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BCE" w:rsidRDefault="00E74BCE" w:rsidP="00E74BCE">
      <w:r w:rsidRPr="00E74BCE">
        <w:rPr>
          <w:b/>
        </w:rPr>
        <w:t>(A)/(B)</w:t>
      </w:r>
      <w:r>
        <w:t xml:space="preserve"> Se propone el siguiente modelo para evaluar el impacto de la </w:t>
      </w:r>
      <w:r>
        <w:t>participación</w:t>
      </w:r>
      <w:r>
        <w:t xml:space="preserve"> en el curso sobre el salario, sin omitir variables:</w:t>
      </w:r>
    </w:p>
    <w:p w:rsidR="00E74BCE" w:rsidRDefault="00E74BCE" w:rsidP="00E74BCE">
      <w:r>
        <w:t>(Salario) = B0 + B1(educ) + B2(exper) + B3(edad) + B4(partic)</w:t>
      </w:r>
    </w:p>
    <w:p w:rsidR="00E74BCE" w:rsidRDefault="00E74BCE" w:rsidP="00E74BCE">
      <w:r w:rsidRPr="00E74BCE">
        <w:rPr>
          <w:i/>
        </w:rPr>
        <w:t>reg  salario partic</w:t>
      </w:r>
      <w:r>
        <w:t xml:space="preserve">  </w:t>
      </w:r>
      <w:r>
        <w:br/>
      </w:r>
      <w:r>
        <w:t xml:space="preserve">Primero verificamos la relación directa entre explicación del salario ante la </w:t>
      </w:r>
      <w:r>
        <w:t>participación.</w:t>
      </w:r>
      <w:r>
        <w:t xml:space="preserve"> </w:t>
      </w:r>
    </w:p>
    <w:p w:rsidR="00E74BCE" w:rsidRDefault="00E74BCE" w:rsidP="00E74BCE">
      <w:r w:rsidRPr="00E74BCE">
        <w:rPr>
          <w:i/>
        </w:rPr>
        <w:t>plot salario partic</w:t>
      </w:r>
      <w:r>
        <w:t xml:space="preserve">  </w:t>
      </w:r>
      <w:r>
        <w:br/>
      </w:r>
      <w:r>
        <w:t xml:space="preserve">Como complemento visual, para una primer inferencia intuitiva, se solicita un </w:t>
      </w:r>
      <w:r>
        <w:t>gráfico</w:t>
      </w:r>
      <w:r>
        <w:t xml:space="preserve"> de </w:t>
      </w:r>
      <w:r>
        <w:t>dispersión</w:t>
      </w:r>
      <w:r>
        <w:t xml:space="preserve">. </w:t>
      </w:r>
    </w:p>
    <w:p w:rsidR="00E74BCE" w:rsidRDefault="00E74BCE" w:rsidP="00E74BCE">
      <w:r>
        <w:t xml:space="preserve">En caso de ser necesario, podemos </w:t>
      </w:r>
      <w:r>
        <w:t>también</w:t>
      </w:r>
      <w:r>
        <w:t xml:space="preserve"> programar </w:t>
      </w:r>
      <w:r w:rsidRPr="00E74BCE">
        <w:rPr>
          <w:i/>
        </w:rPr>
        <w:t>browse</w:t>
      </w:r>
      <w:r>
        <w:t xml:space="preserve"> para ver los valores de las observaciones en cada variable </w:t>
      </w:r>
    </w:p>
    <w:p w:rsidR="00E74BCE" w:rsidRDefault="00E74BCE" w:rsidP="00E74BCE">
      <w:pPr>
        <w:rPr>
          <w:i/>
        </w:rPr>
      </w:pPr>
      <w:r w:rsidRPr="00E74BCE">
        <w:rPr>
          <w:i/>
        </w:rPr>
        <w:t>reg salario educ exper edad partic</w:t>
      </w:r>
      <w:r>
        <w:t xml:space="preserve">  </w:t>
      </w:r>
      <w:r>
        <w:br/>
      </w:r>
      <w:r>
        <w:rPr>
          <w:i/>
        </w:rPr>
        <w:t>mfx</w:t>
      </w:r>
    </w:p>
    <w:p w:rsidR="00E74BCE" w:rsidRPr="00E74BCE" w:rsidRDefault="00E74BCE" w:rsidP="00E74BCE">
      <w:pPr>
        <w:rPr>
          <w:i/>
        </w:rPr>
      </w:pPr>
      <w:r>
        <w:t xml:space="preserve">Estimamos el modelo propuesto por MCO y abrimos </w:t>
      </w:r>
      <w:r>
        <w:t>también</w:t>
      </w:r>
      <w:r>
        <w:t xml:space="preserve"> la tabla con los efectos marginales de cada variable independiente </w:t>
      </w:r>
    </w:p>
    <w:p w:rsidR="00E74BCE" w:rsidRDefault="00E74BCE" w:rsidP="00E74BCE"/>
    <w:p w:rsidR="00E74BCE" w:rsidRDefault="00E74BCE" w:rsidP="00E74BCE">
      <w:r>
        <w:t>A partir del modelo y los indicadores resultantes, podemos observar lo siguiente:</w:t>
      </w:r>
    </w:p>
    <w:p w:rsidR="00E74BCE" w:rsidRDefault="00E74BCE" w:rsidP="00E74BCE">
      <w:r>
        <w:t>Coeficientes:</w:t>
      </w:r>
    </w:p>
    <w:p w:rsidR="00E74BCE" w:rsidRDefault="00E74BCE" w:rsidP="00E74BCE">
      <w:r>
        <w:t>- Por cada aumento unitario de educación, manteniendo el resto constante, el salario se incrementa en 132.50 unidades monetarias.</w:t>
      </w:r>
    </w:p>
    <w:p w:rsidR="00E74BCE" w:rsidRDefault="00E74BCE" w:rsidP="00E74BCE">
      <w:r>
        <w:t xml:space="preserve">- Por cada incremento unitario en la variable </w:t>
      </w:r>
      <w:r w:rsidRPr="00E74BCE">
        <w:rPr>
          <w:i/>
        </w:rPr>
        <w:t>'exper'</w:t>
      </w:r>
      <w:r>
        <w:t>, ceteris paribus, la variable explicada salario se ve afectada positivamente en 38 unidades monetarias.</w:t>
      </w:r>
    </w:p>
    <w:p w:rsidR="00E74BCE" w:rsidRDefault="00E74BCE" w:rsidP="00E74BCE">
      <w:r>
        <w:t>- Por cada año que se suma a la variable edad, para el resto de variables fijas, el salario disminuye en 5.8 unidades monetarias.</w:t>
      </w:r>
    </w:p>
    <w:p w:rsidR="00E74BCE" w:rsidRDefault="00E74BCE" w:rsidP="00E74BCE">
      <w:r>
        <w:t>- El coeficiente de la variable ficticia "</w:t>
      </w:r>
      <w:r>
        <w:t>Participación</w:t>
      </w:r>
      <w:r>
        <w:t>", en referencia al programa de capacitación, nos muestra que en el caso de las observaciones que sí participaron (=1) su salario aumenta en 487.6 unidades monetarias, para el resto de variables constantes.</w:t>
      </w:r>
    </w:p>
    <w:p w:rsidR="00E74BCE" w:rsidRDefault="00E74BCE" w:rsidP="00E74BCE">
      <w:r>
        <w:t xml:space="preserve">Eso podemos interpretarlo en el </w:t>
      </w:r>
      <w:r>
        <w:t>gráfico</w:t>
      </w:r>
      <w:r>
        <w:t xml:space="preserve"> de la </w:t>
      </w:r>
      <w:r>
        <w:t>regresión</w:t>
      </w:r>
      <w:r>
        <w:t xml:space="preserve"> como un desplazamiento superior por sobre la constante, para aquellas personas que tengan valor 1 en la variable cualitativa.</w:t>
      </w:r>
    </w:p>
    <w:p w:rsidR="00E74BCE" w:rsidRDefault="00E74BCE" w:rsidP="00E74BCE">
      <w:r>
        <w:t xml:space="preserve">En conclusión, el impacto promedio sobre el salario es de aproximadamente casi unas 500 unidades monetarias, alrededor de 75% de lo que representa el intercepto en sí mismo. </w:t>
      </w:r>
    </w:p>
    <w:p w:rsidR="00E74BCE" w:rsidRDefault="00E74BCE" w:rsidP="00E74BCE"/>
    <w:p w:rsidR="00E74BCE" w:rsidRDefault="00E74BCE" w:rsidP="00E74BCE">
      <w:r>
        <w:t xml:space="preserve">En relación a un posible sesgo o un análisis más detallado de la variable </w:t>
      </w:r>
      <w:r>
        <w:t>participación</w:t>
      </w:r>
      <w:r>
        <w:t xml:space="preserve">, si corremos un F-Test, tanto para la variable independiente sola, como para todas las variables explicativas, visualizaremos insignificancia conjunta: </w:t>
      </w:r>
    </w:p>
    <w:p w:rsidR="00E74BCE" w:rsidRPr="00E74BCE" w:rsidRDefault="00E74BCE" w:rsidP="00E74BCE">
      <w:pPr>
        <w:rPr>
          <w:i/>
          <w:lang w:val="en-US"/>
        </w:rPr>
      </w:pPr>
      <w:r w:rsidRPr="00E74BCE">
        <w:rPr>
          <w:i/>
          <w:lang w:val="en-US"/>
        </w:rPr>
        <w:t>test educ exper edad partic</w:t>
      </w:r>
    </w:p>
    <w:p w:rsidR="00E74BCE" w:rsidRPr="00E74BCE" w:rsidRDefault="00E74BCE" w:rsidP="00E74BCE">
      <w:pPr>
        <w:rPr>
          <w:i/>
          <w:lang w:val="en-US"/>
        </w:rPr>
      </w:pPr>
      <w:r w:rsidRPr="00E74BCE">
        <w:rPr>
          <w:i/>
          <w:lang w:val="en-US"/>
        </w:rPr>
        <w:t>test partic, mtest</w:t>
      </w:r>
    </w:p>
    <w:p w:rsidR="00E74BCE" w:rsidRPr="00E74BCE" w:rsidRDefault="00E74BCE" w:rsidP="00E74BCE">
      <w:pPr>
        <w:rPr>
          <w:lang w:val="en-US"/>
        </w:rPr>
      </w:pPr>
    </w:p>
    <w:p w:rsidR="00E74BCE" w:rsidRDefault="00E74BCE" w:rsidP="00E74BCE">
      <w:r w:rsidRPr="00E74BCE">
        <w:rPr>
          <w:i/>
        </w:rPr>
        <w:lastRenderedPageBreak/>
        <w:t>corr educ exper edad partic</w:t>
      </w:r>
      <w:r>
        <w:t xml:space="preserve"> </w:t>
      </w:r>
    </w:p>
    <w:p w:rsidR="00E74BCE" w:rsidRDefault="00E74BCE" w:rsidP="00E74BCE">
      <w:r>
        <w:t xml:space="preserve">Verificamos también </w:t>
      </w:r>
      <w:r>
        <w:t>correlación</w:t>
      </w:r>
      <w:r>
        <w:t xml:space="preserve"> lineal entre las variables</w:t>
      </w:r>
    </w:p>
    <w:p w:rsidR="00E74BCE" w:rsidRDefault="00E74BCE" w:rsidP="00E74BCE">
      <w:r>
        <w:t xml:space="preserve">A la salida de la </w:t>
      </w:r>
      <w:r>
        <w:t>regresión</w:t>
      </w:r>
      <w:r>
        <w:t xml:space="preserve"> se puede verificar, además, que todas las variables son significativas en forma individual, bajo el test 't'.</w:t>
      </w:r>
    </w:p>
    <w:p w:rsidR="00E74BCE" w:rsidRDefault="00E74BCE" w:rsidP="00E74BCE"/>
    <w:p w:rsidR="00E74BCE" w:rsidRDefault="00E74BCE" w:rsidP="00E74BCE">
      <w:r w:rsidRPr="00E74BCE">
        <w:rPr>
          <w:b/>
        </w:rPr>
        <w:t>(C)</w:t>
      </w:r>
      <w:r>
        <w:t xml:space="preserve"> Modificando la forma funcional del modelo a una semielasticidad del salario respecto las variables: </w:t>
      </w:r>
    </w:p>
    <w:p w:rsidR="00E74BCE" w:rsidRPr="00E74BCE" w:rsidRDefault="00E74BCE" w:rsidP="00E74BCE">
      <w:pPr>
        <w:rPr>
          <w:i/>
        </w:rPr>
      </w:pPr>
      <w:r w:rsidRPr="00E74BCE">
        <w:rPr>
          <w:i/>
        </w:rPr>
        <w:t>gen lsalario = log(salario)</w:t>
      </w:r>
    </w:p>
    <w:p w:rsidR="00E74BCE" w:rsidRPr="00E74BCE" w:rsidRDefault="00E74BCE" w:rsidP="00E74BCE">
      <w:pPr>
        <w:rPr>
          <w:i/>
        </w:rPr>
      </w:pPr>
      <w:r w:rsidRPr="00E74BCE">
        <w:rPr>
          <w:i/>
        </w:rPr>
        <w:t>reg lsalario educ exper edad partic</w:t>
      </w:r>
    </w:p>
    <w:p w:rsidR="00E74BCE" w:rsidRPr="00E74BCE" w:rsidRDefault="00E74BCE" w:rsidP="00E74BCE">
      <w:pPr>
        <w:rPr>
          <w:i/>
        </w:rPr>
      </w:pPr>
      <w:r w:rsidRPr="00E74BCE">
        <w:rPr>
          <w:i/>
        </w:rPr>
        <w:t>mfx</w:t>
      </w:r>
    </w:p>
    <w:p w:rsidR="00E74BCE" w:rsidRDefault="00E74BCE" w:rsidP="00E74BCE">
      <w:r>
        <w:t>Interpretación</w:t>
      </w:r>
      <w:r>
        <w:t xml:space="preserve"> de los coeficientes:</w:t>
      </w:r>
    </w:p>
    <w:p w:rsidR="00E74BCE" w:rsidRDefault="00E74BCE" w:rsidP="00E74BCE">
      <w:r>
        <w:t>- Por cada incremento unitario en educación, para el resto de variables independientes constantes, el salario se incrementa en un 5.97%</w:t>
      </w:r>
    </w:p>
    <w:p w:rsidR="00E74BCE" w:rsidRDefault="00E74BCE" w:rsidP="00E74BCE">
      <w:r>
        <w:t>- Por cada incremento unitario en la variable exper, ceteris paribus, la variable explicada salario se incrementa en 2%</w:t>
      </w:r>
    </w:p>
    <w:p w:rsidR="00E74BCE" w:rsidRDefault="00E74BCE" w:rsidP="00E74BCE">
      <w:r>
        <w:t>- Por cada año que aumenta de manera unitaria la variable edad, manteniendo el resto constante, el salario disminuye 1.4%</w:t>
      </w:r>
    </w:p>
    <w:p w:rsidR="00E74BCE" w:rsidRDefault="00E74BCE" w:rsidP="00E74BCE">
      <w:r>
        <w:t xml:space="preserve">- La variable cualitativa de </w:t>
      </w:r>
      <w:r>
        <w:t>participación</w:t>
      </w:r>
      <w:r>
        <w:t xml:space="preserve"> nos muestra que por cada observación que cumple con el requisito (=1), calculando </w:t>
      </w:r>
      <w:r>
        <w:t>la diferencia porcentual exacta,</w:t>
      </w:r>
      <w:r w:rsidRPr="00E74BCE">
        <w:t xml:space="preserve"> </w:t>
      </w:r>
      <w:r>
        <w:t>100[</w:t>
      </w:r>
      <w:proofErr w:type="spellStart"/>
      <w:r>
        <w:t>exp</w:t>
      </w:r>
      <w:proofErr w:type="spellEnd"/>
      <w:r>
        <w:t>(0.234)-1]</w:t>
      </w:r>
      <w:r>
        <w:br/>
      </w:r>
      <w:bookmarkStart w:id="0" w:name="_GoBack"/>
      <w:bookmarkEnd w:id="0"/>
      <w:r>
        <w:t>su salario se incrementa en 26.3% más.</w:t>
      </w:r>
    </w:p>
    <w:p w:rsidR="007B17AE" w:rsidRDefault="00E74BCE" w:rsidP="00E74BCE">
      <w:r>
        <w:t xml:space="preserve">En términos relativos, respecto las otras variables, el impacto de la </w:t>
      </w:r>
      <w:r>
        <w:t>participación</w:t>
      </w:r>
      <w:r>
        <w:t xml:space="preserve"> en el curso sigue siendo significativo a la hora de explicar el salario. </w:t>
      </w:r>
    </w:p>
    <w:sectPr w:rsidR="007B17A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A5C" w:rsidRDefault="00DE0A5C" w:rsidP="004667D0">
      <w:pPr>
        <w:spacing w:after="0" w:line="240" w:lineRule="auto"/>
      </w:pPr>
      <w:r>
        <w:separator/>
      </w:r>
    </w:p>
  </w:endnote>
  <w:endnote w:type="continuationSeparator" w:id="0">
    <w:p w:rsidR="00DE0A5C" w:rsidRDefault="00DE0A5C" w:rsidP="00466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A5C" w:rsidRDefault="00DE0A5C" w:rsidP="004667D0">
      <w:pPr>
        <w:spacing w:after="0" w:line="240" w:lineRule="auto"/>
      </w:pPr>
      <w:r>
        <w:separator/>
      </w:r>
    </w:p>
  </w:footnote>
  <w:footnote w:type="continuationSeparator" w:id="0">
    <w:p w:rsidR="00DE0A5C" w:rsidRDefault="00DE0A5C" w:rsidP="00466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7D0" w:rsidRDefault="004667D0">
    <w:pPr>
      <w:pStyle w:val="Encabezado"/>
    </w:pPr>
    <w:r>
      <w:t xml:space="preserve">Ejercicio 9 – TP 8 </w:t>
    </w:r>
    <w:r w:rsidR="00E74BCE">
      <w:t>(CORREGIDO)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E08A0"/>
    <w:multiLevelType w:val="hybridMultilevel"/>
    <w:tmpl w:val="2AE6251A"/>
    <w:lvl w:ilvl="0" w:tplc="EC38C3DA">
      <w:start w:val="1"/>
      <w:numFmt w:val="upperLetter"/>
      <w:lvlText w:val="(%1)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5E"/>
    <w:rsid w:val="004667D0"/>
    <w:rsid w:val="006C1004"/>
    <w:rsid w:val="007B17AE"/>
    <w:rsid w:val="009A5C5E"/>
    <w:rsid w:val="00DE0A5C"/>
    <w:rsid w:val="00E7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927F6"/>
  <w15:chartTrackingRefBased/>
  <w15:docId w15:val="{3AF415FA-D4D7-4B08-965D-7F27FAE3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67D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667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67D0"/>
  </w:style>
  <w:style w:type="paragraph" w:styleId="Piedepgina">
    <w:name w:val="footer"/>
    <w:basedOn w:val="Normal"/>
    <w:link w:val="PiedepginaCar"/>
    <w:uiPriority w:val="99"/>
    <w:unhideWhenUsed/>
    <w:rsid w:val="004667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6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512</Words>
  <Characters>2820</Characters>
  <Application>Microsoft Office Word</Application>
  <DocSecurity>0</DocSecurity>
  <Lines>23</Lines>
  <Paragraphs>6</Paragraphs>
  <ScaleCrop>false</ScaleCrop>
  <Company>HP</Company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3</cp:revision>
  <dcterms:created xsi:type="dcterms:W3CDTF">2020-05-25T19:50:00Z</dcterms:created>
  <dcterms:modified xsi:type="dcterms:W3CDTF">2020-05-28T02:50:00Z</dcterms:modified>
</cp:coreProperties>
</file>