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ticia de esta parte en ajuitar con certeza, y claridad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el hecho verdadero de este negocio, que consiste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en que Iacinto Gomez Pimentel fue preso el mes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de Agosto del año passado de 1643. por querella,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que de él dio doña Leonor Rauasco, por dezirla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auia estrupado, y queriendole prender vnos Algua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ziles de esta Corte, les hizo resistencia, y sobe ello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se le hizo nueua causa, y por ello fue condenado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en seis años de galeras, y lleuado a la caxa de Tole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do, y por sentencia de reuista se le conmutó la di-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cha pena de galeras, en quatro años del presidio de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Oran.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3</w:t>
        <w:tab/>
        <w:t>Estando condenado Iacinto Gomez en la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pena referida, siguió doña Leonor Rauasco su que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 xml:space="preserve">rella de estrupo, contra Iacinto Gomez Pimentel, y 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conclusa la causa por sentencia de vista, que se dio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en ocho de Febrero de 1645. fue condenado en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quatro años mas del presidio de Oran, y en mil du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cados para la parte querellante, y en cien mil mara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uedis para la Camara, de que suplicó, y por senten-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cia de reuista, que se dio en diez de Mayo del di-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cho año de 1645. se confirmó la sentencia de vis-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ta, con que los mil ducados fuessen ochocientos,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y los cien mil marauedis, setenta mil, y los quatro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años de presidio, dos.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4</w:t>
        <w:tab/>
        <w:t>En execución desta executoria, se despachó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mandamiento para cobrar las penas pecuniarias, y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se requirió con el á Antonio Gomez Pimentel, pa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dre de Iacinto Gomez, para que diesse bienes de su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hijo, el qual respondio, quela tenia entregada, y pa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gada toda su legitima materna, y que no tenia bie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nes suyos.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5</w:t>
        <w:tab/>
        <w:t>Doña Leonor Rauasco pidio se mandasse,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que el mandamiento despachado, se entendiesse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con Antonio Gomez Pimentel, por tener en su po-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