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platillos si no nos gobernamos con prudencia.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Jacome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 y,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el cocinero hablan siempre en su lengua, con parientes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de Matias; y plega a Dios, que una vez u otra no de-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mos en la trampa. Bien sé que estas mis palabras se echa-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rán al aire porque vos joya mía no queréis hacer ca-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so: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porque si….. 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temor de lo que yo digo, no os hu-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biera despuesto dos veces en tanto peligro, como es ve-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nir a casa de día, particularmente la noche que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vinis-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te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 con el criado que el cocinero ha dicho libremente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os ha visto. Ay Dios, si este hablase como hizo de las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Rotulas, que sería de mí, o mi g. Estáis vos fuera de ca-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sa, yo estoy en manos de canalla, que pueden ser causa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de mi muerte, y no la huyera por escapar con la seguir-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dad de la vida una mancha eterna de infamia: hablo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con vos corazón mío, que en mi se haya enfriado el amor,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mas si consideraseis mis trabajos, no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habalriades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 así,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antes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deviades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 aseguraos, que si yo no os amara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veras, no hubiera sido constante a golpe de muerte, como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lo he pasado. Juzgo también, que el dejaros ver todas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las noches cuando vengo de casa de mi madre, no esté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bien porque este mal viejo del gentilhombre no se quie-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re apartar de mí, y después con la venida del amigo, el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cual vendrá esta noche, puede ser que venga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acaso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 con-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migo. Todo os sirva por bien, y aquí con desentrañable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amor os beso infinitas veces, a Dios. Vuestra fiel</w:t>
      </w:r>
      <w:r>
        <w:rPr>
          <w:rFonts w:eastAsia="Calibri" w:cs="Calibri" w:ascii="Calibri" w:hAnsi="Calibri"/>
          <w:color w:val="000000"/>
          <w:spacing w:val="0"/>
          <w:sz w:val="22"/>
          <w:szCs w:val="22"/>
        </w:rPr>
        <w:t>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6.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Et in alia espistola, his verbis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: Tesoro mío, sois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embustero mío, un luchador en la empresa de amor,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de los mayores que pueden haber nacido, y que nace-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rán al mundo, de suerte que cualquier dama se da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por rendida, y yo como tal me echo a tues pies, su-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plicándote el que me tengas compasión, si no pu-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 xml:space="preserve">diese estos días recibirte de nuevo en mis brazos, </w:t>
      </w: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>atenta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que me siento flaquísima, y muy dolorida de vuestros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-Italic" w:hAnsi="Calibri-Italic" w:eastAsia="Calibri-Italic" w:cs="Calibri-Italic"/>
          <w:i/>
          <w:iCs/>
          <w:color w:val="000000"/>
          <w:spacing w:val="0"/>
          <w:sz w:val="22"/>
          <w:szCs w:val="22"/>
        </w:rPr>
      </w:pP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golpes, que me hieren con tan dulce furia. No quisiera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>
          <w:rFonts w:eastAsia="Calibri-Italic" w:cs="Calibri-Italic" w:ascii="Calibri-Italic" w:hAnsi="Calibri-Italic"/>
          <w:i/>
          <w:iCs/>
          <w:color w:val="EE0000"/>
          <w:spacing w:val="0"/>
          <w:sz w:val="22"/>
          <w:szCs w:val="22"/>
        </w:rPr>
        <w:t xml:space="preserve">después, o mi caro bien reysedes </w:t>
      </w:r>
      <w:r>
        <w:rPr>
          <w:rFonts w:eastAsia="Calibri-Italic" w:cs="Calibri-Italic" w:ascii="Calibri-Italic" w:hAnsi="Calibri-Italic"/>
          <w:i/>
          <w:iCs/>
          <w:color w:val="000000"/>
          <w:spacing w:val="0"/>
          <w:sz w:val="22"/>
          <w:szCs w:val="22"/>
        </w:rPr>
        <w:t>que el no quereros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Calibri" w:hAnsi="Calibri" w:eastAsia="Calibri" w:cs="Calibri"/>
          <w:color w:val="000000"/>
          <w:spacing w:val="0"/>
          <w:sz w:val="22"/>
          <w:szCs w:val="22"/>
        </w:rPr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-Italic">
    <w:charset w:val="01"/>
    <w:family w:val="auto"/>
    <w:pitch w:val="default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