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 xml:space="preserve">CENSURA DE PEDRO DE VALENCIA CORONISTA General de el Rey nuestro Señor. </w:t>
      </w:r>
    </w:p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POr mandado del Consejo Supremo de Castilla, he visto el libro in- titulado, Tesoro de la lengua Castellana, que compuso el Licen- ciado Don Sebastian de Covarruvias y Orozco, Canonigo, y Maesses- cuela de la Iglesia de Cuenca, Consultor de el Santo Oficio de la Inquisi- cion, y Capellan de su Magestad, y no he allado en el cosa contraria a la Fe, ni a las buenas costumbres; antes tiene muchas muy utiles, y esta lle- no de varia, y curiosa leccion, y doctrina. Por lo qual, y por la autoridad,  y erudicion de la persona del Autor, tan conocida, y estimada en todas par- tes, y porque de materia semejante han escrito en cada lengua, y nacion politica, varones muy graves, y doctos, y por ser conveniente que de la propiedad, pureza, y elegancia de una lengua se escriva en el tiempo que ella mas florece, me parece se debe dar la licencia, y privilegio que se pide pa- ra imprimirlo. En Madrid a tres dias del mes de Mayo de 1610. Pedro de Valencia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