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ind w:hanging="0" w:left="0" w:right="0"/>
        <w:jc w:val="left"/>
        <w:rPr>
          <w:rFonts w:ascii="Calibri" w:hAnsi="Calibri" w:eastAsia="Calibri" w:cs="Calibri"/>
          <w:color w:val="000000"/>
          <w:sz w:val="22"/>
          <w:szCs w:val="22"/>
        </w:rPr>
      </w:pPr>
      <w:r>
        <w:rPr>
          <w:rFonts w:eastAsia="Calibri" w:cs="Calibri" w:ascii="Calibri" w:hAnsi="Calibri"/>
          <w:color w:val="000000"/>
          <w:sz w:val="22"/>
          <w:szCs w:val="22"/>
        </w:rPr>
        <w:t>POR quanto por parte de vos fray Ivan Benito Guar diola monje professo de la orden de S. Benito, nos fue fecha relacion q vos aviais compuesto un libro intitulado Tratado de nobleza y de los titulos y dictados que oy dia tienen los varones claros y grandes de  España, el qual era muy util y provechoso,  y para lo hazer aviais trabajado mucho, a- tento lo qual nos suplicastes lo mandassemos  ver y daros licencia y privilegio para le im primir por el tiempo q fuessemos servido, o como la nuestra merced fuesse: lo qual vis- to por los del nro consejo, y como por su mandado se hizieron las diligencias de la pragmatica por nos hecha sobre la impres sion de los libros dispone, fue acordado que deviamos de mandar dar esta nuestra cedula para vos en la dicha razon, y nos tuvimoslo por bien: y por la presente por os hazer bien y merced vos damos licencia y facultad pa ra q por tiempo de diez años primeros si- guientes que corren y se cuentan desde el</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