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ĐẠI HỌC QUỐC GIA HÀ NỘI</w:t>
      </w:r>
      <w:r>
        <w:tab/>
      </w:r>
      <w:r>
        <w:rPr>
          <w:rFonts w:ascii="Times New Roman" w:hAnsi="Times New Roman"/>
          <w:sz w:val="26"/>
        </w:rPr>
        <w:t>ĐỂ THI TUYỀN SINH VÀO LỚP 10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TRƯỜNG ĐẠI HỌC KHOA HỌC TỰ NHIÊN</w:t>
      </w:r>
      <w:r>
        <w:tab/>
      </w:r>
      <w:r>
        <w:rPr>
          <w:rFonts w:ascii="Times New Roman" w:hAnsi="Times New Roman"/>
          <w:sz w:val="26"/>
        </w:rPr>
        <w:t>TRƯỜNG THPT CHUYÊN KHIN OP 10</w:t>
      </w:r>
    </w:p>
    <w:p>
      <w:pPr>
        <w:pStyle w:val="Heading1"/>
        <w:jc w:val="center"/>
      </w:pPr>
      <w:r>
        <w:t>Đề chính thức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MÔN THI: NGỮ VĂN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Thời gian làm bài: 130 phát (Không kể thời gian phát đồ)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A. PHÂN BẮT BUỘC ĐỐI VỚI MỌI THÍ SINH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Câu I (3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1. Trắc nghiệm (1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Chọn một trong bốn phương án A, B, C, D để trả lời các câu hỏi sau: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a) Lê Minh Khuê là tác giả của truyện ngắn nào sau đây?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A. Làng B. Những ngôi sao xa xôi</w:t>
      </w:r>
      <w:r>
        <w:tab/>
      </w:r>
      <w:r>
        <w:rPr>
          <w:rFonts w:ascii="Times New Roman" w:hAnsi="Times New Roman"/>
          <w:sz w:val="26"/>
        </w:rPr>
        <w:t>C. Lão Hạc D. Chiếc lược ngà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b) Bài thơ nào sau đây kết thúc bằng hình ảnh "Đầu súng trăng treo"""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A. Đồng chí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c) Tác phẩm nào sau đây không thuộc văn học thời kì trung đại?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A. Chiếu dời đô B. Tắt đèn</w:t>
      </w:r>
      <w:r>
        <w:tab/>
      </w:r>
      <w:r>
        <w:rPr>
          <w:rFonts w:ascii="Times New Roman" w:hAnsi="Times New Roman"/>
          <w:sz w:val="26"/>
        </w:rPr>
        <w:t>C. Hịch tướng sĩ D. Truyện Kiều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d) Chọn một từ mà nghĩa của nó không cùng nhóm với các từ còn lại?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man B. Lan truyền</w:t>
      </w:r>
      <w:r>
        <w:tab/>
      </w:r>
      <w:r>
        <w:rPr>
          <w:rFonts w:ascii="Times New Roman" w:hAnsi="Times New Roman"/>
          <w:sz w:val="26"/>
        </w:rPr>
        <w:t>C.Lan tòa D. Lan trà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2, Tiếng Việt (2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Cho đoạn thơ sau: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Rơm vàng bọc tôi như kén bọc tầm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Tôi thao thức trong hương mật ong của ruộng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Trong hơi ấm hơn nhiều chăn đệm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Của những cọng rơm xơ xác gầy gò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(Nguyễn Duy, Hơi ấm ổ rơm)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bị chí mà và phân tcn học quả nghệ thuật của các biện pháp tu từ trong những cầuu thơ tiên a) Xác định thể thơ của đoạn trích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