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TRƯỜNG PATROC QUỐC GIA HỘI TƯ NHIÊN TRƯỜNG THỊ TUYÊN SINH VÀO LỚN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jc w:val="both"/>
      </w:pPr>
      <w:r>
        <w:t>Thời gian làm bải ôn ".. Người và nói giam phát ab</w:t>
      </w:r>
    </w:p>
    <w:p>
      <w:pPr>
        <w:jc w:val="both"/>
      </w:pPr>
      <w:r>
        <w:t>A PHẦN DẤT BƯỢC ĐỐI VỚI MỌI THÍ SINH</w:t>
      </w:r>
    </w:p>
    <w:p>
      <w:pPr>
        <w:jc w:val="both"/>
      </w:pPr>
      <w:r>
        <w:t>A. PHẦN BẮT BUỘC ĐÓI VỚI MỌI THÍ SINH</w:t>
      </w:r>
    </w:p>
    <w:p>
      <w:pPr>
        <w:jc w:val="both"/>
      </w:pPr>
      <w:r>
        <w:t>Nguyễn cho thị trong cho cho cho có cho cho cho mà mình chính cho chính cho chính chính chí chính chí chính chí chí chính ch chí</w:t>
      </w:r>
    </w:p>
    <w:p>
      <w:pPr>
        <w:jc w:val="both"/>
      </w:pPr>
      <w:r>
        <w:t>1. Trắc nghiệm (1 điểm)</w:t>
      </w:r>
    </w:p>
    <w:p>
      <w:pPr>
        <w:jc w:val="both"/>
      </w:pPr>
      <w:r>
        <w:t>a) Lê Minh Khuê là tác giả của truyện ngắn nào sau đây?</w:t>
      </w:r>
    </w:p>
    <w:p>
      <w:pPr>
        <w:jc w:val="both"/>
      </w:pPr>
      <w:r>
        <w:t>A. Làng B. Những ngôi sao xa xôi C. Lão Hạc</w:t>
      </w:r>
    </w:p>
    <w:p>
      <w:pPr>
        <w:jc w:val="both"/>
      </w:pPr>
      <w:r>
        <w:t>b) Bài thơ nào sau đây kết thúc bằng hình ảnh "Đầu súng trăng treo"""</w:t>
      </w:r>
    </w:p>
    <w:p>
      <w:pPr>
        <w:jc w:val="both"/>
      </w:pPr>
      <w:r>
        <w:t>A. Đồng chí - B. Nhớ rừng - C. Sang thu</w:t>
      </w:r>
    </w:p>
    <w:p>
      <w:pPr>
        <w:jc w:val="both"/>
      </w:pPr>
      <w:r>
        <w:t>c) Tác phẩm nào sau đây không thuộc văn học thời kì trung đại?</w:t>
      </w:r>
    </w:p>
    <w:p>
      <w:pPr>
        <w:jc w:val="both"/>
      </w:pPr>
      <w:r>
        <w:t>- Chiếu dời đô - B. Tất đèn đèn - C. Hịch tướng sĩ. D. Truyện Kiều</w:t>
      </w:r>
    </w:p>
    <w:p>
      <w:pPr>
        <w:jc w:val="both"/>
      </w:pPr>
      <w:r>
        <w:t>d) Chọn một từ mà nghĩa của nó không cùng nhóm với các từ còn lại?</w:t>
      </w:r>
    </w:p>
    <w:p>
      <w:pPr>
        <w:jc w:val="both"/>
      </w:pPr>
      <w:r>
        <w:t>man truyền</w:t>
      </w:r>
    </w:p>
    <w:p>
      <w:pPr>
        <w:jc w:val="both"/>
      </w:pPr>
      <w:r>
        <w:t>2 Tiếng Việt (c điểm)</w:t>
      </w:r>
    </w:p>
    <w:p>
      <w:pPr>
        <w:jc w:val="both"/>
      </w:pPr>
      <w:r>
        <w:t>Cho đoạn thơ sau:</w:t>
      </w:r>
    </w:p>
    <w:p>
      <w:pPr>
        <w:jc w:val="both"/>
      </w:pPr>
      <w:r>
        <w:t>03100000099</w:t>
      </w:r>
    </w:p>
    <w:p>
      <w:pPr>
        <w:jc w:val="both"/>
      </w:pPr>
      <w:r>
        <w:t>a) Xác định thể thơ của đoạn trích.</w:t>
      </w:r>
    </w:p>
    <w:p>
      <w:pPr>
        <w:jc w:val="both"/>
      </w:pPr>
      <w:r>
        <w:t>3) Xác định nhề thư của đoạn trì nghệ thuật của các biện pháp ca từ trong những cấu cho trên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