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1CAD" w14:textId="77777777" w:rsidR="0061136E" w:rsidRDefault="00000000">
      <w:pPr>
        <w:spacing w:before="1600"/>
        <w:jc w:val="center"/>
      </w:pPr>
      <w:r>
        <w:rPr>
          <w:b/>
          <w:color w:val="26364A"/>
          <w:sz w:val="68"/>
        </w:rPr>
        <w:t>GlassDesk</w:t>
      </w:r>
    </w:p>
    <w:p w14:paraId="502811DB" w14:textId="77777777" w:rsidR="0061136E" w:rsidRDefault="00000000">
      <w:pPr>
        <w:jc w:val="center"/>
      </w:pPr>
      <w:r>
        <w:rPr>
          <w:color w:val="416A9B"/>
          <w:sz w:val="40"/>
        </w:rPr>
        <w:t>Liquid Glass 浏览器新标签页插件</w:t>
      </w:r>
      <w:r>
        <w:rPr>
          <w:color w:val="416A9B"/>
          <w:sz w:val="40"/>
        </w:rPr>
        <w:br/>
        <w:t>开发计划与技术规格</w:t>
      </w:r>
    </w:p>
    <w:p w14:paraId="2C41E5D0" w14:textId="77777777" w:rsidR="0061136E" w:rsidRDefault="00000000">
      <w:pPr>
        <w:spacing w:before="400"/>
        <w:jc w:val="center"/>
      </w:pPr>
      <w:r>
        <w:t>版本 v1.0  |  2026 年 10 月 24 日</w:t>
      </w:r>
      <w:r>
        <w:br/>
        <w:t>目标平台：Chrome、Microsoft Edge 及其他 Chromium 系浏览器</w:t>
      </w:r>
    </w:p>
    <w:p w14:paraId="771A1B93" w14:textId="77777777" w:rsidR="0061136E" w:rsidRDefault="00000000">
      <w:pPr>
        <w:spacing w:before="1200"/>
        <w:jc w:val="center"/>
      </w:pPr>
      <w:r>
        <w:rPr>
          <w:i/>
          <w:color w:val="667085"/>
        </w:rPr>
        <w:t>性能优先 · 本地优先 · 最小权限 · 可迭代交付</w:t>
      </w:r>
    </w:p>
    <w:p w14:paraId="3FA0CD64" w14:textId="77777777" w:rsidR="0061136E" w:rsidRDefault="00000000">
      <w:r>
        <w:br w:type="page"/>
      </w:r>
    </w:p>
    <w:p w14:paraId="16F439E4" w14:textId="77777777" w:rsidR="0061136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文档说明</w:t>
      </w:r>
    </w:p>
    <w:p w14:paraId="325D9B06" w14:textId="77777777" w:rsidR="0061136E" w:rsidRDefault="00000000">
      <w:pPr>
        <w:rPr>
          <w:lang w:eastAsia="zh-CN"/>
        </w:rPr>
      </w:pPr>
      <w:r>
        <w:rPr>
          <w:lang w:eastAsia="zh-CN"/>
        </w:rPr>
        <w:t>本文档将 GlassDesk 项目的产品目标、交互方案、技术架构、数据结构、权限策略、性能预算、开发阶段、验收标准、风险和 AI 开发执行要求整理为一份可交给开发人员或 AI 编码工具使用的规格文档。</w:t>
      </w:r>
    </w:p>
    <w:p w14:paraId="4C10FBB0" w14:textId="77777777" w:rsidR="0061136E" w:rsidRDefault="00000000">
      <w:pPr>
        <w:rPr>
          <w:lang w:eastAsia="zh-CN"/>
        </w:rPr>
      </w:pPr>
      <w:r>
        <w:rPr>
          <w:lang w:eastAsia="zh-CN"/>
        </w:rPr>
        <w:t>性能指标均为建议目标，并非已实测数据。最终应在约定的硬件、浏览器版本和测试数据集下复现测量。</w:t>
      </w:r>
    </w:p>
    <w:p w14:paraId="429465DB" w14:textId="77777777" w:rsidR="0061136E" w:rsidRDefault="00000000">
      <w:pPr>
        <w:pStyle w:val="1"/>
      </w:pPr>
      <w:r>
        <w:t>目录</w:t>
      </w:r>
    </w:p>
    <w:p w14:paraId="52145102" w14:textId="77777777" w:rsidR="0061136E" w:rsidRDefault="00000000">
      <w:pPr>
        <w:pStyle w:val="a0"/>
      </w:pPr>
      <w:r>
        <w:t>1. 项目概述与范围</w:t>
      </w:r>
    </w:p>
    <w:p w14:paraId="70749A62" w14:textId="77777777" w:rsidR="0061136E" w:rsidRDefault="00000000">
      <w:pPr>
        <w:pStyle w:val="a0"/>
      </w:pPr>
      <w:r>
        <w:t>2. 产品设计与交互</w:t>
      </w:r>
    </w:p>
    <w:p w14:paraId="44538794" w14:textId="77777777" w:rsidR="0061136E" w:rsidRDefault="00000000">
      <w:pPr>
        <w:pStyle w:val="a0"/>
      </w:pPr>
      <w:r>
        <w:t>3. 技术架构</w:t>
      </w:r>
    </w:p>
    <w:p w14:paraId="53851AD9" w14:textId="77777777" w:rsidR="0061136E" w:rsidRDefault="00000000">
      <w:pPr>
        <w:pStyle w:val="a0"/>
      </w:pPr>
      <w:r>
        <w:t>4. 项目目录结构</w:t>
      </w:r>
    </w:p>
    <w:p w14:paraId="3463C7C1" w14:textId="77777777" w:rsidR="0061136E" w:rsidRDefault="00000000">
      <w:pPr>
        <w:pStyle w:val="a0"/>
      </w:pPr>
      <w:r>
        <w:t>5. 核心数据结构</w:t>
      </w:r>
    </w:p>
    <w:p w14:paraId="72F3178B" w14:textId="77777777" w:rsidR="0061136E" w:rsidRDefault="00000000">
      <w:pPr>
        <w:pStyle w:val="a0"/>
      </w:pPr>
      <w:r>
        <w:t>6. 书签同步规则</w:t>
      </w:r>
    </w:p>
    <w:p w14:paraId="72DB26EE" w14:textId="77777777" w:rsidR="0061136E" w:rsidRDefault="00000000">
      <w:pPr>
        <w:pStyle w:val="a0"/>
      </w:pPr>
      <w:r>
        <w:t>7. Manifest V3 与权限规划</w:t>
      </w:r>
    </w:p>
    <w:p w14:paraId="5C7166FB" w14:textId="77777777" w:rsidR="0061136E" w:rsidRDefault="00000000">
      <w:pPr>
        <w:pStyle w:val="a0"/>
      </w:pPr>
      <w:r>
        <w:t>8. 浅色 Liquid Glass UI 规范</w:t>
      </w:r>
    </w:p>
    <w:p w14:paraId="05888208" w14:textId="77777777" w:rsidR="0061136E" w:rsidRDefault="00000000">
      <w:pPr>
        <w:pStyle w:val="a0"/>
      </w:pPr>
      <w:r>
        <w:t>9. 性能预算与优化策略</w:t>
      </w:r>
    </w:p>
    <w:p w14:paraId="60F10E06" w14:textId="77777777" w:rsidR="0061136E" w:rsidRDefault="00000000">
      <w:pPr>
        <w:pStyle w:val="a0"/>
      </w:pPr>
      <w:r>
        <w:t>10. 开发阶段与交付计划</w:t>
      </w:r>
    </w:p>
    <w:p w14:paraId="1AB3E0F6" w14:textId="77777777" w:rsidR="0061136E" w:rsidRDefault="00000000">
      <w:pPr>
        <w:pStyle w:val="a0"/>
      </w:pPr>
      <w:r>
        <w:t>11. 验收标准与测试清单</w:t>
      </w:r>
    </w:p>
    <w:p w14:paraId="01C9FC9C" w14:textId="77777777" w:rsidR="0061136E" w:rsidRDefault="00000000">
      <w:pPr>
        <w:pStyle w:val="a0"/>
      </w:pPr>
      <w:r>
        <w:t>12. 风险与解决方案</w:t>
      </w:r>
    </w:p>
    <w:p w14:paraId="3CECABD6" w14:textId="77777777" w:rsidR="0061136E" w:rsidRDefault="00000000">
      <w:pPr>
        <w:pStyle w:val="a0"/>
      </w:pPr>
      <w:r>
        <w:t>13. 官方参考资料</w:t>
      </w:r>
    </w:p>
    <w:p w14:paraId="5E890F4D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14. 给 AI 开发工具的执行规范</w:t>
      </w:r>
    </w:p>
    <w:p w14:paraId="4B1CF6A8" w14:textId="77777777" w:rsidR="0061136E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项目概述与范围</w:t>
      </w:r>
    </w:p>
    <w:p w14:paraId="312F6446" w14:textId="77777777" w:rsidR="0061136E" w:rsidRDefault="00000000">
      <w:pPr>
        <w:rPr>
          <w:lang w:eastAsia="zh-CN"/>
        </w:rPr>
      </w:pPr>
      <w:r>
        <w:rPr>
          <w:lang w:eastAsia="zh-CN"/>
        </w:rPr>
        <w:t>项目目标：打造一个性能优先、浅色 Liquid Glass 风格的浏览器新标签页，把浏览器书签组织成可以左右切换的 macOS 风格桌面，并集成 Dock、灵动岛式胶囊、便签、倒计时等功能。</w:t>
      </w:r>
    </w:p>
    <w:p w14:paraId="022691B9" w14:textId="77777777" w:rsidR="0061136E" w:rsidRDefault="00000000">
      <w:pPr>
        <w:rPr>
          <w:lang w:eastAsia="zh-CN"/>
        </w:rPr>
      </w:pPr>
      <w:r>
        <w:rPr>
          <w:lang w:eastAsia="zh-CN"/>
        </w:rPr>
        <w:t>核心原则：轻量渲染、离线可用、本地优先、权限最小化、交互流畅。不引入 3D 引擎，不依赖远程服务才能启动，也不让视觉效果牺牲新标签页的加载速度。</w:t>
      </w:r>
    </w:p>
    <w:p w14:paraId="27667223" w14:textId="77777777" w:rsidR="00017A1C" w:rsidRDefault="00017A1C">
      <w:pPr>
        <w:rPr>
          <w:lang w:eastAsia="zh-CN"/>
        </w:rPr>
      </w:pPr>
    </w:p>
    <w:p w14:paraId="3D630FD7" w14:textId="40E1FB8B" w:rsidR="00017A1C" w:rsidRDefault="00017A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UI优先 一定要好看</w:t>
      </w:r>
    </w:p>
    <w:p w14:paraId="1CB113D7" w14:textId="77777777" w:rsidR="0061136E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1.1 MVP </w:t>
      </w:r>
      <w:r>
        <w:rPr>
          <w:lang w:eastAsia="zh-CN"/>
        </w:rPr>
        <w:t>必须实现</w:t>
      </w:r>
    </w:p>
    <w:p w14:paraId="5052EA56" w14:textId="77777777" w:rsidR="0061136E" w:rsidRDefault="00000000">
      <w:pPr>
        <w:pStyle w:val="a0"/>
      </w:pPr>
      <w:r>
        <w:t>新标签页覆盖，支持 Chrome 和 Edge。</w:t>
      </w:r>
    </w:p>
    <w:p w14:paraId="17F4BDCF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读取浏览器书签并映射文件夹。</w:t>
      </w:r>
    </w:p>
    <w:p w14:paraId="23227C80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多桌面切换、书签排序与分类调整。</w:t>
      </w:r>
    </w:p>
    <w:p w14:paraId="7D0F0D38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浅色玻璃 UI、顶部状态栏、灵动岛式胶囊、底部 Dock。</w:t>
      </w:r>
    </w:p>
    <w:p w14:paraId="457B0B90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便签、倒计时、时钟和快速搜索。</w:t>
      </w:r>
    </w:p>
    <w:p w14:paraId="1C7774A6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本地数据持久化、异常恢复和基础设置。</w:t>
      </w:r>
    </w:p>
    <w:p w14:paraId="2DC2B5E9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无网络时仍然能够正常打开和使用核心功能。</w:t>
      </w:r>
    </w:p>
    <w:p w14:paraId="21C96890" w14:textId="77777777" w:rsidR="0061136E" w:rsidRDefault="00000000">
      <w:pPr>
        <w:pStyle w:val="21"/>
      </w:pPr>
      <w:r>
        <w:t xml:space="preserve">1.2 MVP </w:t>
      </w:r>
      <w:r>
        <w:t>暂不实现</w:t>
      </w:r>
    </w:p>
    <w:p w14:paraId="46BD29A3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3D 桌面、物理模拟、实时壁纸视频。</w:t>
      </w:r>
    </w:p>
    <w:p w14:paraId="61F33D6F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云账号、跨设备同步服务。</w:t>
      </w:r>
    </w:p>
    <w:p w14:paraId="4B88C8C1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系统级 macOS 灵动岛或原生状态栏控制。</w:t>
      </w:r>
    </w:p>
    <w:p w14:paraId="598A7080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复杂的网页音乐控制、AI 助手、第三方小组件市场。</w:t>
      </w:r>
    </w:p>
    <w:p w14:paraId="2F0AB6EB" w14:textId="77777777" w:rsidR="0061136E" w:rsidRDefault="00000000">
      <w:pPr>
        <w:rPr>
          <w:lang w:eastAsia="zh-CN"/>
        </w:rPr>
      </w:pPr>
      <w:r>
        <w:rPr>
          <w:lang w:eastAsia="zh-CN"/>
        </w:rPr>
        <w:t>以上功能可后续扩展，但不应成为第一版的性能负担。</w:t>
      </w:r>
    </w:p>
    <w:p w14:paraId="491815BC" w14:textId="77777777" w:rsidR="0061136E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产品设计与交互</w:t>
      </w:r>
    </w:p>
    <w:p w14:paraId="3C06A843" w14:textId="77777777" w:rsidR="0061136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整体布局</w:t>
      </w:r>
    </w:p>
    <w:p w14:paraId="6671D972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顶部状态栏：时间、日期、轻量状态信息和设置入口。</w:t>
      </w:r>
    </w:p>
    <w:p w14:paraId="38AFD2B7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灵动岛式胶囊：默认收缩，点击展开搜索、倒计时和快捷操作。</w:t>
      </w:r>
    </w:p>
    <w:p w14:paraId="4C338A53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桌面区域：左右滑动切换书签分类桌面，支持触控板手势。</w:t>
      </w:r>
    </w:p>
    <w:p w14:paraId="704E75CE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桌面小组件：便签、倒计时、时钟、搜索等。</w:t>
      </w:r>
    </w:p>
    <w:p w14:paraId="0D0A5002" w14:textId="77777777" w:rsidR="0061136E" w:rsidRDefault="00000000">
      <w:pPr>
        <w:pStyle w:val="a0"/>
      </w:pPr>
      <w:r>
        <w:t>底部 Dock：常用网站、工具入口、小组件快捷方式和桌面指示器。</w:t>
      </w:r>
    </w:p>
    <w:p w14:paraId="5FAC0D0E" w14:textId="77777777" w:rsidR="0061136E" w:rsidRDefault="00000000">
      <w:pPr>
        <w:pStyle w:val="21"/>
      </w:pPr>
      <w:r>
        <w:t xml:space="preserve">2.2 </w:t>
      </w:r>
      <w:r>
        <w:t>多桌面规则</w:t>
      </w:r>
    </w:p>
    <w:p w14:paraId="667DB1FE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每个桌面可对应一个浏览器书签文件夹，也可以新增自定义桌面。</w:t>
      </w:r>
    </w:p>
    <w:p w14:paraId="7F224A4A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支持鼠标横向滚轮、触控板左右滑动、桌面指示器点击和键盘快捷键。</w:t>
      </w:r>
    </w:p>
    <w:p w14:paraId="61890419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桌面切换使用轻微水平位移与透明度动画，避免沉重的 3D 翻转。</w:t>
      </w:r>
    </w:p>
    <w:p w14:paraId="606F1FCD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桌面可独立设置壁纸、书签和小组件。</w:t>
      </w:r>
    </w:p>
    <w:p w14:paraId="2223EAD1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切换动画建议 180–260ms，具体值以实机体验为准。</w:t>
      </w:r>
    </w:p>
    <w:p w14:paraId="56F42A9E" w14:textId="77777777" w:rsidR="0061136E" w:rsidRDefault="00000000">
      <w:pPr>
        <w:pStyle w:val="21"/>
      </w:pPr>
      <w:r>
        <w:lastRenderedPageBreak/>
        <w:t xml:space="preserve">2.3 </w:t>
      </w:r>
      <w:r>
        <w:t>小组件规则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1136E" w14:paraId="40371216" w14:textId="77777777">
        <w:tc>
          <w:tcPr>
            <w:tcW w:w="3312" w:type="dxa"/>
            <w:shd w:val="clear" w:color="auto" w:fill="DCE6F1"/>
          </w:tcPr>
          <w:p w14:paraId="7013CF4E" w14:textId="77777777" w:rsidR="0061136E" w:rsidRDefault="00000000">
            <w:r>
              <w:rPr>
                <w:b/>
                <w:sz w:val="18"/>
              </w:rPr>
              <w:t>组件</w:t>
            </w:r>
          </w:p>
        </w:tc>
        <w:tc>
          <w:tcPr>
            <w:tcW w:w="3312" w:type="dxa"/>
            <w:shd w:val="clear" w:color="auto" w:fill="DCE6F1"/>
          </w:tcPr>
          <w:p w14:paraId="4304D05B" w14:textId="77777777" w:rsidR="0061136E" w:rsidRDefault="00000000">
            <w:r>
              <w:rPr>
                <w:b/>
                <w:sz w:val="18"/>
              </w:rPr>
              <w:t>首版功能</w:t>
            </w:r>
          </w:p>
        </w:tc>
        <w:tc>
          <w:tcPr>
            <w:tcW w:w="3312" w:type="dxa"/>
            <w:shd w:val="clear" w:color="auto" w:fill="DCE6F1"/>
          </w:tcPr>
          <w:p w14:paraId="2ABA17FD" w14:textId="77777777" w:rsidR="0061136E" w:rsidRDefault="00000000">
            <w:r>
              <w:rPr>
                <w:b/>
                <w:sz w:val="18"/>
              </w:rPr>
              <w:t>难度</w:t>
            </w:r>
          </w:p>
        </w:tc>
      </w:tr>
      <w:tr w:rsidR="0061136E" w14:paraId="12857C17" w14:textId="77777777">
        <w:tc>
          <w:tcPr>
            <w:tcW w:w="3312" w:type="dxa"/>
          </w:tcPr>
          <w:p w14:paraId="1BBDB348" w14:textId="77777777" w:rsidR="0061136E" w:rsidRDefault="00000000">
            <w:r>
              <w:rPr>
                <w:sz w:val="18"/>
              </w:rPr>
              <w:t>时钟与日期</w:t>
            </w:r>
          </w:p>
        </w:tc>
        <w:tc>
          <w:tcPr>
            <w:tcW w:w="3312" w:type="dxa"/>
          </w:tcPr>
          <w:p w14:paraId="57938A1A" w14:textId="77777777" w:rsidR="0061136E" w:rsidRDefault="00000000">
            <w:r>
              <w:rPr>
                <w:sz w:val="18"/>
              </w:rPr>
              <w:t>实时时间、日期显示</w:t>
            </w:r>
          </w:p>
        </w:tc>
        <w:tc>
          <w:tcPr>
            <w:tcW w:w="3312" w:type="dxa"/>
          </w:tcPr>
          <w:p w14:paraId="5225E315" w14:textId="77777777" w:rsidR="0061136E" w:rsidRDefault="00000000">
            <w:r>
              <w:rPr>
                <w:sz w:val="18"/>
              </w:rPr>
              <w:t>低</w:t>
            </w:r>
          </w:p>
        </w:tc>
      </w:tr>
      <w:tr w:rsidR="0061136E" w14:paraId="2E13676B" w14:textId="77777777">
        <w:tc>
          <w:tcPr>
            <w:tcW w:w="3312" w:type="dxa"/>
          </w:tcPr>
          <w:p w14:paraId="25F64191" w14:textId="77777777" w:rsidR="0061136E" w:rsidRDefault="00000000">
            <w:r>
              <w:rPr>
                <w:sz w:val="18"/>
              </w:rPr>
              <w:t>便签</w:t>
            </w:r>
          </w:p>
        </w:tc>
        <w:tc>
          <w:tcPr>
            <w:tcW w:w="3312" w:type="dxa"/>
          </w:tcPr>
          <w:p w14:paraId="733E2EE4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编辑、自动保存、多张便签</w:t>
            </w:r>
          </w:p>
        </w:tc>
        <w:tc>
          <w:tcPr>
            <w:tcW w:w="3312" w:type="dxa"/>
          </w:tcPr>
          <w:p w14:paraId="3399CB27" w14:textId="77777777" w:rsidR="0061136E" w:rsidRDefault="00000000">
            <w:r>
              <w:rPr>
                <w:sz w:val="18"/>
              </w:rPr>
              <w:t>低</w:t>
            </w:r>
          </w:p>
        </w:tc>
      </w:tr>
      <w:tr w:rsidR="0061136E" w14:paraId="117FB01A" w14:textId="77777777">
        <w:tc>
          <w:tcPr>
            <w:tcW w:w="3312" w:type="dxa"/>
          </w:tcPr>
          <w:p w14:paraId="39733BF4" w14:textId="77777777" w:rsidR="0061136E" w:rsidRDefault="00000000">
            <w:r>
              <w:rPr>
                <w:sz w:val="18"/>
              </w:rPr>
              <w:t>倒计时</w:t>
            </w:r>
          </w:p>
        </w:tc>
        <w:tc>
          <w:tcPr>
            <w:tcW w:w="3312" w:type="dxa"/>
          </w:tcPr>
          <w:p w14:paraId="14CFCF71" w14:textId="77777777" w:rsidR="0061136E" w:rsidRDefault="00000000">
            <w:r>
              <w:rPr>
                <w:sz w:val="18"/>
              </w:rPr>
              <w:t>目标日期、剩余时间</w:t>
            </w:r>
          </w:p>
        </w:tc>
        <w:tc>
          <w:tcPr>
            <w:tcW w:w="3312" w:type="dxa"/>
          </w:tcPr>
          <w:p w14:paraId="0355E6B0" w14:textId="77777777" w:rsidR="0061136E" w:rsidRDefault="00000000">
            <w:r>
              <w:rPr>
                <w:sz w:val="18"/>
              </w:rPr>
              <w:t>低</w:t>
            </w:r>
          </w:p>
        </w:tc>
      </w:tr>
      <w:tr w:rsidR="0061136E" w14:paraId="28DDA090" w14:textId="77777777">
        <w:tc>
          <w:tcPr>
            <w:tcW w:w="3312" w:type="dxa"/>
          </w:tcPr>
          <w:p w14:paraId="6A9397D4" w14:textId="77777777" w:rsidR="0061136E" w:rsidRDefault="00000000">
            <w:r>
              <w:rPr>
                <w:sz w:val="18"/>
              </w:rPr>
              <w:t>番茄钟</w:t>
            </w:r>
          </w:p>
        </w:tc>
        <w:tc>
          <w:tcPr>
            <w:tcW w:w="3312" w:type="dxa"/>
          </w:tcPr>
          <w:p w14:paraId="3B349DAC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专注、休息、计时提醒</w:t>
            </w:r>
          </w:p>
        </w:tc>
        <w:tc>
          <w:tcPr>
            <w:tcW w:w="3312" w:type="dxa"/>
          </w:tcPr>
          <w:p w14:paraId="6C919A69" w14:textId="77777777" w:rsidR="0061136E" w:rsidRDefault="00000000">
            <w:r>
              <w:rPr>
                <w:sz w:val="18"/>
              </w:rPr>
              <w:t>低—中</w:t>
            </w:r>
          </w:p>
        </w:tc>
      </w:tr>
      <w:tr w:rsidR="0061136E" w14:paraId="3DC6F8AA" w14:textId="77777777">
        <w:tc>
          <w:tcPr>
            <w:tcW w:w="3312" w:type="dxa"/>
          </w:tcPr>
          <w:p w14:paraId="596575E0" w14:textId="77777777" w:rsidR="0061136E" w:rsidRDefault="00000000">
            <w:r>
              <w:rPr>
                <w:sz w:val="18"/>
              </w:rPr>
              <w:t>快速搜索</w:t>
            </w:r>
          </w:p>
        </w:tc>
        <w:tc>
          <w:tcPr>
            <w:tcW w:w="3312" w:type="dxa"/>
          </w:tcPr>
          <w:p w14:paraId="2467E9BE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搜索引擎切换、快捷键</w:t>
            </w:r>
          </w:p>
        </w:tc>
        <w:tc>
          <w:tcPr>
            <w:tcW w:w="3312" w:type="dxa"/>
          </w:tcPr>
          <w:p w14:paraId="417EEFEC" w14:textId="77777777" w:rsidR="0061136E" w:rsidRDefault="00000000">
            <w:r>
              <w:rPr>
                <w:sz w:val="18"/>
              </w:rPr>
              <w:t>低</w:t>
            </w:r>
          </w:p>
        </w:tc>
      </w:tr>
      <w:tr w:rsidR="0061136E" w14:paraId="58CC0485" w14:textId="77777777">
        <w:tc>
          <w:tcPr>
            <w:tcW w:w="3312" w:type="dxa"/>
          </w:tcPr>
          <w:p w14:paraId="153E79FC" w14:textId="77777777" w:rsidR="0061136E" w:rsidRDefault="00000000">
            <w:r>
              <w:rPr>
                <w:sz w:val="18"/>
              </w:rPr>
              <w:t>音乐控制</w:t>
            </w:r>
          </w:p>
        </w:tc>
        <w:tc>
          <w:tcPr>
            <w:tcW w:w="3312" w:type="dxa"/>
          </w:tcPr>
          <w:p w14:paraId="18DA856D" w14:textId="77777777" w:rsidR="0061136E" w:rsidRDefault="00000000">
            <w:r>
              <w:rPr>
                <w:sz w:val="18"/>
              </w:rPr>
              <w:t>网页媒体状态和控制</w:t>
            </w:r>
          </w:p>
        </w:tc>
        <w:tc>
          <w:tcPr>
            <w:tcW w:w="3312" w:type="dxa"/>
          </w:tcPr>
          <w:p w14:paraId="123D6803" w14:textId="77777777" w:rsidR="0061136E" w:rsidRDefault="00000000">
            <w:r>
              <w:rPr>
                <w:sz w:val="18"/>
              </w:rPr>
              <w:t>中—高，建议后置</w:t>
            </w:r>
          </w:p>
        </w:tc>
      </w:tr>
      <w:tr w:rsidR="0061136E" w14:paraId="7484E931" w14:textId="77777777">
        <w:tc>
          <w:tcPr>
            <w:tcW w:w="3312" w:type="dxa"/>
          </w:tcPr>
          <w:p w14:paraId="25D63C75" w14:textId="77777777" w:rsidR="0061136E" w:rsidRDefault="00000000">
            <w:r>
              <w:rPr>
                <w:sz w:val="18"/>
              </w:rPr>
              <w:t>天气</w:t>
            </w:r>
          </w:p>
        </w:tc>
        <w:tc>
          <w:tcPr>
            <w:tcW w:w="3312" w:type="dxa"/>
          </w:tcPr>
          <w:p w14:paraId="26DA1BB0" w14:textId="77777777" w:rsidR="0061136E" w:rsidRDefault="00000000">
            <w:r>
              <w:rPr>
                <w:sz w:val="18"/>
              </w:rPr>
              <w:t>当前天气与预报</w:t>
            </w:r>
          </w:p>
        </w:tc>
        <w:tc>
          <w:tcPr>
            <w:tcW w:w="3312" w:type="dxa"/>
          </w:tcPr>
          <w:p w14:paraId="1864F7D8" w14:textId="77777777" w:rsidR="0061136E" w:rsidRDefault="00000000">
            <w:r>
              <w:rPr>
                <w:sz w:val="18"/>
              </w:rPr>
              <w:t>中，需要数据源</w:t>
            </w:r>
          </w:p>
        </w:tc>
      </w:tr>
    </w:tbl>
    <w:p w14:paraId="29F2E0D5" w14:textId="77777777" w:rsidR="0061136E" w:rsidRDefault="0061136E"/>
    <w:p w14:paraId="65A811BC" w14:textId="77777777" w:rsidR="0061136E" w:rsidRDefault="00000000">
      <w:pPr>
        <w:rPr>
          <w:lang w:eastAsia="zh-CN"/>
        </w:rPr>
      </w:pPr>
      <w:r>
        <w:rPr>
          <w:lang w:eastAsia="zh-CN"/>
        </w:rPr>
        <w:t>首版采用默认布局并允许拖动调整。小组件的布局、位置与内容分开保存。</w:t>
      </w:r>
    </w:p>
    <w:p w14:paraId="7BBD48A3" w14:textId="77777777" w:rsidR="0061136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产品边界</w:t>
      </w:r>
    </w:p>
    <w:p w14:paraId="27989246" w14:textId="77777777" w:rsidR="0061136E" w:rsidRDefault="00000000">
      <w:pPr>
        <w:rPr>
          <w:lang w:eastAsia="zh-CN"/>
        </w:rPr>
      </w:pPr>
      <w:r>
        <w:rPr>
          <w:lang w:eastAsia="zh-CN"/>
        </w:rPr>
        <w:t>浏览器新标签页不能直接变成 macOS 系统级灵动岛，也不能直接读取 macOS 状态栏中的所有系统信息。可以在网页内部模拟相似的视觉和交互；需要额外权限或系统接口的功能应单独评估。</w:t>
      </w:r>
    </w:p>
    <w:p w14:paraId="2330410D" w14:textId="77777777" w:rsidR="0061136E" w:rsidRDefault="00000000">
      <w:pPr>
        <w:pStyle w:val="1"/>
      </w:pPr>
      <w:r>
        <w:t xml:space="preserve">3. </w:t>
      </w:r>
      <w:r>
        <w:t>技术架构</w:t>
      </w:r>
    </w:p>
    <w:p w14:paraId="0D3C5D5A" w14:textId="77777777" w:rsidR="0061136E" w:rsidRDefault="00000000">
      <w:r>
        <w:t>推荐技术栈：React + TypeScript + Vite + Chrome Extension Manifest V3。Edge 采用同一套 Chromium 扩展 API，尽量避免维护两套代码。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1136E" w14:paraId="7EB64C1C" w14:textId="77777777">
        <w:tc>
          <w:tcPr>
            <w:tcW w:w="3312" w:type="dxa"/>
            <w:shd w:val="clear" w:color="auto" w:fill="DCE6F1"/>
          </w:tcPr>
          <w:p w14:paraId="5FD60010" w14:textId="77777777" w:rsidR="0061136E" w:rsidRDefault="00000000">
            <w:r>
              <w:rPr>
                <w:b/>
                <w:sz w:val="18"/>
              </w:rPr>
              <w:t>模块</w:t>
            </w:r>
          </w:p>
        </w:tc>
        <w:tc>
          <w:tcPr>
            <w:tcW w:w="3312" w:type="dxa"/>
            <w:shd w:val="clear" w:color="auto" w:fill="DCE6F1"/>
          </w:tcPr>
          <w:p w14:paraId="2FCD52C2" w14:textId="77777777" w:rsidR="0061136E" w:rsidRDefault="00000000">
            <w:r>
              <w:rPr>
                <w:b/>
                <w:sz w:val="18"/>
              </w:rPr>
              <w:t>职责</w:t>
            </w:r>
          </w:p>
        </w:tc>
        <w:tc>
          <w:tcPr>
            <w:tcW w:w="3312" w:type="dxa"/>
            <w:shd w:val="clear" w:color="auto" w:fill="DCE6F1"/>
          </w:tcPr>
          <w:p w14:paraId="72ECBA5C" w14:textId="77777777" w:rsidR="0061136E" w:rsidRDefault="00000000">
            <w:r>
              <w:rPr>
                <w:b/>
                <w:sz w:val="18"/>
              </w:rPr>
              <w:t>设计约束</w:t>
            </w:r>
          </w:p>
        </w:tc>
      </w:tr>
      <w:tr w:rsidR="0061136E" w14:paraId="484AC0D5" w14:textId="77777777">
        <w:tc>
          <w:tcPr>
            <w:tcW w:w="3312" w:type="dxa"/>
          </w:tcPr>
          <w:p w14:paraId="3292D592" w14:textId="77777777" w:rsidR="0061136E" w:rsidRDefault="00000000">
            <w:r>
              <w:rPr>
                <w:sz w:val="18"/>
              </w:rPr>
              <w:t>NewTabApp</w:t>
            </w:r>
          </w:p>
        </w:tc>
        <w:tc>
          <w:tcPr>
            <w:tcW w:w="3312" w:type="dxa"/>
          </w:tcPr>
          <w:p w14:paraId="4617FE35" w14:textId="77777777" w:rsidR="0061136E" w:rsidRDefault="00000000">
            <w:r>
              <w:rPr>
                <w:sz w:val="18"/>
              </w:rPr>
              <w:t>页面入口、全局布局</w:t>
            </w:r>
          </w:p>
        </w:tc>
        <w:tc>
          <w:tcPr>
            <w:tcW w:w="3312" w:type="dxa"/>
          </w:tcPr>
          <w:p w14:paraId="21800BA0" w14:textId="77777777" w:rsidR="0061136E" w:rsidRDefault="00000000">
            <w:r>
              <w:rPr>
                <w:sz w:val="18"/>
              </w:rPr>
              <w:t>不包含复杂业务逻辑</w:t>
            </w:r>
          </w:p>
        </w:tc>
      </w:tr>
      <w:tr w:rsidR="0061136E" w14:paraId="7EA333EC" w14:textId="77777777">
        <w:tc>
          <w:tcPr>
            <w:tcW w:w="3312" w:type="dxa"/>
          </w:tcPr>
          <w:p w14:paraId="76D47EB2" w14:textId="77777777" w:rsidR="0061136E" w:rsidRDefault="00000000">
            <w:r>
              <w:rPr>
                <w:sz w:val="18"/>
              </w:rPr>
              <w:t>DesktopManager</w:t>
            </w:r>
          </w:p>
        </w:tc>
        <w:tc>
          <w:tcPr>
            <w:tcW w:w="3312" w:type="dxa"/>
          </w:tcPr>
          <w:p w14:paraId="510D7244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桌面列表、切换与分页</w:t>
            </w:r>
          </w:p>
        </w:tc>
        <w:tc>
          <w:tcPr>
            <w:tcW w:w="3312" w:type="dxa"/>
          </w:tcPr>
          <w:p w14:paraId="0BE5816F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仅渲染当前桌面及必要邻页</w:t>
            </w:r>
          </w:p>
        </w:tc>
      </w:tr>
      <w:tr w:rsidR="0061136E" w14:paraId="76D44B7C" w14:textId="77777777">
        <w:tc>
          <w:tcPr>
            <w:tcW w:w="3312" w:type="dxa"/>
          </w:tcPr>
          <w:p w14:paraId="560BD234" w14:textId="77777777" w:rsidR="0061136E" w:rsidRDefault="00000000">
            <w:r>
              <w:rPr>
                <w:sz w:val="18"/>
              </w:rPr>
              <w:t>BookmarkService</w:t>
            </w:r>
          </w:p>
        </w:tc>
        <w:tc>
          <w:tcPr>
            <w:tcW w:w="3312" w:type="dxa"/>
          </w:tcPr>
          <w:p w14:paraId="1E8BFD45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读取与监听浏览器书签</w:t>
            </w:r>
          </w:p>
        </w:tc>
        <w:tc>
          <w:tcPr>
            <w:tcW w:w="3312" w:type="dxa"/>
          </w:tcPr>
          <w:p w14:paraId="7B7FF483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区分原始书签和自定义布局</w:t>
            </w:r>
          </w:p>
        </w:tc>
      </w:tr>
      <w:tr w:rsidR="0061136E" w14:paraId="1BE8A091" w14:textId="77777777">
        <w:tc>
          <w:tcPr>
            <w:tcW w:w="3312" w:type="dxa"/>
          </w:tcPr>
          <w:p w14:paraId="4960C4AA" w14:textId="77777777" w:rsidR="0061136E" w:rsidRDefault="00000000">
            <w:r>
              <w:rPr>
                <w:sz w:val="18"/>
              </w:rPr>
              <w:t>LayoutService</w:t>
            </w:r>
          </w:p>
        </w:tc>
        <w:tc>
          <w:tcPr>
            <w:tcW w:w="3312" w:type="dxa"/>
          </w:tcPr>
          <w:p w14:paraId="206587E6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桌面、书签和组件位置</w:t>
            </w:r>
          </w:p>
        </w:tc>
        <w:tc>
          <w:tcPr>
            <w:tcW w:w="3312" w:type="dxa"/>
          </w:tcPr>
          <w:p w14:paraId="721B49BC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布局变化时才写入存储</w:t>
            </w:r>
          </w:p>
        </w:tc>
      </w:tr>
      <w:tr w:rsidR="0061136E" w14:paraId="2205E702" w14:textId="77777777">
        <w:tc>
          <w:tcPr>
            <w:tcW w:w="3312" w:type="dxa"/>
          </w:tcPr>
          <w:p w14:paraId="4664AA79" w14:textId="77777777" w:rsidR="0061136E" w:rsidRDefault="00000000">
            <w:r>
              <w:rPr>
                <w:sz w:val="18"/>
              </w:rPr>
              <w:t>WidgetHost</w:t>
            </w:r>
          </w:p>
        </w:tc>
        <w:tc>
          <w:tcPr>
            <w:tcW w:w="3312" w:type="dxa"/>
          </w:tcPr>
          <w:p w14:paraId="1EECCEF5" w14:textId="77777777" w:rsidR="0061136E" w:rsidRDefault="00000000">
            <w:r>
              <w:rPr>
                <w:sz w:val="18"/>
              </w:rPr>
              <w:t>便签、倒计时、时钟</w:t>
            </w:r>
          </w:p>
        </w:tc>
        <w:tc>
          <w:tcPr>
            <w:tcW w:w="3312" w:type="dxa"/>
          </w:tcPr>
          <w:p w14:paraId="7DCC4F2A" w14:textId="77777777" w:rsidR="0061136E" w:rsidRDefault="00000000">
            <w:r>
              <w:rPr>
                <w:sz w:val="18"/>
              </w:rPr>
              <w:t>每个组件独立更新</w:t>
            </w:r>
          </w:p>
        </w:tc>
      </w:tr>
      <w:tr w:rsidR="0061136E" w14:paraId="564BD4F1" w14:textId="77777777">
        <w:tc>
          <w:tcPr>
            <w:tcW w:w="3312" w:type="dxa"/>
          </w:tcPr>
          <w:p w14:paraId="577C0F2B" w14:textId="77777777" w:rsidR="0061136E" w:rsidRDefault="00000000">
            <w:r>
              <w:rPr>
                <w:sz w:val="18"/>
              </w:rPr>
              <w:t>IslandController</w:t>
            </w:r>
          </w:p>
        </w:tc>
        <w:tc>
          <w:tcPr>
            <w:tcW w:w="3312" w:type="dxa"/>
          </w:tcPr>
          <w:p w14:paraId="4D5EBD7C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胶囊收缩、展开与快捷操作</w:t>
            </w:r>
          </w:p>
        </w:tc>
        <w:tc>
          <w:tcPr>
            <w:tcW w:w="3312" w:type="dxa"/>
          </w:tcPr>
          <w:p w14:paraId="46982838" w14:textId="77777777" w:rsidR="0061136E" w:rsidRDefault="00000000">
            <w:r>
              <w:rPr>
                <w:sz w:val="18"/>
              </w:rPr>
              <w:t>轻量 CSS 动画</w:t>
            </w:r>
          </w:p>
        </w:tc>
      </w:tr>
      <w:tr w:rsidR="0061136E" w14:paraId="7013BFC2" w14:textId="77777777">
        <w:tc>
          <w:tcPr>
            <w:tcW w:w="3312" w:type="dxa"/>
          </w:tcPr>
          <w:p w14:paraId="36351145" w14:textId="77777777" w:rsidR="0061136E" w:rsidRDefault="00000000">
            <w:r>
              <w:rPr>
                <w:sz w:val="18"/>
              </w:rPr>
              <w:t>Dock</w:t>
            </w:r>
          </w:p>
        </w:tc>
        <w:tc>
          <w:tcPr>
            <w:tcW w:w="3312" w:type="dxa"/>
          </w:tcPr>
          <w:p w14:paraId="2CE4573D" w14:textId="77777777" w:rsidR="0061136E" w:rsidRDefault="00000000">
            <w:r>
              <w:rPr>
                <w:sz w:val="18"/>
              </w:rPr>
              <w:t>常用网站和功能入口</w:t>
            </w:r>
          </w:p>
        </w:tc>
        <w:tc>
          <w:tcPr>
            <w:tcW w:w="3312" w:type="dxa"/>
          </w:tcPr>
          <w:p w14:paraId="4EF38A76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固定定位，避免整页布局抖动</w:t>
            </w:r>
          </w:p>
        </w:tc>
      </w:tr>
      <w:tr w:rsidR="0061136E" w14:paraId="6804500B" w14:textId="77777777">
        <w:tc>
          <w:tcPr>
            <w:tcW w:w="3312" w:type="dxa"/>
          </w:tcPr>
          <w:p w14:paraId="40B06F16" w14:textId="77777777" w:rsidR="0061136E" w:rsidRDefault="00000000">
            <w:r>
              <w:rPr>
                <w:sz w:val="18"/>
              </w:rPr>
              <w:t>SettingsPage</w:t>
            </w:r>
          </w:p>
        </w:tc>
        <w:tc>
          <w:tcPr>
            <w:tcW w:w="3312" w:type="dxa"/>
          </w:tcPr>
          <w:p w14:paraId="4BA27157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外观、同步规则和快捷键</w:t>
            </w:r>
          </w:p>
        </w:tc>
        <w:tc>
          <w:tcPr>
            <w:tcW w:w="3312" w:type="dxa"/>
          </w:tcPr>
          <w:p w14:paraId="31E2E1FC" w14:textId="77777777" w:rsidR="0061136E" w:rsidRDefault="00000000">
            <w:r>
              <w:rPr>
                <w:sz w:val="18"/>
              </w:rPr>
              <w:t>与桌面 UI 解耦</w:t>
            </w:r>
          </w:p>
        </w:tc>
      </w:tr>
      <w:tr w:rsidR="0061136E" w14:paraId="7F6BD599" w14:textId="77777777">
        <w:tc>
          <w:tcPr>
            <w:tcW w:w="3312" w:type="dxa"/>
          </w:tcPr>
          <w:p w14:paraId="087FAB7D" w14:textId="77777777" w:rsidR="0061136E" w:rsidRDefault="00000000">
            <w:r>
              <w:rPr>
                <w:sz w:val="18"/>
              </w:rPr>
              <w:t>BackgroundWorker</w:t>
            </w:r>
          </w:p>
        </w:tc>
        <w:tc>
          <w:tcPr>
            <w:tcW w:w="3312" w:type="dxa"/>
          </w:tcPr>
          <w:p w14:paraId="24E286B2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定时提醒、后台事件处理</w:t>
            </w:r>
          </w:p>
        </w:tc>
        <w:tc>
          <w:tcPr>
            <w:tcW w:w="3312" w:type="dxa"/>
          </w:tcPr>
          <w:p w14:paraId="21561B8E" w14:textId="77777777" w:rsidR="0061136E" w:rsidRDefault="00000000">
            <w:r>
              <w:rPr>
                <w:sz w:val="18"/>
              </w:rPr>
              <w:t>不常驻运行计时循环</w:t>
            </w:r>
          </w:p>
        </w:tc>
      </w:tr>
    </w:tbl>
    <w:p w14:paraId="66EE4591" w14:textId="77777777" w:rsidR="0061136E" w:rsidRDefault="0061136E"/>
    <w:p w14:paraId="5DEFB699" w14:textId="77777777" w:rsidR="0061136E" w:rsidRDefault="00000000">
      <w:pPr>
        <w:rPr>
          <w:lang w:eastAsia="zh-CN"/>
        </w:rPr>
      </w:pPr>
      <w:r>
        <w:rPr>
          <w:lang w:eastAsia="zh-CN"/>
        </w:rPr>
        <w:lastRenderedPageBreak/>
        <w:t>重要架构决定：浏览器书签是真实数据源；桌面布局是独立的用户配置。移动桌面上的书签，不应自动改写浏览器原有文件夹，除非用户明确开启双向同步。</w:t>
      </w:r>
    </w:p>
    <w:p w14:paraId="503CED23" w14:textId="77777777" w:rsidR="0061136E" w:rsidRDefault="00000000">
      <w:pPr>
        <w:pStyle w:val="1"/>
      </w:pPr>
      <w:r>
        <w:t xml:space="preserve">4. </w:t>
      </w:r>
      <w:r>
        <w:t>项目目录结构</w:t>
      </w:r>
    </w:p>
    <w:p w14:paraId="4C624496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glassdesk/</w:t>
      </w:r>
    </w:p>
    <w:p w14:paraId="70EE0568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├── public/</w:t>
      </w:r>
    </w:p>
    <w:p w14:paraId="76525B97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├── manifest.json</w:t>
      </w:r>
    </w:p>
    <w:p w14:paraId="5090B6F3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├── icons/</w:t>
      </w:r>
    </w:p>
    <w:p w14:paraId="5AC7754C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└── fonts/</w:t>
      </w:r>
    </w:p>
    <w:p w14:paraId="30EBC977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├── src/</w:t>
      </w:r>
    </w:p>
    <w:p w14:paraId="609CA070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├── background/</w:t>
      </w:r>
    </w:p>
    <w:p w14:paraId="73C3CA17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service-worker.ts</w:t>
      </w:r>
    </w:p>
    <w:p w14:paraId="392CD9A7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└── alarm-manager.ts</w:t>
      </w:r>
    </w:p>
    <w:p w14:paraId="08A6BAE8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├── newtab/</w:t>
      </w:r>
    </w:p>
    <w:p w14:paraId="7F5D0495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index.html</w:t>
      </w:r>
    </w:p>
    <w:p w14:paraId="2E85D213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main.tsx</w:t>
      </w:r>
    </w:p>
    <w:p w14:paraId="5ED8E5D0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└── App.tsx</w:t>
      </w:r>
    </w:p>
    <w:p w14:paraId="41F53E45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├── components/</w:t>
      </w:r>
    </w:p>
    <w:p w14:paraId="7862B182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status-bar/</w:t>
      </w:r>
    </w:p>
    <w:p w14:paraId="7D40BD43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dynamic-island/</w:t>
      </w:r>
    </w:p>
    <w:p w14:paraId="37A9A90E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dock/</w:t>
      </w:r>
    </w:p>
    <w:p w14:paraId="02C73F5A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desktop/</w:t>
      </w:r>
    </w:p>
    <w:p w14:paraId="30D61B31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bookmark-grid/</w:t>
      </w:r>
    </w:p>
    <w:p w14:paraId="20DDE2D3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└── widgets/</w:t>
      </w:r>
    </w:p>
    <w:p w14:paraId="7B536FB9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    ├── clock/</w:t>
      </w:r>
    </w:p>
    <w:p w14:paraId="4AF1F97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    ├── notes/</w:t>
      </w:r>
    </w:p>
    <w:p w14:paraId="3FFBAAB0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    └── countdown/</w:t>
      </w:r>
    </w:p>
    <w:p w14:paraId="34CFE9B8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├── features/</w:t>
      </w:r>
    </w:p>
    <w:p w14:paraId="27461222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bookmarks/</w:t>
      </w:r>
    </w:p>
    <w:p w14:paraId="46327778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desktops/</w:t>
      </w:r>
    </w:p>
    <w:p w14:paraId="191E1D9F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layout/</w:t>
      </w:r>
    </w:p>
    <w:p w14:paraId="33632D3C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search/</w:t>
      </w:r>
    </w:p>
    <w:p w14:paraId="7ECB33C8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└── settings/</w:t>
      </w:r>
    </w:p>
    <w:p w14:paraId="548E697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├── services/</w:t>
      </w:r>
    </w:p>
    <w:p w14:paraId="76707342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bookmark-service.ts</w:t>
      </w:r>
    </w:p>
    <w:p w14:paraId="5302AF4D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storage-service.ts</w:t>
      </w:r>
    </w:p>
    <w:p w14:paraId="290BEE6C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└── timer-service.ts</w:t>
      </w:r>
    </w:p>
    <w:p w14:paraId="49C669B8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├── stores/</w:t>
      </w:r>
    </w:p>
    <w:p w14:paraId="5BD2926E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desktop-store.ts</w:t>
      </w:r>
    </w:p>
    <w:p w14:paraId="384876F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└── settings-store.ts</w:t>
      </w:r>
    </w:p>
    <w:p w14:paraId="4F08452F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├── styles/</w:t>
      </w:r>
    </w:p>
    <w:p w14:paraId="0B52EE0D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tokens.css</w:t>
      </w:r>
    </w:p>
    <w:p w14:paraId="07831143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glass.css</w:t>
      </w:r>
    </w:p>
    <w:p w14:paraId="4A39F515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layout.css</w:t>
      </w:r>
    </w:p>
    <w:p w14:paraId="2C7BF3E2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└── animations.css</w:t>
      </w:r>
    </w:p>
    <w:p w14:paraId="2A47E2FE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├── types/</w:t>
      </w:r>
    </w:p>
    <w:p w14:paraId="22DC0577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bookmark.ts</w:t>
      </w:r>
    </w:p>
    <w:p w14:paraId="6DCA5BE0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├── desktop.ts</w:t>
      </w:r>
    </w:p>
    <w:p w14:paraId="0733A2AE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│   └── widget.ts</w:t>
      </w:r>
    </w:p>
    <w:p w14:paraId="62F49BE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└── utils/</w:t>
      </w:r>
    </w:p>
    <w:p w14:paraId="5D0D59E2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    ├── url.ts</w:t>
      </w:r>
    </w:p>
    <w:p w14:paraId="643E2E0F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    └── migration.ts</w:t>
      </w:r>
    </w:p>
    <w:p w14:paraId="4079D210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├── tests/</w:t>
      </w:r>
    </w:p>
    <w:p w14:paraId="1C7C76C6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├── unit/</w:t>
      </w:r>
    </w:p>
    <w:p w14:paraId="6DE53DED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├── integration/</w:t>
      </w:r>
    </w:p>
    <w:p w14:paraId="0E85AF8D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│   └── e2e/</w:t>
      </w:r>
    </w:p>
    <w:p w14:paraId="39AC70D7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├── package.json</w:t>
      </w:r>
    </w:p>
    <w:p w14:paraId="2771BFEC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├── tsconfig.json</w:t>
      </w:r>
    </w:p>
    <w:p w14:paraId="51DC961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lastRenderedPageBreak/>
        <w:t>└── vite.config.ts</w:t>
      </w:r>
    </w:p>
    <w:p w14:paraId="167652D6" w14:textId="77777777" w:rsidR="0061136E" w:rsidRDefault="0061136E"/>
    <w:p w14:paraId="54549FDA" w14:textId="77777777" w:rsidR="0061136E" w:rsidRDefault="00000000">
      <w:pPr>
        <w:pStyle w:val="a0"/>
      </w:pPr>
      <w:r>
        <w:t>public/manifest.json 必须在最终扩展包根目录，构建时由 Vite 配置复制。</w:t>
      </w:r>
    </w:p>
    <w:p w14:paraId="4D854C4E" w14:textId="77777777" w:rsidR="0061136E" w:rsidRDefault="00000000">
      <w:pPr>
        <w:pStyle w:val="a0"/>
      </w:pPr>
      <w:r>
        <w:t>background/ 仅处理真正需要后台能力的任务；普通 UI 状态不放进后台。</w:t>
      </w:r>
    </w:p>
    <w:p w14:paraId="0DCD2B93" w14:textId="77777777" w:rsidR="0061136E" w:rsidRDefault="00000000">
      <w:pPr>
        <w:pStyle w:val="a0"/>
      </w:pPr>
      <w:r>
        <w:t>features/ 负责业务规则，components/ 负责展示和交互。</w:t>
      </w:r>
    </w:p>
    <w:p w14:paraId="130D54B6" w14:textId="77777777" w:rsidR="0061136E" w:rsidRDefault="00000000">
      <w:pPr>
        <w:pStyle w:val="a0"/>
      </w:pPr>
      <w:r>
        <w:t>utils/migration.ts 专门处理后续版本的数据结构升级，避免更新插件时丢失用户布局。</w:t>
      </w:r>
    </w:p>
    <w:p w14:paraId="01778756" w14:textId="77777777" w:rsidR="0061136E" w:rsidRDefault="00000000">
      <w:pPr>
        <w:pStyle w:val="1"/>
      </w:pPr>
      <w:r>
        <w:t xml:space="preserve">5. </w:t>
      </w:r>
      <w:r>
        <w:t>核心数据结构</w:t>
      </w:r>
    </w:p>
    <w:p w14:paraId="618FB114" w14:textId="77777777" w:rsidR="0061136E" w:rsidRDefault="00000000">
      <w:pPr>
        <w:pStyle w:val="21"/>
      </w:pPr>
      <w:r>
        <w:t xml:space="preserve">5.1 </w:t>
      </w:r>
      <w:r>
        <w:t>桌面与书签映射</w:t>
      </w:r>
    </w:p>
    <w:p w14:paraId="60892701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type Desktop = {</w:t>
      </w:r>
    </w:p>
    <w:p w14:paraId="08AA3565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id: string;</w:t>
      </w:r>
    </w:p>
    <w:p w14:paraId="04CF29FA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name: string;</w:t>
      </w:r>
    </w:p>
    <w:p w14:paraId="1A8A1DD6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sourceFolderId: string | null;</w:t>
      </w:r>
    </w:p>
    <w:p w14:paraId="3FA74F31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wallpaper?: string;</w:t>
      </w:r>
    </w:p>
    <w:p w14:paraId="1095EA56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bookmarkIds: string[];</w:t>
      </w:r>
    </w:p>
    <w:p w14:paraId="624BAF6B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createdAt: number;</w:t>
      </w:r>
    </w:p>
    <w:p w14:paraId="0C959555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updatedAt: number;</w:t>
      </w:r>
    </w:p>
    <w:p w14:paraId="618EA236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};</w:t>
      </w:r>
    </w:p>
    <w:p w14:paraId="37F1E4A2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</w:t>
      </w:r>
    </w:p>
    <w:p w14:paraId="55DCEDB9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type BookmarkLayout = {</w:t>
      </w:r>
    </w:p>
    <w:p w14:paraId="1798A801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bookmarkId: string;</w:t>
      </w:r>
    </w:p>
    <w:p w14:paraId="5671E10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desktopId: string;</w:t>
      </w:r>
    </w:p>
    <w:p w14:paraId="69D22833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order: number;</w:t>
      </w:r>
    </w:p>
    <w:p w14:paraId="3E5D0CE3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x?: number;</w:t>
      </w:r>
    </w:p>
    <w:p w14:paraId="12C42A92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y?: number;</w:t>
      </w:r>
    </w:p>
    <w:p w14:paraId="0AA1EF2B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};</w:t>
      </w:r>
    </w:p>
    <w:p w14:paraId="01610D15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</w:t>
      </w:r>
    </w:p>
    <w:p w14:paraId="033F848C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type DesktopSettings = {</w:t>
      </w:r>
    </w:p>
    <w:p w14:paraId="36CC9EE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activeDesktopId: string;</w:t>
      </w:r>
    </w:p>
    <w:p w14:paraId="62F8605C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desktopOrder: string[];</w:t>
      </w:r>
    </w:p>
    <w:p w14:paraId="6D959E9B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showDesktopDots: boolean;</w:t>
      </w:r>
    </w:p>
    <w:p w14:paraId="1FF2A3CF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};</w:t>
      </w:r>
    </w:p>
    <w:p w14:paraId="3A830DA6" w14:textId="77777777" w:rsidR="0061136E" w:rsidRDefault="0061136E"/>
    <w:p w14:paraId="50AF5DCA" w14:textId="77777777" w:rsidR="0061136E" w:rsidRDefault="00000000">
      <w:pPr>
        <w:pStyle w:val="a0"/>
      </w:pPr>
      <w:r>
        <w:t>sourceFolderId 用于追踪原始浏览器文件夹。</w:t>
      </w:r>
    </w:p>
    <w:p w14:paraId="72ADE8F8" w14:textId="77777777" w:rsidR="0061136E" w:rsidRDefault="00000000">
      <w:pPr>
        <w:pStyle w:val="a0"/>
      </w:pPr>
      <w:r>
        <w:t>bookmarkIds 记录桌面展示的书签顺序。</w:t>
      </w:r>
    </w:p>
    <w:p w14:paraId="14CF6317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BookmarkLayout 单独记录用户自定义的桌面归属与排列。</w:t>
      </w:r>
    </w:p>
    <w:p w14:paraId="73191988" w14:textId="77777777" w:rsidR="0061136E" w:rsidRDefault="00000000">
      <w:pPr>
        <w:pStyle w:val="a0"/>
      </w:pPr>
      <w:r>
        <w:t>desktopOrder 记录桌面本身的顺序。</w:t>
      </w:r>
    </w:p>
    <w:p w14:paraId="24F56EBE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浏览器书签 ID 不能作为跨浏览器、跨配置文件的全局 ID。备份导入应使用内部 ID，并通过来源信息匹配。</w:t>
      </w:r>
    </w:p>
    <w:p w14:paraId="76A63E12" w14:textId="77777777" w:rsidR="0061136E" w:rsidRDefault="00000000">
      <w:pPr>
        <w:pStyle w:val="21"/>
      </w:pPr>
      <w:r>
        <w:t xml:space="preserve">5.2 </w:t>
      </w:r>
      <w:r>
        <w:t>小组件与布局</w:t>
      </w:r>
    </w:p>
    <w:p w14:paraId="62A82A9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type WidgetType =</w:t>
      </w:r>
    </w:p>
    <w:p w14:paraId="68765B49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| "clock"</w:t>
      </w:r>
    </w:p>
    <w:p w14:paraId="1F98F276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| "note"</w:t>
      </w:r>
    </w:p>
    <w:p w14:paraId="499A64C5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| "countdown"</w:t>
      </w:r>
    </w:p>
    <w:p w14:paraId="4318B37B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lastRenderedPageBreak/>
        <w:t xml:space="preserve">  | "pomodoro"</w:t>
      </w:r>
    </w:p>
    <w:p w14:paraId="25AA4E53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| "search";</w:t>
      </w:r>
    </w:p>
    <w:p w14:paraId="118B9B6D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</w:t>
      </w:r>
    </w:p>
    <w:p w14:paraId="33D64CD6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type WidgetInstance = {</w:t>
      </w:r>
    </w:p>
    <w:p w14:paraId="3F4E75F9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id: string;</w:t>
      </w:r>
    </w:p>
    <w:p w14:paraId="4010AF31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type: WidgetType;</w:t>
      </w:r>
    </w:p>
    <w:p w14:paraId="5B1DCD8E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desktopId: string;</w:t>
      </w:r>
    </w:p>
    <w:p w14:paraId="2163A9DD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x: number;</w:t>
      </w:r>
    </w:p>
    <w:p w14:paraId="07783EA2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y: number;</w:t>
      </w:r>
    </w:p>
    <w:p w14:paraId="2B077AEF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width: number;</w:t>
      </w:r>
    </w:p>
    <w:p w14:paraId="5903F17F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height: number;</w:t>
      </w:r>
    </w:p>
    <w:p w14:paraId="07548AB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zIndex: number;</w:t>
      </w:r>
    </w:p>
    <w:p w14:paraId="5159CEA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visible: boolean;</w:t>
      </w:r>
    </w:p>
    <w:p w14:paraId="7D594CB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settings: Record&lt;string, unknown&gt;;</w:t>
      </w:r>
    </w:p>
    <w:p w14:paraId="65E0A181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};</w:t>
      </w:r>
    </w:p>
    <w:p w14:paraId="75A0C57A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</w:t>
      </w:r>
    </w:p>
    <w:p w14:paraId="33C4BD93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type NoteData = {</w:t>
      </w:r>
    </w:p>
    <w:p w14:paraId="1DA98BBE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id: string;</w:t>
      </w:r>
    </w:p>
    <w:p w14:paraId="0C62BB9D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title: string;</w:t>
      </w:r>
    </w:p>
    <w:p w14:paraId="42C4235E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content: string;</w:t>
      </w:r>
    </w:p>
    <w:p w14:paraId="798DA2DD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color: string;</w:t>
      </w:r>
    </w:p>
    <w:p w14:paraId="49ADF0B2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updatedAt: number;</w:t>
      </w:r>
    </w:p>
    <w:p w14:paraId="30F7B29C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};</w:t>
      </w:r>
    </w:p>
    <w:p w14:paraId="298BCB43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</w:t>
      </w:r>
    </w:p>
    <w:p w14:paraId="730192D7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type CountdownData = {</w:t>
      </w:r>
    </w:p>
    <w:p w14:paraId="1E6B499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id: string;</w:t>
      </w:r>
    </w:p>
    <w:p w14:paraId="14F275D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title: string;</w:t>
      </w:r>
    </w:p>
    <w:p w14:paraId="349F0F4C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targetTime: number;</w:t>
      </w:r>
    </w:p>
    <w:p w14:paraId="551AA2CF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completed: boolean;</w:t>
      </w:r>
    </w:p>
    <w:p w14:paraId="79E4D4FC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};</w:t>
      </w:r>
    </w:p>
    <w:p w14:paraId="5ACBB611" w14:textId="77777777" w:rsidR="0061136E" w:rsidRDefault="0061136E"/>
    <w:p w14:paraId="54148104" w14:textId="77777777" w:rsidR="0061136E" w:rsidRDefault="00000000">
      <w:r>
        <w:t>实际实现中，settings 应按不同组件类型做 TypeScript 联合类型校验，而不是长期保持宽泛的 Record&lt;string, unknown&gt;。</w:t>
      </w:r>
    </w:p>
    <w:p w14:paraId="31A6644D" w14:textId="77777777" w:rsidR="0061136E" w:rsidRDefault="00000000">
      <w:pPr>
        <w:pStyle w:val="21"/>
      </w:pPr>
      <w:r>
        <w:t xml:space="preserve">5.3 </w:t>
      </w:r>
      <w:r>
        <w:t>设置与版本控制</w:t>
      </w:r>
    </w:p>
    <w:p w14:paraId="57629C63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type AppSettings = {</w:t>
      </w:r>
    </w:p>
    <w:p w14:paraId="7D166790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schemaVersion: number;</w:t>
      </w:r>
    </w:p>
    <w:p w14:paraId="5F900B3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appearance: "light";</w:t>
      </w:r>
    </w:p>
    <w:p w14:paraId="340AA887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glassIntensity: "low" | "medium" | "high";</w:t>
      </w:r>
    </w:p>
    <w:p w14:paraId="17F00655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reducedMotion: boolean;</w:t>
      </w:r>
    </w:p>
    <w:p w14:paraId="6E2FA2B3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bookmarkSyncMode: "import" | "follow";</w:t>
      </w:r>
    </w:p>
    <w:p w14:paraId="3481933B" w14:textId="77777777" w:rsidR="0061136E" w:rsidRDefault="00000000">
      <w:pPr>
        <w:spacing w:after="0"/>
        <w:ind w:left="360"/>
        <w:rPr>
          <w:lang w:eastAsia="zh-CN"/>
        </w:rPr>
      </w:pPr>
      <w:r>
        <w:rPr>
          <w:rFonts w:ascii="Consolas" w:hAnsi="Consolas"/>
          <w:color w:val="344054"/>
          <w:sz w:val="16"/>
        </w:rPr>
        <w:t xml:space="preserve">  </w:t>
      </w:r>
      <w:r>
        <w:rPr>
          <w:rFonts w:ascii="Consolas" w:hAnsi="Consolas"/>
          <w:color w:val="344054"/>
          <w:sz w:val="16"/>
          <w:lang w:eastAsia="zh-CN"/>
        </w:rPr>
        <w:t>dockAutoHide: boolean;</w:t>
      </w:r>
    </w:p>
    <w:p w14:paraId="69FA0EFB" w14:textId="77777777" w:rsidR="0061136E" w:rsidRDefault="00000000">
      <w:pPr>
        <w:spacing w:after="0"/>
        <w:ind w:left="360"/>
        <w:rPr>
          <w:lang w:eastAsia="zh-CN"/>
        </w:rPr>
      </w:pPr>
      <w:r>
        <w:rPr>
          <w:rFonts w:ascii="Consolas" w:hAnsi="Consolas"/>
          <w:color w:val="344054"/>
          <w:sz w:val="16"/>
          <w:lang w:eastAsia="zh-CN"/>
        </w:rPr>
        <w:t xml:space="preserve">  searchEngine: string;</w:t>
      </w:r>
    </w:p>
    <w:p w14:paraId="391D9724" w14:textId="77777777" w:rsidR="0061136E" w:rsidRDefault="00000000">
      <w:pPr>
        <w:spacing w:after="0"/>
        <w:ind w:left="360"/>
        <w:rPr>
          <w:lang w:eastAsia="zh-CN"/>
        </w:rPr>
      </w:pPr>
      <w:r>
        <w:rPr>
          <w:rFonts w:ascii="Consolas" w:hAnsi="Consolas"/>
          <w:color w:val="344054"/>
          <w:sz w:val="16"/>
          <w:lang w:eastAsia="zh-CN"/>
        </w:rPr>
        <w:t>};</w:t>
      </w:r>
    </w:p>
    <w:p w14:paraId="3F3BFF65" w14:textId="77777777" w:rsidR="0061136E" w:rsidRDefault="0061136E">
      <w:pPr>
        <w:rPr>
          <w:lang w:eastAsia="zh-CN"/>
        </w:rPr>
      </w:pPr>
    </w:p>
    <w:p w14:paraId="7BC18BD2" w14:textId="77777777" w:rsidR="0061136E" w:rsidRDefault="00000000">
      <w:pPr>
        <w:rPr>
          <w:lang w:eastAsia="zh-CN"/>
        </w:rPr>
      </w:pPr>
      <w:r>
        <w:rPr>
          <w:lang w:eastAsia="zh-CN"/>
        </w:rPr>
        <w:t>每次改变存储结构时执行迁移，并保证迁移失败不会直接覆盖旧数据。</w:t>
      </w:r>
    </w:p>
    <w:p w14:paraId="4B1DF817" w14:textId="77777777" w:rsidR="0061136E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书签同步规则</w:t>
      </w:r>
    </w:p>
    <w:p w14:paraId="57C36D7C" w14:textId="77777777" w:rsidR="0061136E" w:rsidRDefault="00000000">
      <w:pPr>
        <w:rPr>
          <w:lang w:eastAsia="zh-CN"/>
        </w:rPr>
      </w:pPr>
      <w:r>
        <w:rPr>
          <w:lang w:eastAsia="zh-CN"/>
        </w:rPr>
        <w:t>首版默认导入并保留自定义布局：浏览器书签是来源，插件布局是用户配置。用户调整桌面不影响原始书签树。</w:t>
      </w:r>
    </w:p>
    <w:p w14:paraId="7F4C13CC" w14:textId="77777777" w:rsidR="0061136E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6.1 </w:t>
      </w:r>
      <w:r>
        <w:rPr>
          <w:lang w:eastAsia="zh-CN"/>
        </w:rPr>
        <w:t>模式</w:t>
      </w:r>
      <w:r>
        <w:rPr>
          <w:lang w:eastAsia="zh-CN"/>
        </w:rPr>
        <w:t xml:space="preserve"> A</w:t>
      </w:r>
      <w:r>
        <w:rPr>
          <w:lang w:eastAsia="zh-CN"/>
        </w:rPr>
        <w:t>：手动导入</w:t>
      </w:r>
    </w:p>
    <w:p w14:paraId="24A06C93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初次授权后读取书签文件夹。</w:t>
      </w:r>
    </w:p>
    <w:p w14:paraId="397219CC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用户勾选希望映射成桌面的文件夹。</w:t>
      </w:r>
    </w:p>
    <w:p w14:paraId="69546B24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以后通过“重新导入”获取新增书签。</w:t>
      </w:r>
    </w:p>
    <w:p w14:paraId="669F4195" w14:textId="77777777" w:rsidR="0061136E" w:rsidRDefault="00000000">
      <w:pPr>
        <w:pStyle w:val="21"/>
      </w:pPr>
      <w:r>
        <w:t xml:space="preserve">6.2 </w:t>
      </w:r>
      <w:r>
        <w:t>模式</w:t>
      </w:r>
      <w:r>
        <w:t xml:space="preserve"> B</w:t>
      </w:r>
      <w:r>
        <w:t>：跟随来源更新</w:t>
      </w:r>
    </w:p>
    <w:p w14:paraId="06A3D47D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监听书签创建、修改、移动和删除事件。</w:t>
      </w:r>
    </w:p>
    <w:p w14:paraId="561B6D57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新书签按规则进入来源桌面。</w:t>
      </w:r>
    </w:p>
    <w:p w14:paraId="753E89B4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已自定义位置的书签尽量保留用户布局。</w:t>
      </w:r>
    </w:p>
    <w:p w14:paraId="7B35BC31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来源被删除或失效时，先标记并提示，不立即清除用户自定义数据。</w:t>
      </w:r>
    </w:p>
    <w:p w14:paraId="5781A31A" w14:textId="77777777" w:rsidR="0061136E" w:rsidRDefault="00000000">
      <w:r>
        <w:t>使用 chrome.bookmarks 的 onCreated、onChanged、onMoved、onRemoved 等事件增量更新，而不是每次打开新标签页都重新遍历并重建整个界面。同步处理必须幂等：同一事件重复处理，不应产生重复书签或重复桌面。</w:t>
      </w:r>
    </w:p>
    <w:p w14:paraId="235B0DAA" w14:textId="77777777" w:rsidR="0061136E" w:rsidRDefault="00000000">
      <w:pPr>
        <w:pStyle w:val="1"/>
      </w:pPr>
      <w:r>
        <w:t xml:space="preserve">7. Manifest V3 </w:t>
      </w:r>
      <w:r>
        <w:t>与权限规划</w:t>
      </w:r>
    </w:p>
    <w:p w14:paraId="7727F7D7" w14:textId="77777777" w:rsidR="0061136E" w:rsidRDefault="00000000">
      <w:r>
        <w:t>首版尽量只申请真正必要的权限。推荐基础 manifest.json 示例：</w:t>
      </w:r>
    </w:p>
    <w:p w14:paraId="535BDF1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{</w:t>
      </w:r>
    </w:p>
    <w:p w14:paraId="0689D25E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"manifest_version": 3,</w:t>
      </w:r>
    </w:p>
    <w:p w14:paraId="70581A4A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"name": "GlassDesk",</w:t>
      </w:r>
    </w:p>
    <w:p w14:paraId="7EF58749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"version": "0.1.0",</w:t>
      </w:r>
    </w:p>
    <w:p w14:paraId="2C53E5D8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"description": "A lightweight glass-style new tab desktop",</w:t>
      </w:r>
    </w:p>
    <w:p w14:paraId="29A55FB8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"chrome_url_overrides": {</w:t>
      </w:r>
    </w:p>
    <w:p w14:paraId="4855DDED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  "newtab": "newtab.html"</w:t>
      </w:r>
    </w:p>
    <w:p w14:paraId="212F9CE6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},</w:t>
      </w:r>
    </w:p>
    <w:p w14:paraId="3AA2E831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"permissions": [</w:t>
      </w:r>
    </w:p>
    <w:p w14:paraId="16B261F7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  "bookmarks",</w:t>
      </w:r>
    </w:p>
    <w:p w14:paraId="5465031E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  "storage"</w:t>
      </w:r>
    </w:p>
    <w:p w14:paraId="42356D31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],</w:t>
      </w:r>
    </w:p>
    <w:p w14:paraId="16AABBBB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"background": {</w:t>
      </w:r>
    </w:p>
    <w:p w14:paraId="2EF0C0FD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  "service_worker": "service-worker.js",</w:t>
      </w:r>
    </w:p>
    <w:p w14:paraId="65286B65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  "type": "module"</w:t>
      </w:r>
    </w:p>
    <w:p w14:paraId="5AACF87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},</w:t>
      </w:r>
    </w:p>
    <w:p w14:paraId="38C45029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"icons": {</w:t>
      </w:r>
    </w:p>
    <w:p w14:paraId="5E43FC73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  "16": "icons/icon-16.png",</w:t>
      </w:r>
    </w:p>
    <w:p w14:paraId="7138B386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  "48": "icons/icon-48.png",</w:t>
      </w:r>
    </w:p>
    <w:p w14:paraId="274BFD2A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  "128": "icons/icon-128.png"</w:t>
      </w:r>
    </w:p>
    <w:p w14:paraId="293BF3E0" w14:textId="77777777" w:rsidR="0061136E" w:rsidRDefault="00000000">
      <w:pPr>
        <w:spacing w:after="0"/>
        <w:ind w:left="360"/>
        <w:rPr>
          <w:lang w:eastAsia="zh-CN"/>
        </w:rPr>
      </w:pPr>
      <w:r>
        <w:rPr>
          <w:rFonts w:ascii="Consolas" w:hAnsi="Consolas"/>
          <w:color w:val="344054"/>
          <w:sz w:val="16"/>
        </w:rPr>
        <w:t xml:space="preserve">  </w:t>
      </w:r>
      <w:r>
        <w:rPr>
          <w:rFonts w:ascii="Consolas" w:hAnsi="Consolas"/>
          <w:color w:val="344054"/>
          <w:sz w:val="16"/>
          <w:lang w:eastAsia="zh-CN"/>
        </w:rPr>
        <w:t>}</w:t>
      </w:r>
    </w:p>
    <w:p w14:paraId="7C079404" w14:textId="77777777" w:rsidR="0061136E" w:rsidRDefault="00000000">
      <w:pPr>
        <w:spacing w:after="0"/>
        <w:ind w:left="360"/>
        <w:rPr>
          <w:lang w:eastAsia="zh-CN"/>
        </w:rPr>
      </w:pPr>
      <w:r>
        <w:rPr>
          <w:rFonts w:ascii="Consolas" w:hAnsi="Consolas"/>
          <w:color w:val="344054"/>
          <w:sz w:val="16"/>
          <w:lang w:eastAsia="zh-CN"/>
        </w:rPr>
        <w:t>}</w:t>
      </w:r>
    </w:p>
    <w:p w14:paraId="49C64DC5" w14:textId="77777777" w:rsidR="0061136E" w:rsidRDefault="0061136E">
      <w:pPr>
        <w:rPr>
          <w:lang w:eastAsia="zh-CN"/>
        </w:rPr>
      </w:pPr>
    </w:p>
    <w:p w14:paraId="57A26332" w14:textId="77777777" w:rsidR="0061136E" w:rsidRDefault="00000000">
      <w:pPr>
        <w:rPr>
          <w:lang w:eastAsia="zh-CN"/>
        </w:rPr>
      </w:pPr>
      <w:r>
        <w:rPr>
          <w:lang w:eastAsia="zh-CN"/>
        </w:rPr>
        <w:t>此为架构示例，不是无需修改即可发布的构建产物。Vite 输出文件名、后台脚本入口和图标路径必须保持一致。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1136E" w14:paraId="38E978BD" w14:textId="77777777">
        <w:tc>
          <w:tcPr>
            <w:tcW w:w="3312" w:type="dxa"/>
            <w:shd w:val="clear" w:color="auto" w:fill="DCE6F1"/>
          </w:tcPr>
          <w:p w14:paraId="0BC44CD5" w14:textId="77777777" w:rsidR="0061136E" w:rsidRDefault="00000000">
            <w:r>
              <w:rPr>
                <w:b/>
                <w:sz w:val="18"/>
              </w:rPr>
              <w:t>权限</w:t>
            </w:r>
          </w:p>
        </w:tc>
        <w:tc>
          <w:tcPr>
            <w:tcW w:w="3312" w:type="dxa"/>
            <w:shd w:val="clear" w:color="auto" w:fill="DCE6F1"/>
          </w:tcPr>
          <w:p w14:paraId="04C44ECA" w14:textId="77777777" w:rsidR="0061136E" w:rsidRDefault="00000000">
            <w:r>
              <w:rPr>
                <w:b/>
                <w:sz w:val="18"/>
              </w:rPr>
              <w:t>首版是否需要</w:t>
            </w:r>
          </w:p>
        </w:tc>
        <w:tc>
          <w:tcPr>
            <w:tcW w:w="3312" w:type="dxa"/>
            <w:shd w:val="clear" w:color="auto" w:fill="DCE6F1"/>
          </w:tcPr>
          <w:p w14:paraId="7A0F52D4" w14:textId="77777777" w:rsidR="0061136E" w:rsidRDefault="00000000">
            <w:r>
              <w:rPr>
                <w:b/>
                <w:sz w:val="18"/>
              </w:rPr>
              <w:t>用途</w:t>
            </w:r>
          </w:p>
        </w:tc>
      </w:tr>
      <w:tr w:rsidR="0061136E" w14:paraId="117770AA" w14:textId="77777777">
        <w:tc>
          <w:tcPr>
            <w:tcW w:w="3312" w:type="dxa"/>
          </w:tcPr>
          <w:p w14:paraId="6FC9CFE3" w14:textId="77777777" w:rsidR="0061136E" w:rsidRDefault="00000000">
            <w:r>
              <w:rPr>
                <w:sz w:val="18"/>
              </w:rPr>
              <w:t>bookmarks</w:t>
            </w:r>
          </w:p>
        </w:tc>
        <w:tc>
          <w:tcPr>
            <w:tcW w:w="3312" w:type="dxa"/>
          </w:tcPr>
          <w:p w14:paraId="2C392084" w14:textId="77777777" w:rsidR="0061136E" w:rsidRDefault="00000000">
            <w:r>
              <w:rPr>
                <w:sz w:val="18"/>
              </w:rPr>
              <w:t>需要</w:t>
            </w:r>
          </w:p>
        </w:tc>
        <w:tc>
          <w:tcPr>
            <w:tcW w:w="3312" w:type="dxa"/>
          </w:tcPr>
          <w:p w14:paraId="26A134E8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读取和监听浏览器书签</w:t>
            </w:r>
          </w:p>
        </w:tc>
      </w:tr>
      <w:tr w:rsidR="0061136E" w14:paraId="2B3BFE08" w14:textId="77777777">
        <w:tc>
          <w:tcPr>
            <w:tcW w:w="3312" w:type="dxa"/>
          </w:tcPr>
          <w:p w14:paraId="2E29EF11" w14:textId="77777777" w:rsidR="0061136E" w:rsidRDefault="00000000">
            <w:r>
              <w:rPr>
                <w:sz w:val="18"/>
              </w:rPr>
              <w:lastRenderedPageBreak/>
              <w:t>storage</w:t>
            </w:r>
          </w:p>
        </w:tc>
        <w:tc>
          <w:tcPr>
            <w:tcW w:w="3312" w:type="dxa"/>
          </w:tcPr>
          <w:p w14:paraId="19C539B1" w14:textId="77777777" w:rsidR="0061136E" w:rsidRDefault="00000000">
            <w:r>
              <w:rPr>
                <w:sz w:val="18"/>
              </w:rPr>
              <w:t>需要</w:t>
            </w:r>
          </w:p>
        </w:tc>
        <w:tc>
          <w:tcPr>
            <w:tcW w:w="3312" w:type="dxa"/>
          </w:tcPr>
          <w:p w14:paraId="3E42FEF6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保存布局、便签与设置</w:t>
            </w:r>
          </w:p>
        </w:tc>
      </w:tr>
      <w:tr w:rsidR="0061136E" w14:paraId="11379B08" w14:textId="77777777">
        <w:tc>
          <w:tcPr>
            <w:tcW w:w="3312" w:type="dxa"/>
          </w:tcPr>
          <w:p w14:paraId="378D4A81" w14:textId="77777777" w:rsidR="0061136E" w:rsidRDefault="00000000">
            <w:r>
              <w:rPr>
                <w:sz w:val="18"/>
              </w:rPr>
              <w:t>alarms</w:t>
            </w:r>
          </w:p>
        </w:tc>
        <w:tc>
          <w:tcPr>
            <w:tcW w:w="3312" w:type="dxa"/>
          </w:tcPr>
          <w:p w14:paraId="42700949" w14:textId="77777777" w:rsidR="0061136E" w:rsidRDefault="00000000">
            <w:r>
              <w:rPr>
                <w:sz w:val="18"/>
              </w:rPr>
              <w:t>按提醒需求添加</w:t>
            </w:r>
          </w:p>
        </w:tc>
        <w:tc>
          <w:tcPr>
            <w:tcW w:w="3312" w:type="dxa"/>
          </w:tcPr>
          <w:p w14:paraId="5F2107DD" w14:textId="77777777" w:rsidR="0061136E" w:rsidRDefault="00000000">
            <w:r>
              <w:rPr>
                <w:sz w:val="18"/>
              </w:rPr>
              <w:t>后台提醒与定时检查</w:t>
            </w:r>
          </w:p>
        </w:tc>
      </w:tr>
      <w:tr w:rsidR="0061136E" w14:paraId="3AD49A88" w14:textId="77777777">
        <w:tc>
          <w:tcPr>
            <w:tcW w:w="3312" w:type="dxa"/>
          </w:tcPr>
          <w:p w14:paraId="1D432B0B" w14:textId="77777777" w:rsidR="0061136E" w:rsidRDefault="00000000">
            <w:r>
              <w:rPr>
                <w:sz w:val="18"/>
              </w:rPr>
              <w:t>notifications</w:t>
            </w:r>
          </w:p>
        </w:tc>
        <w:tc>
          <w:tcPr>
            <w:tcW w:w="3312" w:type="dxa"/>
          </w:tcPr>
          <w:p w14:paraId="34D7141F" w14:textId="77777777" w:rsidR="0061136E" w:rsidRDefault="00000000">
            <w:r>
              <w:rPr>
                <w:sz w:val="18"/>
              </w:rPr>
              <w:t>可选</w:t>
            </w:r>
          </w:p>
        </w:tc>
        <w:tc>
          <w:tcPr>
            <w:tcW w:w="3312" w:type="dxa"/>
          </w:tcPr>
          <w:p w14:paraId="3A2BBBE9" w14:textId="77777777" w:rsidR="0061136E" w:rsidRDefault="00000000">
            <w:r>
              <w:rPr>
                <w:sz w:val="18"/>
              </w:rPr>
              <w:t>发送系统通知</w:t>
            </w:r>
          </w:p>
        </w:tc>
      </w:tr>
      <w:tr w:rsidR="0061136E" w14:paraId="6A799521" w14:textId="77777777">
        <w:tc>
          <w:tcPr>
            <w:tcW w:w="3312" w:type="dxa"/>
          </w:tcPr>
          <w:p w14:paraId="093938CA" w14:textId="77777777" w:rsidR="0061136E" w:rsidRDefault="00000000">
            <w:r>
              <w:rPr>
                <w:sz w:val="18"/>
              </w:rPr>
              <w:t>tabs</w:t>
            </w:r>
          </w:p>
        </w:tc>
        <w:tc>
          <w:tcPr>
            <w:tcW w:w="3312" w:type="dxa"/>
          </w:tcPr>
          <w:p w14:paraId="734447A4" w14:textId="77777777" w:rsidR="0061136E" w:rsidRDefault="00000000">
            <w:r>
              <w:rPr>
                <w:sz w:val="18"/>
              </w:rPr>
              <w:t>不需要</w:t>
            </w:r>
          </w:p>
        </w:tc>
        <w:tc>
          <w:tcPr>
            <w:tcW w:w="3312" w:type="dxa"/>
          </w:tcPr>
          <w:p w14:paraId="1D7D4981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首版不读取其他标签页信息</w:t>
            </w:r>
          </w:p>
        </w:tc>
      </w:tr>
      <w:tr w:rsidR="0061136E" w14:paraId="2526321A" w14:textId="77777777">
        <w:tc>
          <w:tcPr>
            <w:tcW w:w="3312" w:type="dxa"/>
          </w:tcPr>
          <w:p w14:paraId="555B06D4" w14:textId="77777777" w:rsidR="0061136E" w:rsidRDefault="00000000">
            <w:r>
              <w:rPr>
                <w:sz w:val="18"/>
              </w:rPr>
              <w:t>history</w:t>
            </w:r>
          </w:p>
        </w:tc>
        <w:tc>
          <w:tcPr>
            <w:tcW w:w="3312" w:type="dxa"/>
          </w:tcPr>
          <w:p w14:paraId="2021C5D0" w14:textId="77777777" w:rsidR="0061136E" w:rsidRDefault="00000000">
            <w:r>
              <w:rPr>
                <w:sz w:val="18"/>
              </w:rPr>
              <w:t>不需要</w:t>
            </w:r>
          </w:p>
        </w:tc>
        <w:tc>
          <w:tcPr>
            <w:tcW w:w="3312" w:type="dxa"/>
          </w:tcPr>
          <w:p w14:paraId="4AAE8B63" w14:textId="77777777" w:rsidR="0061136E" w:rsidRDefault="00000000">
            <w:r>
              <w:rPr>
                <w:sz w:val="18"/>
              </w:rPr>
              <w:t>首版不读取浏览历史</w:t>
            </w:r>
          </w:p>
        </w:tc>
      </w:tr>
      <w:tr w:rsidR="0061136E" w14:paraId="05BA6B1E" w14:textId="77777777">
        <w:tc>
          <w:tcPr>
            <w:tcW w:w="3312" w:type="dxa"/>
          </w:tcPr>
          <w:p w14:paraId="455CE0D1" w14:textId="77777777" w:rsidR="0061136E" w:rsidRDefault="00000000">
            <w:r>
              <w:rPr>
                <w:sz w:val="18"/>
              </w:rPr>
              <w:t>host_permissions</w:t>
            </w:r>
          </w:p>
        </w:tc>
        <w:tc>
          <w:tcPr>
            <w:tcW w:w="3312" w:type="dxa"/>
          </w:tcPr>
          <w:p w14:paraId="172995CF" w14:textId="77777777" w:rsidR="0061136E" w:rsidRDefault="00000000">
            <w:r>
              <w:rPr>
                <w:sz w:val="18"/>
              </w:rPr>
              <w:t>不需要</w:t>
            </w:r>
          </w:p>
        </w:tc>
        <w:tc>
          <w:tcPr>
            <w:tcW w:w="3312" w:type="dxa"/>
          </w:tcPr>
          <w:p w14:paraId="3164DE8C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核心功能无需访问网站页面</w:t>
            </w:r>
          </w:p>
        </w:tc>
      </w:tr>
    </w:tbl>
    <w:p w14:paraId="5BAC1199" w14:textId="77777777" w:rsidR="0061136E" w:rsidRDefault="0061136E">
      <w:pPr>
        <w:rPr>
          <w:lang w:eastAsia="zh-CN"/>
        </w:rPr>
      </w:pPr>
    </w:p>
    <w:p w14:paraId="732C0128" w14:textId="77777777" w:rsidR="0061136E" w:rsidRDefault="00000000">
      <w:pPr>
        <w:rPr>
          <w:lang w:eastAsia="zh-CN"/>
        </w:rPr>
      </w:pPr>
      <w:r>
        <w:rPr>
          <w:lang w:eastAsia="zh-CN"/>
        </w:rPr>
        <w:t>在产品内说明为什么需要读取书签，并避免申请无关权限。</w:t>
      </w:r>
    </w:p>
    <w:p w14:paraId="7A354EEB" w14:textId="77777777" w:rsidR="0061136E" w:rsidRDefault="00000000">
      <w:pPr>
        <w:pStyle w:val="21"/>
      </w:pPr>
      <w:r>
        <w:t xml:space="preserve">7.1 </w:t>
      </w:r>
      <w:r>
        <w:t>后台计时规则</w:t>
      </w:r>
    </w:p>
    <w:p w14:paraId="6A218315" w14:textId="77777777" w:rsidR="0061136E" w:rsidRDefault="00000000">
      <w:pPr>
        <w:pStyle w:val="a0"/>
      </w:pPr>
      <w:r>
        <w:t>Manifest V3 的 service worker 会在空闲时终止，不能依赖永久运行的后台 setInterval。</w:t>
      </w:r>
    </w:p>
    <w:p w14:paraId="22AEA442" w14:textId="77777777" w:rsidR="0061136E" w:rsidRDefault="00000000">
      <w:pPr>
        <w:pStyle w:val="a0"/>
      </w:pPr>
      <w:r>
        <w:t>把倒计时的目标时间戳存入 storage.local。</w:t>
      </w:r>
    </w:p>
    <w:p w14:paraId="20E03379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页面打开时用当前时间减去目标时间计算剩余时间。</w:t>
      </w:r>
    </w:p>
    <w:p w14:paraId="542364F9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页面显示时由轻量 UI 计时器刷新显示。</w:t>
      </w:r>
    </w:p>
    <w:p w14:paraId="6CE59140" w14:textId="77777777" w:rsidR="0061136E" w:rsidRDefault="00000000">
      <w:pPr>
        <w:pStyle w:val="a0"/>
      </w:pPr>
      <w:r>
        <w:t>需要跨页面后台提醒时，再使用 chrome.alarms。</w:t>
      </w:r>
    </w:p>
    <w:p w14:paraId="3E023A90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后台事件触发后重新读取持久化状态，不能假设内存变量仍然存在。</w:t>
      </w:r>
    </w:p>
    <w:p w14:paraId="768D78F5" w14:textId="77777777" w:rsidR="0061136E" w:rsidRDefault="00000000">
      <w:pPr>
        <w:pStyle w:val="1"/>
      </w:pPr>
      <w:r>
        <w:t xml:space="preserve">8. </w:t>
      </w:r>
      <w:r>
        <w:t>浅色</w:t>
      </w:r>
      <w:r>
        <w:t xml:space="preserve"> Liquid Glass UI </w:t>
      </w:r>
      <w:r>
        <w:t>规范</w:t>
      </w:r>
    </w:p>
    <w:p w14:paraId="2C663642" w14:textId="77777777" w:rsidR="0061136E" w:rsidRDefault="00000000">
      <w:pPr>
        <w:pStyle w:val="21"/>
      </w:pPr>
      <w:r>
        <w:t xml:space="preserve">8.1 </w:t>
      </w:r>
      <w:r>
        <w:t>视觉</w:t>
      </w:r>
      <w:r>
        <w:t xml:space="preserve"> Token</w:t>
      </w:r>
    </w:p>
    <w:p w14:paraId="683C412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:root {</w:t>
      </w:r>
    </w:p>
    <w:p w14:paraId="6A9BE0A3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color-scheme: light;</w:t>
      </w:r>
    </w:p>
    <w:p w14:paraId="7905AFE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</w:t>
      </w:r>
    </w:p>
    <w:p w14:paraId="6A39C67F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--color-text: #252832;</w:t>
      </w:r>
    </w:p>
    <w:p w14:paraId="4580DBF7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--color-text-secondary: #737986;</w:t>
      </w:r>
    </w:p>
    <w:p w14:paraId="7B8366CC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--color-accent: #6488c8;</w:t>
      </w:r>
    </w:p>
    <w:p w14:paraId="7B0B98AA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</w:t>
      </w:r>
    </w:p>
    <w:p w14:paraId="06ECBC01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--glass-bg: rgb(255 255 255 / 62%);</w:t>
      </w:r>
    </w:p>
    <w:p w14:paraId="42F52AC9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--glass-bg-strong: rgb(255 255 255 / 82%);</w:t>
      </w:r>
    </w:p>
    <w:p w14:paraId="5277323E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--glass-border: rgb(255 255 255 / 78%);</w:t>
      </w:r>
    </w:p>
    <w:p w14:paraId="41CF4A77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--glass-shadow: 0 8px 32px rgb(45 56 78 / 10%);</w:t>
      </w:r>
    </w:p>
    <w:p w14:paraId="48689E2F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</w:t>
      </w:r>
    </w:p>
    <w:p w14:paraId="70893A9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--glass-blur: 16px;</w:t>
      </w:r>
    </w:p>
    <w:p w14:paraId="5B9920DF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--radius-panel: 24px;</w:t>
      </w:r>
    </w:p>
    <w:p w14:paraId="1C8EF470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--radius-card: 16px;</w:t>
      </w:r>
    </w:p>
    <w:p w14:paraId="334435F8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--radius-control: 12px;</w:t>
      </w:r>
    </w:p>
    <w:p w14:paraId="5AD7374B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</w:t>
      </w:r>
    </w:p>
    <w:p w14:paraId="0D712E09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--space-1: 4px;</w:t>
      </w:r>
    </w:p>
    <w:p w14:paraId="49FFD76D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--space-2: 8px;</w:t>
      </w:r>
    </w:p>
    <w:p w14:paraId="76F8475D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--space-3: 12px;</w:t>
      </w:r>
    </w:p>
    <w:p w14:paraId="2DD6A1AA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lastRenderedPageBreak/>
        <w:t xml:space="preserve">  --space-4: 16px;</w:t>
      </w:r>
    </w:p>
    <w:p w14:paraId="1E04B95F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 xml:space="preserve">  --space-6: 24px;</w:t>
      </w:r>
    </w:p>
    <w:p w14:paraId="36483759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}</w:t>
      </w:r>
    </w:p>
    <w:p w14:paraId="0B800FE7" w14:textId="77777777" w:rsidR="0061136E" w:rsidRDefault="0061136E"/>
    <w:p w14:paraId="4AEEB7BB" w14:textId="77777777" w:rsidR="0061136E" w:rsidRDefault="00000000">
      <w:r>
        <w:t>以上 Token 是起始值，最终需要根据背景壁纸、文字对比度和不同屏幕实测调整。</w:t>
      </w:r>
    </w:p>
    <w:p w14:paraId="430B5E38" w14:textId="77777777" w:rsidR="0061136E" w:rsidRDefault="00000000">
      <w:pPr>
        <w:pStyle w:val="21"/>
      </w:pPr>
      <w:r>
        <w:t xml:space="preserve">8.2 </w:t>
      </w:r>
      <w:r>
        <w:t>组件规范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1136E" w14:paraId="35391ACC" w14:textId="77777777">
        <w:tc>
          <w:tcPr>
            <w:tcW w:w="4968" w:type="dxa"/>
            <w:shd w:val="clear" w:color="auto" w:fill="DCE6F1"/>
          </w:tcPr>
          <w:p w14:paraId="262A69A8" w14:textId="77777777" w:rsidR="0061136E" w:rsidRDefault="00000000">
            <w:r>
              <w:rPr>
                <w:b/>
                <w:sz w:val="18"/>
              </w:rPr>
              <w:t>组件</w:t>
            </w:r>
          </w:p>
        </w:tc>
        <w:tc>
          <w:tcPr>
            <w:tcW w:w="4968" w:type="dxa"/>
            <w:shd w:val="clear" w:color="auto" w:fill="DCE6F1"/>
          </w:tcPr>
          <w:p w14:paraId="4424074E" w14:textId="77777777" w:rsidR="0061136E" w:rsidRDefault="00000000">
            <w:r>
              <w:rPr>
                <w:b/>
                <w:sz w:val="18"/>
              </w:rPr>
              <w:t>推荐规则</w:t>
            </w:r>
          </w:p>
        </w:tc>
      </w:tr>
      <w:tr w:rsidR="0061136E" w14:paraId="00484CB1" w14:textId="77777777">
        <w:tc>
          <w:tcPr>
            <w:tcW w:w="4968" w:type="dxa"/>
          </w:tcPr>
          <w:p w14:paraId="6AC5C751" w14:textId="77777777" w:rsidR="0061136E" w:rsidRDefault="00000000">
            <w:r>
              <w:rPr>
                <w:sz w:val="18"/>
              </w:rPr>
              <w:t>顶部状态栏</w:t>
            </w:r>
          </w:p>
        </w:tc>
        <w:tc>
          <w:tcPr>
            <w:tcW w:w="4968" w:type="dxa"/>
          </w:tcPr>
          <w:p w14:paraId="407C6C02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高度约 44–52px，轻量、低对比度</w:t>
            </w:r>
          </w:p>
        </w:tc>
      </w:tr>
      <w:tr w:rsidR="0061136E" w14:paraId="2B1003B0" w14:textId="77777777">
        <w:tc>
          <w:tcPr>
            <w:tcW w:w="4968" w:type="dxa"/>
          </w:tcPr>
          <w:p w14:paraId="70B2CC1C" w14:textId="77777777" w:rsidR="0061136E" w:rsidRDefault="00000000">
            <w:r>
              <w:rPr>
                <w:sz w:val="18"/>
              </w:rPr>
              <w:t>灵动岛</w:t>
            </w:r>
          </w:p>
        </w:tc>
        <w:tc>
          <w:tcPr>
            <w:tcW w:w="4968" w:type="dxa"/>
          </w:tcPr>
          <w:p w14:paraId="164D35A7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收缩状态约 160–220px 宽，展开后自适应内容</w:t>
            </w:r>
          </w:p>
        </w:tc>
      </w:tr>
      <w:tr w:rsidR="0061136E" w14:paraId="5D2CC270" w14:textId="77777777">
        <w:tc>
          <w:tcPr>
            <w:tcW w:w="4968" w:type="dxa"/>
          </w:tcPr>
          <w:p w14:paraId="206A3D5F" w14:textId="77777777" w:rsidR="0061136E" w:rsidRDefault="00000000">
            <w:r>
              <w:rPr>
                <w:sz w:val="18"/>
              </w:rPr>
              <w:t>Dock</w:t>
            </w:r>
          </w:p>
        </w:tc>
        <w:tc>
          <w:tcPr>
            <w:tcW w:w="4968" w:type="dxa"/>
          </w:tcPr>
          <w:p w14:paraId="26C13576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高约 68–84px，底部悬浮并留出安全间距</w:t>
            </w:r>
          </w:p>
        </w:tc>
      </w:tr>
      <w:tr w:rsidR="0061136E" w14:paraId="21E73078" w14:textId="77777777">
        <w:tc>
          <w:tcPr>
            <w:tcW w:w="4968" w:type="dxa"/>
          </w:tcPr>
          <w:p w14:paraId="192C22F9" w14:textId="77777777" w:rsidR="0061136E" w:rsidRDefault="00000000">
            <w:r>
              <w:rPr>
                <w:sz w:val="18"/>
              </w:rPr>
              <w:t>书签图标</w:t>
            </w:r>
          </w:p>
        </w:tc>
        <w:tc>
          <w:tcPr>
            <w:tcW w:w="4968" w:type="dxa"/>
          </w:tcPr>
          <w:p w14:paraId="4D466D98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统一尺寸，标题最多两行</w:t>
            </w:r>
          </w:p>
        </w:tc>
      </w:tr>
      <w:tr w:rsidR="0061136E" w14:paraId="0D41FBF1" w14:textId="77777777">
        <w:tc>
          <w:tcPr>
            <w:tcW w:w="4968" w:type="dxa"/>
          </w:tcPr>
          <w:p w14:paraId="3D3B33AD" w14:textId="77777777" w:rsidR="0061136E" w:rsidRDefault="00000000">
            <w:r>
              <w:rPr>
                <w:sz w:val="18"/>
              </w:rPr>
              <w:t>小组件</w:t>
            </w:r>
          </w:p>
        </w:tc>
        <w:tc>
          <w:tcPr>
            <w:tcW w:w="4968" w:type="dxa"/>
          </w:tcPr>
          <w:p w14:paraId="233A43A6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统一圆角和间距，支持拖动时显示边界</w:t>
            </w:r>
          </w:p>
        </w:tc>
      </w:tr>
      <w:tr w:rsidR="0061136E" w14:paraId="6DFECFF0" w14:textId="77777777">
        <w:tc>
          <w:tcPr>
            <w:tcW w:w="4968" w:type="dxa"/>
          </w:tcPr>
          <w:p w14:paraId="376B0EB7" w14:textId="77777777" w:rsidR="0061136E" w:rsidRDefault="00000000">
            <w:r>
              <w:rPr>
                <w:sz w:val="18"/>
              </w:rPr>
              <w:t>桌面切换</w:t>
            </w:r>
          </w:p>
        </w:tc>
        <w:tc>
          <w:tcPr>
            <w:tcW w:w="4968" w:type="dxa"/>
          </w:tcPr>
          <w:p w14:paraId="212044DF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180–260ms，轻微位移与透明度过渡</w:t>
            </w:r>
          </w:p>
        </w:tc>
      </w:tr>
    </w:tbl>
    <w:p w14:paraId="637C1B7A" w14:textId="77777777" w:rsidR="0061136E" w:rsidRDefault="0061136E">
      <w:pPr>
        <w:rPr>
          <w:lang w:eastAsia="zh-CN"/>
        </w:rPr>
      </w:pPr>
    </w:p>
    <w:p w14:paraId="2B3709BD" w14:textId="77777777" w:rsidR="0061136E" w:rsidRDefault="00000000">
      <w:pPr>
        <w:pStyle w:val="21"/>
      </w:pPr>
      <w:r>
        <w:t xml:space="preserve">8.3 </w:t>
      </w:r>
      <w:r>
        <w:t>动画与玻璃效果</w:t>
      </w:r>
    </w:p>
    <w:p w14:paraId="797D5925" w14:textId="77777777" w:rsidR="0061136E" w:rsidRDefault="00000000">
      <w:pPr>
        <w:pStyle w:val="a0"/>
      </w:pPr>
      <w:r>
        <w:t>桌面切换只使用 transform 和 opacity。</w:t>
      </w:r>
    </w:p>
    <w:p w14:paraId="58D1D734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Dock 悬停效果限制在图标附近，避免整条 Dock 不断重排。</w:t>
      </w:r>
    </w:p>
    <w:p w14:paraId="0539BBFD" w14:textId="77777777" w:rsidR="0061136E" w:rsidRDefault="00000000">
      <w:pPr>
        <w:pStyle w:val="a0"/>
      </w:pPr>
      <w:r>
        <w:t>玻璃面板优先使用半透明背景和单层 backdrop-filter。</w:t>
      </w:r>
    </w:p>
    <w:p w14:paraId="12ED8113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动画期间不更新书签树、不触发存储写入。</w:t>
      </w:r>
    </w:p>
    <w:p w14:paraId="3C7D772A" w14:textId="77777777" w:rsidR="0061136E" w:rsidRDefault="00000000">
      <w:pPr>
        <w:pStyle w:val="a0"/>
      </w:pPr>
      <w:r>
        <w:t>支持 prefers-reduced-motion，关闭非必要动效。</w:t>
      </w:r>
    </w:p>
    <w:p w14:paraId="3451681D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低性能模式减少模糊半径，必要时改用不透明背景。</w:t>
      </w:r>
    </w:p>
    <w:p w14:paraId="321402EB" w14:textId="77777777" w:rsidR="0061136E" w:rsidRDefault="00000000">
      <w:pPr>
        <w:rPr>
          <w:lang w:eastAsia="zh-CN"/>
        </w:rPr>
      </w:pPr>
      <w:r>
        <w:rPr>
          <w:lang w:eastAsia="zh-CN"/>
        </w:rPr>
        <w:t>不应追求每个像素都模仿 macOS。真正重要的是一致的材质、间距、层级和交互反馈。</w:t>
      </w:r>
    </w:p>
    <w:p w14:paraId="44C0B7CE" w14:textId="77777777" w:rsidR="0061136E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性能预算与优化策略</w:t>
      </w:r>
    </w:p>
    <w:p w14:paraId="305829C9" w14:textId="77777777" w:rsidR="0061136E" w:rsidRDefault="00000000">
      <w:pPr>
        <w:rPr>
          <w:lang w:eastAsia="zh-CN"/>
        </w:rPr>
      </w:pPr>
      <w:r>
        <w:rPr>
          <w:lang w:eastAsia="zh-CN"/>
        </w:rPr>
        <w:t>以下为建议目标值，并非已实测结果。应在固定硬件、固定浏览器版本、固定测试书签数据下建立基准。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1136E" w14:paraId="2E520D3B" w14:textId="77777777">
        <w:tc>
          <w:tcPr>
            <w:tcW w:w="3312" w:type="dxa"/>
            <w:shd w:val="clear" w:color="auto" w:fill="DCE6F1"/>
          </w:tcPr>
          <w:p w14:paraId="4147D697" w14:textId="77777777" w:rsidR="0061136E" w:rsidRDefault="00000000">
            <w:r>
              <w:rPr>
                <w:b/>
                <w:sz w:val="18"/>
              </w:rPr>
              <w:t>指标</w:t>
            </w:r>
          </w:p>
        </w:tc>
        <w:tc>
          <w:tcPr>
            <w:tcW w:w="3312" w:type="dxa"/>
            <w:shd w:val="clear" w:color="auto" w:fill="DCE6F1"/>
          </w:tcPr>
          <w:p w14:paraId="7C003F23" w14:textId="77777777" w:rsidR="0061136E" w:rsidRDefault="00000000">
            <w:r>
              <w:rPr>
                <w:b/>
                <w:sz w:val="18"/>
              </w:rPr>
              <w:t>目标</w:t>
            </w:r>
          </w:p>
        </w:tc>
        <w:tc>
          <w:tcPr>
            <w:tcW w:w="3312" w:type="dxa"/>
            <w:shd w:val="clear" w:color="auto" w:fill="DCE6F1"/>
          </w:tcPr>
          <w:p w14:paraId="30830B37" w14:textId="77777777" w:rsidR="0061136E" w:rsidRDefault="00000000">
            <w:r>
              <w:rPr>
                <w:b/>
                <w:sz w:val="18"/>
              </w:rPr>
              <w:t>测量口径/说明</w:t>
            </w:r>
          </w:p>
        </w:tc>
      </w:tr>
      <w:tr w:rsidR="0061136E" w14:paraId="1B5BBEEA" w14:textId="77777777">
        <w:tc>
          <w:tcPr>
            <w:tcW w:w="3312" w:type="dxa"/>
          </w:tcPr>
          <w:p w14:paraId="1CD25884" w14:textId="77777777" w:rsidR="0061136E" w:rsidRDefault="00000000">
            <w:r>
              <w:rPr>
                <w:sz w:val="18"/>
              </w:rPr>
              <w:t>初始可见界面</w:t>
            </w:r>
          </w:p>
        </w:tc>
        <w:tc>
          <w:tcPr>
            <w:tcW w:w="3312" w:type="dxa"/>
          </w:tcPr>
          <w:p w14:paraId="4C9A8FC0" w14:textId="77777777" w:rsidR="0061136E" w:rsidRDefault="00000000">
            <w:r>
              <w:rPr>
                <w:sz w:val="18"/>
              </w:rPr>
              <w:t>P75 ≤ 500 ms</w:t>
            </w:r>
          </w:p>
        </w:tc>
        <w:tc>
          <w:tcPr>
            <w:tcW w:w="3312" w:type="dxa"/>
          </w:tcPr>
          <w:p w14:paraId="6089A3BF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生产构建、现代桌面电脑、无网络依赖</w:t>
            </w:r>
          </w:p>
        </w:tc>
      </w:tr>
      <w:tr w:rsidR="0061136E" w14:paraId="017B6860" w14:textId="77777777">
        <w:tc>
          <w:tcPr>
            <w:tcW w:w="3312" w:type="dxa"/>
          </w:tcPr>
          <w:p w14:paraId="29B7D965" w14:textId="77777777" w:rsidR="0061136E" w:rsidRDefault="00000000">
            <w:r>
              <w:rPr>
                <w:sz w:val="18"/>
              </w:rPr>
              <w:t>桌面切换</w:t>
            </w:r>
          </w:p>
        </w:tc>
        <w:tc>
          <w:tcPr>
            <w:tcW w:w="3312" w:type="dxa"/>
          </w:tcPr>
          <w:p w14:paraId="0D1BCEFC" w14:textId="77777777" w:rsidR="0061136E" w:rsidRDefault="00000000">
            <w:r>
              <w:rPr>
                <w:sz w:val="18"/>
              </w:rPr>
              <w:t>目标 60 FPS</w:t>
            </w:r>
          </w:p>
        </w:tc>
        <w:tc>
          <w:tcPr>
            <w:tcW w:w="3312" w:type="dxa"/>
          </w:tcPr>
          <w:p w14:paraId="7EE06479" w14:textId="77777777" w:rsidR="0061136E" w:rsidRDefault="00000000">
            <w:r>
              <w:rPr>
                <w:sz w:val="18"/>
              </w:rPr>
              <w:t>目标设备上尽量稳定</w:t>
            </w:r>
          </w:p>
        </w:tc>
      </w:tr>
      <w:tr w:rsidR="0061136E" w14:paraId="75B6758F" w14:textId="77777777">
        <w:tc>
          <w:tcPr>
            <w:tcW w:w="3312" w:type="dxa"/>
          </w:tcPr>
          <w:p w14:paraId="765FEC6F" w14:textId="77777777" w:rsidR="0061136E" w:rsidRDefault="00000000">
            <w:r>
              <w:rPr>
                <w:sz w:val="18"/>
              </w:rPr>
              <w:t>首屏 JS 资源</w:t>
            </w:r>
          </w:p>
        </w:tc>
        <w:tc>
          <w:tcPr>
            <w:tcW w:w="3312" w:type="dxa"/>
          </w:tcPr>
          <w:p w14:paraId="58FE5C0E" w14:textId="77777777" w:rsidR="0061136E" w:rsidRDefault="00000000">
            <w:r>
              <w:rPr>
                <w:sz w:val="18"/>
              </w:rPr>
              <w:t>≤ 150 KB gzip</w:t>
            </w:r>
          </w:p>
        </w:tc>
        <w:tc>
          <w:tcPr>
            <w:tcW w:w="3312" w:type="dxa"/>
          </w:tcPr>
          <w:p w14:paraId="311E6286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压缩后首屏 JS 资源口径</w:t>
            </w:r>
          </w:p>
        </w:tc>
      </w:tr>
      <w:tr w:rsidR="0061136E" w14:paraId="57BBB7C2" w14:textId="77777777">
        <w:tc>
          <w:tcPr>
            <w:tcW w:w="3312" w:type="dxa"/>
          </w:tcPr>
          <w:p w14:paraId="73C8E8B4" w14:textId="77777777" w:rsidR="0061136E" w:rsidRDefault="00000000">
            <w:r>
              <w:rPr>
                <w:sz w:val="18"/>
              </w:rPr>
              <w:t>空闲 CPU</w:t>
            </w:r>
          </w:p>
        </w:tc>
        <w:tc>
          <w:tcPr>
            <w:tcW w:w="3312" w:type="dxa"/>
          </w:tcPr>
          <w:p w14:paraId="7D944809" w14:textId="77777777" w:rsidR="0061136E" w:rsidRDefault="00000000">
            <w:r>
              <w:rPr>
                <w:sz w:val="18"/>
              </w:rPr>
              <w:t>接近 0%</w:t>
            </w:r>
          </w:p>
        </w:tc>
        <w:tc>
          <w:tcPr>
            <w:tcW w:w="3312" w:type="dxa"/>
          </w:tcPr>
          <w:p w14:paraId="3C9C6AD8" w14:textId="77777777" w:rsidR="0061136E" w:rsidRDefault="00000000">
            <w:r>
              <w:rPr>
                <w:sz w:val="18"/>
              </w:rPr>
              <w:t>无持续动画时的目标</w:t>
            </w:r>
          </w:p>
        </w:tc>
      </w:tr>
      <w:tr w:rsidR="0061136E" w14:paraId="409097A6" w14:textId="77777777">
        <w:tc>
          <w:tcPr>
            <w:tcW w:w="3312" w:type="dxa"/>
          </w:tcPr>
          <w:p w14:paraId="57857EC4" w14:textId="77777777" w:rsidR="0061136E" w:rsidRDefault="00000000">
            <w:r>
              <w:rPr>
                <w:sz w:val="18"/>
              </w:rPr>
              <w:t>桌面切换交互</w:t>
            </w:r>
          </w:p>
        </w:tc>
        <w:tc>
          <w:tcPr>
            <w:tcW w:w="3312" w:type="dxa"/>
          </w:tcPr>
          <w:p w14:paraId="375D179F" w14:textId="77777777" w:rsidR="0061136E" w:rsidRDefault="00000000">
            <w:r>
              <w:rPr>
                <w:sz w:val="18"/>
              </w:rPr>
              <w:t>P95 ≤ 100 ms</w:t>
            </w:r>
          </w:p>
        </w:tc>
        <w:tc>
          <w:tcPr>
            <w:tcW w:w="3312" w:type="dxa"/>
          </w:tcPr>
          <w:p w14:paraId="095FF041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定义输入到视觉响应的测量方法</w:t>
            </w:r>
          </w:p>
        </w:tc>
      </w:tr>
      <w:tr w:rsidR="0061136E" w14:paraId="1A6E12FC" w14:textId="77777777">
        <w:tc>
          <w:tcPr>
            <w:tcW w:w="3312" w:type="dxa"/>
          </w:tcPr>
          <w:p w14:paraId="06169154" w14:textId="77777777" w:rsidR="0061136E" w:rsidRDefault="00000000">
            <w:r>
              <w:rPr>
                <w:sz w:val="18"/>
              </w:rPr>
              <w:lastRenderedPageBreak/>
              <w:t>扩展增量内存</w:t>
            </w:r>
          </w:p>
        </w:tc>
        <w:tc>
          <w:tcPr>
            <w:tcW w:w="3312" w:type="dxa"/>
          </w:tcPr>
          <w:p w14:paraId="2AD1E4B6" w14:textId="77777777" w:rsidR="0061136E" w:rsidRDefault="00000000">
            <w:r>
              <w:rPr>
                <w:sz w:val="18"/>
              </w:rPr>
              <w:t>常规场景目标 ≤ 50 MB</w:t>
            </w:r>
          </w:p>
        </w:tc>
        <w:tc>
          <w:tcPr>
            <w:tcW w:w="3312" w:type="dxa"/>
          </w:tcPr>
          <w:p w14:paraId="513FDF80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区分 JS 堆与整个页面进程内存</w:t>
            </w:r>
          </w:p>
        </w:tc>
      </w:tr>
    </w:tbl>
    <w:p w14:paraId="0BDB0D17" w14:textId="77777777" w:rsidR="0061136E" w:rsidRDefault="0061136E">
      <w:pPr>
        <w:rPr>
          <w:lang w:eastAsia="zh-CN"/>
        </w:rPr>
      </w:pPr>
    </w:p>
    <w:p w14:paraId="6D91E007" w14:textId="77777777" w:rsidR="0061136E" w:rsidRDefault="00000000">
      <w:pPr>
        <w:pStyle w:val="21"/>
      </w:pPr>
      <w:r>
        <w:t xml:space="preserve">9.1 </w:t>
      </w:r>
      <w:r>
        <w:t>渲染策略</w:t>
      </w:r>
    </w:p>
    <w:p w14:paraId="104C60FC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先显示，再补全：先渲染基础布局与最近一次保存的桌面结构，再加载书签细节。</w:t>
      </w:r>
    </w:p>
    <w:p w14:paraId="5D316183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按需渲染桌面：当前桌面优先，前后相邻桌面可预备渲染，其余桌面不常驻 DOM。</w:t>
      </w:r>
    </w:p>
    <w:p w14:paraId="4A76C0BF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减少 React 重渲染：时钟和倒计时采用局部状态，不让每秒更新传播到整页。</w:t>
      </w:r>
    </w:p>
    <w:p w14:paraId="48CD3747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拖动时延迟保存：拖拽过程仅更新内存位置，在拖动结束或短暂防抖后批量持久化。</w:t>
      </w:r>
    </w:p>
    <w:p w14:paraId="03CE7B1C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使用 CSS Grid：规则书签网格优先使用 CSS 布局，不为普通书签引入复杂布局库。</w:t>
      </w:r>
    </w:p>
    <w:p w14:paraId="23558C42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减少图片加载：优先使用站点 favicon；无法获取时回退到本地生成的首字母图标。</w:t>
      </w:r>
    </w:p>
    <w:p w14:paraId="23F28477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避免阻塞主线程：超过 50ms 的计算应拆分、延后或转移处理。</w:t>
      </w:r>
    </w:p>
    <w:p w14:paraId="29D07D75" w14:textId="77777777" w:rsidR="0061136E" w:rsidRDefault="00000000">
      <w:pPr>
        <w:pStyle w:val="21"/>
      </w:pPr>
      <w:r>
        <w:t xml:space="preserve">9.2 </w:t>
      </w:r>
      <w:r>
        <w:t>存储策略</w:t>
      </w:r>
    </w:p>
    <w:p w14:paraId="3E69BC22" w14:textId="77777777" w:rsidR="0061136E" w:rsidRDefault="00000000">
      <w:r>
        <w:t>首版使用 chrome.storage.local，不需要额外数据库来存储普通布局、便签和设置。Chrome 文档给出的默认本地存储配额为 10MB；实际使用应通过 getBytesInUse() 监控。</w:t>
      </w:r>
    </w:p>
    <w:p w14:paraId="79633AE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settings</w:t>
      </w:r>
    </w:p>
    <w:p w14:paraId="6ED73529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desktop-layout</w:t>
      </w:r>
    </w:p>
    <w:p w14:paraId="511F5B4E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bookmark-layout</w:t>
      </w:r>
    </w:p>
    <w:p w14:paraId="3AFEB174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widgets-layout</w:t>
      </w:r>
    </w:p>
    <w:p w14:paraId="57EA7B1E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notes</w:t>
      </w:r>
    </w:p>
    <w:p w14:paraId="59820EC8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countdowns</w:t>
      </w:r>
    </w:p>
    <w:p w14:paraId="6D7DE32C" w14:textId="77777777" w:rsidR="0061136E" w:rsidRDefault="00000000">
      <w:pPr>
        <w:spacing w:after="0"/>
        <w:ind w:left="360"/>
      </w:pPr>
      <w:r>
        <w:rPr>
          <w:rFonts w:ascii="Consolas" w:hAnsi="Consolas"/>
          <w:color w:val="344054"/>
          <w:sz w:val="16"/>
        </w:rPr>
        <w:t>storage-schema-version</w:t>
      </w:r>
    </w:p>
    <w:p w14:paraId="11810AFE" w14:textId="77777777" w:rsidR="0061136E" w:rsidRDefault="0061136E"/>
    <w:p w14:paraId="1E8F7D6E" w14:textId="77777777" w:rsidR="0061136E" w:rsidRDefault="00000000">
      <w:r>
        <w:t>不要每秒写入倒计时，也不要在拖动每一帧写入存储。如果未来出现大量数据、壁纸缓存或复杂索引，再评估 IndexedDB；首版无需提前增加复杂度。</w:t>
      </w:r>
    </w:p>
    <w:p w14:paraId="01CB9F8F" w14:textId="77777777" w:rsidR="0061136E" w:rsidRDefault="00000000">
      <w:pPr>
        <w:pStyle w:val="1"/>
      </w:pPr>
      <w:r>
        <w:t xml:space="preserve">10. </w:t>
      </w:r>
      <w:r>
        <w:t>开发阶段与交付计划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1136E" w14:paraId="21948F21" w14:textId="77777777">
        <w:tc>
          <w:tcPr>
            <w:tcW w:w="2484" w:type="dxa"/>
            <w:shd w:val="clear" w:color="auto" w:fill="DCE6F1"/>
          </w:tcPr>
          <w:p w14:paraId="7BB4E612" w14:textId="77777777" w:rsidR="0061136E" w:rsidRDefault="00000000">
            <w:r>
              <w:rPr>
                <w:b/>
                <w:sz w:val="18"/>
              </w:rPr>
              <w:t>阶段</w:t>
            </w:r>
          </w:p>
        </w:tc>
        <w:tc>
          <w:tcPr>
            <w:tcW w:w="2484" w:type="dxa"/>
            <w:shd w:val="clear" w:color="auto" w:fill="DCE6F1"/>
          </w:tcPr>
          <w:p w14:paraId="65EB386D" w14:textId="77777777" w:rsidR="0061136E" w:rsidRDefault="00000000">
            <w:r>
              <w:rPr>
                <w:b/>
                <w:sz w:val="18"/>
              </w:rPr>
              <w:t>预计工期</w:t>
            </w:r>
          </w:p>
        </w:tc>
        <w:tc>
          <w:tcPr>
            <w:tcW w:w="2484" w:type="dxa"/>
            <w:shd w:val="clear" w:color="auto" w:fill="DCE6F1"/>
          </w:tcPr>
          <w:p w14:paraId="0BE09022" w14:textId="77777777" w:rsidR="0061136E" w:rsidRDefault="00000000">
            <w:r>
              <w:rPr>
                <w:b/>
                <w:sz w:val="18"/>
              </w:rPr>
              <w:t>工作内容</w:t>
            </w:r>
          </w:p>
        </w:tc>
        <w:tc>
          <w:tcPr>
            <w:tcW w:w="2484" w:type="dxa"/>
            <w:shd w:val="clear" w:color="auto" w:fill="DCE6F1"/>
          </w:tcPr>
          <w:p w14:paraId="4106165C" w14:textId="77777777" w:rsidR="0061136E" w:rsidRDefault="00000000">
            <w:r>
              <w:rPr>
                <w:b/>
                <w:sz w:val="18"/>
              </w:rPr>
              <w:t>阶段验收</w:t>
            </w:r>
          </w:p>
        </w:tc>
      </w:tr>
      <w:tr w:rsidR="0061136E" w14:paraId="484134AC" w14:textId="77777777">
        <w:tc>
          <w:tcPr>
            <w:tcW w:w="2484" w:type="dxa"/>
          </w:tcPr>
          <w:p w14:paraId="5B43B84F" w14:textId="77777777" w:rsidR="0061136E" w:rsidRDefault="00000000">
            <w:r>
              <w:rPr>
                <w:sz w:val="18"/>
              </w:rPr>
              <w:t>1. 工程骨架</w:t>
            </w:r>
          </w:p>
        </w:tc>
        <w:tc>
          <w:tcPr>
            <w:tcW w:w="2484" w:type="dxa"/>
          </w:tcPr>
          <w:p w14:paraId="500287F0" w14:textId="77777777" w:rsidR="0061136E" w:rsidRDefault="00000000">
            <w:r>
              <w:rPr>
                <w:sz w:val="18"/>
              </w:rPr>
              <w:t>1–2 天</w:t>
            </w:r>
          </w:p>
        </w:tc>
        <w:tc>
          <w:tcPr>
            <w:tcW w:w="2484" w:type="dxa"/>
          </w:tcPr>
          <w:p w14:paraId="0C25E8D8" w14:textId="77777777" w:rsidR="0061136E" w:rsidRDefault="00000000">
            <w:r>
              <w:rPr>
                <w:sz w:val="18"/>
              </w:rPr>
              <w:t>建立 Vite、React、TypeScript；配置 MV3、开发脚本、构建和本地加载</w:t>
            </w:r>
          </w:p>
        </w:tc>
        <w:tc>
          <w:tcPr>
            <w:tcW w:w="2484" w:type="dxa"/>
          </w:tcPr>
          <w:p w14:paraId="2562541A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新标签页成功打开；Chrome、Edge 可加载；生产构建不依赖 CDN</w:t>
            </w:r>
          </w:p>
        </w:tc>
      </w:tr>
      <w:tr w:rsidR="0061136E" w14:paraId="4DE9E4D5" w14:textId="77777777">
        <w:tc>
          <w:tcPr>
            <w:tcW w:w="2484" w:type="dxa"/>
          </w:tcPr>
          <w:p w14:paraId="088E926A" w14:textId="77777777" w:rsidR="0061136E" w:rsidRDefault="00000000">
            <w:r>
              <w:rPr>
                <w:sz w:val="18"/>
              </w:rPr>
              <w:t>2. 书签与桌面</w:t>
            </w:r>
          </w:p>
        </w:tc>
        <w:tc>
          <w:tcPr>
            <w:tcW w:w="2484" w:type="dxa"/>
          </w:tcPr>
          <w:p w14:paraId="60939D82" w14:textId="77777777" w:rsidR="0061136E" w:rsidRDefault="00000000">
            <w:r>
              <w:rPr>
                <w:sz w:val="18"/>
              </w:rPr>
              <w:t>3–5 天</w:t>
            </w:r>
          </w:p>
        </w:tc>
        <w:tc>
          <w:tcPr>
            <w:tcW w:w="2484" w:type="dxa"/>
          </w:tcPr>
          <w:p w14:paraId="1A0E7C7D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书签树读取、文件夹映射、桌面切换、书签拖拽排序、本地布局保存</w:t>
            </w:r>
          </w:p>
        </w:tc>
        <w:tc>
          <w:tcPr>
            <w:tcW w:w="2484" w:type="dxa"/>
          </w:tcPr>
          <w:p w14:paraId="38CA8F58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来源可追踪；书签事件处理正确；重启后布局不丢失</w:t>
            </w:r>
          </w:p>
        </w:tc>
      </w:tr>
      <w:tr w:rsidR="0061136E" w14:paraId="38816295" w14:textId="77777777">
        <w:tc>
          <w:tcPr>
            <w:tcW w:w="2484" w:type="dxa"/>
          </w:tcPr>
          <w:p w14:paraId="20FC8C42" w14:textId="77777777" w:rsidR="0061136E" w:rsidRDefault="00000000">
            <w:r>
              <w:rPr>
                <w:sz w:val="18"/>
              </w:rPr>
              <w:t>3. 视觉系统</w:t>
            </w:r>
          </w:p>
        </w:tc>
        <w:tc>
          <w:tcPr>
            <w:tcW w:w="2484" w:type="dxa"/>
          </w:tcPr>
          <w:p w14:paraId="139D8164" w14:textId="77777777" w:rsidR="0061136E" w:rsidRDefault="00000000">
            <w:r>
              <w:rPr>
                <w:sz w:val="18"/>
              </w:rPr>
              <w:t>3–4 天</w:t>
            </w:r>
          </w:p>
        </w:tc>
        <w:tc>
          <w:tcPr>
            <w:tcW w:w="2484" w:type="dxa"/>
          </w:tcPr>
          <w:p w14:paraId="1C79A2C3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浅色玻璃、状态栏、灵动岛、Dock、图标、响应式布局和动画</w:t>
            </w:r>
          </w:p>
        </w:tc>
        <w:tc>
          <w:tcPr>
            <w:tcW w:w="2484" w:type="dxa"/>
          </w:tcPr>
          <w:p w14:paraId="0165C69F" w14:textId="77777777" w:rsidR="0061136E" w:rsidRDefault="00000000">
            <w:r>
              <w:rPr>
                <w:sz w:val="18"/>
              </w:rPr>
              <w:t>Token 统一；小屏无溢出；简化玻璃模式可用</w:t>
            </w:r>
          </w:p>
        </w:tc>
      </w:tr>
      <w:tr w:rsidR="0061136E" w14:paraId="78E925CB" w14:textId="77777777">
        <w:tc>
          <w:tcPr>
            <w:tcW w:w="2484" w:type="dxa"/>
          </w:tcPr>
          <w:p w14:paraId="56AFB709" w14:textId="77777777" w:rsidR="0061136E" w:rsidRDefault="00000000">
            <w:r>
              <w:rPr>
                <w:sz w:val="18"/>
              </w:rPr>
              <w:lastRenderedPageBreak/>
              <w:t>4. 小组件</w:t>
            </w:r>
          </w:p>
        </w:tc>
        <w:tc>
          <w:tcPr>
            <w:tcW w:w="2484" w:type="dxa"/>
          </w:tcPr>
          <w:p w14:paraId="2E0DAF75" w14:textId="77777777" w:rsidR="0061136E" w:rsidRDefault="00000000">
            <w:r>
              <w:rPr>
                <w:sz w:val="18"/>
              </w:rPr>
              <w:t>2–4 天</w:t>
            </w:r>
          </w:p>
        </w:tc>
        <w:tc>
          <w:tcPr>
            <w:tcW w:w="2484" w:type="dxa"/>
          </w:tcPr>
          <w:p w14:paraId="5E10F784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便签、倒计时、时钟、搜索、默认布局和拖动调整</w:t>
            </w:r>
          </w:p>
        </w:tc>
        <w:tc>
          <w:tcPr>
            <w:tcW w:w="2484" w:type="dxa"/>
          </w:tcPr>
          <w:p w14:paraId="4BF45EE4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自动保存；倒计时准确恢复；组件状态隔离</w:t>
            </w:r>
          </w:p>
        </w:tc>
      </w:tr>
      <w:tr w:rsidR="0061136E" w14:paraId="151D5C9A" w14:textId="77777777">
        <w:tc>
          <w:tcPr>
            <w:tcW w:w="2484" w:type="dxa"/>
          </w:tcPr>
          <w:p w14:paraId="235BDC34" w14:textId="77777777" w:rsidR="0061136E" w:rsidRDefault="00000000">
            <w:r>
              <w:rPr>
                <w:sz w:val="18"/>
              </w:rPr>
              <w:t>5. 优化与发布</w:t>
            </w:r>
          </w:p>
        </w:tc>
        <w:tc>
          <w:tcPr>
            <w:tcW w:w="2484" w:type="dxa"/>
          </w:tcPr>
          <w:p w14:paraId="161B6952" w14:textId="77777777" w:rsidR="0061136E" w:rsidRDefault="00000000">
            <w:r>
              <w:rPr>
                <w:sz w:val="18"/>
              </w:rPr>
              <w:t>3–5 天</w:t>
            </w:r>
          </w:p>
        </w:tc>
        <w:tc>
          <w:tcPr>
            <w:tcW w:w="2484" w:type="dxa"/>
          </w:tcPr>
          <w:p w14:paraId="34A42BA2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性能测量、数据迁移、权限审查、自动化测试、跨浏览器验证</w:t>
            </w:r>
          </w:p>
        </w:tc>
        <w:tc>
          <w:tcPr>
            <w:tcW w:w="2484" w:type="dxa"/>
          </w:tcPr>
          <w:p w14:paraId="192AAC36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达到性能预算；关键流程通过；生成发布包</w:t>
            </w:r>
          </w:p>
        </w:tc>
      </w:tr>
    </w:tbl>
    <w:p w14:paraId="22763047" w14:textId="77777777" w:rsidR="0061136E" w:rsidRDefault="0061136E">
      <w:pPr>
        <w:rPr>
          <w:lang w:eastAsia="zh-CN"/>
        </w:rPr>
      </w:pPr>
    </w:p>
    <w:p w14:paraId="2B26CD57" w14:textId="77777777" w:rsidR="0061136E" w:rsidRDefault="00000000">
      <w:pPr>
        <w:rPr>
          <w:lang w:eastAsia="zh-CN"/>
        </w:rPr>
      </w:pPr>
      <w:r>
        <w:rPr>
          <w:lang w:eastAsia="zh-CN"/>
        </w:rPr>
        <w:t>总体预计约 12–20 个工作日，假设开发者熟悉 React、TypeScript 和浏览器扩展开发。不包括大规模视觉返工、复杂云同步和商店审核等待时间。AI 辅助开发可以加快样板代码，但数据同步、浏览器生命周期和跨浏览器测试仍需验证。</w:t>
      </w:r>
    </w:p>
    <w:p w14:paraId="0AA04944" w14:textId="77777777" w:rsidR="0061136E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验收标准与测试清单</w:t>
      </w:r>
    </w:p>
    <w:p w14:paraId="42277432" w14:textId="77777777" w:rsidR="0061136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 </w:t>
      </w:r>
      <w:r>
        <w:rPr>
          <w:lang w:eastAsia="zh-CN"/>
        </w:rPr>
        <w:t>核心功能</w:t>
      </w:r>
    </w:p>
    <w:p w14:paraId="7EA1685E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新建标签页能够稳定打开自定义桌面。</w:t>
      </w:r>
    </w:p>
    <w:p w14:paraId="112DE5EC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书签文件夹能够正确映射为桌面。</w:t>
      </w:r>
    </w:p>
    <w:p w14:paraId="28DA474F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左右切换、键盘切换和 Dock 点击均有效。</w:t>
      </w:r>
    </w:p>
    <w:p w14:paraId="58EE5A7E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书签拖动排序、桌面重命名和新增正常。</w:t>
      </w:r>
    </w:p>
    <w:p w14:paraId="4B1287D6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便签、倒计时和布局重开后正确恢复。</w:t>
      </w:r>
    </w:p>
    <w:p w14:paraId="20F20472" w14:textId="77777777" w:rsidR="0061136E" w:rsidRDefault="00000000">
      <w:pPr>
        <w:pStyle w:val="21"/>
      </w:pPr>
      <w:r>
        <w:t xml:space="preserve">11.2 </w:t>
      </w:r>
      <w:r>
        <w:t>数据安全</w:t>
      </w:r>
    </w:p>
    <w:p w14:paraId="7FA14BDF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调整桌面布局不会意外修改原始书签。</w:t>
      </w:r>
    </w:p>
    <w:p w14:paraId="69E8AEA2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新增、移动、修改和删除书签处理正确。</w:t>
      </w:r>
    </w:p>
    <w:p w14:paraId="1E806A2D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重复同步不会生成重复项目。</w:t>
      </w:r>
    </w:p>
    <w:p w14:paraId="3F75F459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存储异常或迁移失败不会覆盖旧数据。</w:t>
      </w:r>
    </w:p>
    <w:p w14:paraId="2B2BD66C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支持导出或备份用户自定义布局。</w:t>
      </w:r>
    </w:p>
    <w:p w14:paraId="4BCDA9C7" w14:textId="77777777" w:rsidR="0061136E" w:rsidRDefault="00000000">
      <w:pPr>
        <w:pStyle w:val="21"/>
      </w:pPr>
      <w:r>
        <w:t xml:space="preserve">11.3 </w:t>
      </w:r>
      <w:r>
        <w:t>性能与视觉</w:t>
      </w:r>
    </w:p>
    <w:p w14:paraId="2BF70824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达到约定的首屏加载和内存预算。</w:t>
      </w:r>
    </w:p>
    <w:p w14:paraId="3F00268B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桌面切换无明显卡顿或布局跳动。</w:t>
      </w:r>
    </w:p>
    <w:p w14:paraId="03D377B2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无持续动画时空闲 CPU 接近零。</w:t>
      </w:r>
    </w:p>
    <w:p w14:paraId="62A388EE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玻璃简化模式和减少动态效果有效。</w:t>
      </w:r>
    </w:p>
    <w:p w14:paraId="36C9052D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不同窗口尺寸、缩放比例下无关键溢出。</w:t>
      </w:r>
    </w:p>
    <w:p w14:paraId="58D86CB5" w14:textId="77777777" w:rsidR="0061136E" w:rsidRDefault="00000000">
      <w:pPr>
        <w:pStyle w:val="21"/>
      </w:pPr>
      <w:r>
        <w:lastRenderedPageBreak/>
        <w:t xml:space="preserve">11.4 </w:t>
      </w:r>
      <w:r>
        <w:t>发布与兼容</w:t>
      </w:r>
    </w:p>
    <w:p w14:paraId="01CF4209" w14:textId="77777777" w:rsidR="0061136E" w:rsidRDefault="00000000">
      <w:pPr>
        <w:pStyle w:val="a0"/>
      </w:pPr>
      <w:r>
        <w:t>Chrome 与 Edge 均通过关键流程测试。</w:t>
      </w:r>
    </w:p>
    <w:p w14:paraId="0725046D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断网时核心功能仍可用。</w:t>
      </w:r>
    </w:p>
    <w:p w14:paraId="32278312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没有不必要的权限或远程执行代码。</w:t>
      </w:r>
    </w:p>
    <w:p w14:paraId="30DC2039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没有未处理的关键控制台错误。</w:t>
      </w:r>
    </w:p>
    <w:p w14:paraId="07CCFB5F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生产构建路径、图标和版本号正确。</w:t>
      </w:r>
    </w:p>
    <w:p w14:paraId="5DD4205F" w14:textId="77777777" w:rsidR="0061136E" w:rsidRDefault="00000000">
      <w:pPr>
        <w:pStyle w:val="21"/>
      </w:pPr>
      <w:r>
        <w:t xml:space="preserve">11.5 </w:t>
      </w:r>
      <w:r>
        <w:t>自动化测试重点</w:t>
      </w:r>
    </w:p>
    <w:p w14:paraId="2DEACF31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书签文件夹为空、嵌套很深或数量很多。</w:t>
      </w:r>
    </w:p>
    <w:p w14:paraId="241B5189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用户在浏览器书签管理器中同时修改书签。</w:t>
      </w:r>
    </w:p>
    <w:p w14:paraId="4713BA3A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两个新标签页同时编辑布局。</w:t>
      </w:r>
    </w:p>
    <w:p w14:paraId="5ADC2B85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用户快速连续切换桌面。</w:t>
      </w:r>
    </w:p>
    <w:p w14:paraId="4B7E6F19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倒计时期间关闭标签页、重启浏览器或电脑休眠。</w:t>
      </w:r>
    </w:p>
    <w:p w14:paraId="4C78ED7E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存储内容缺失、版本过旧或格式不合法。</w:t>
      </w:r>
    </w:p>
    <w:p w14:paraId="563BEBB0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用户关闭书签权限或卸载后重新安装扩展。</w:t>
      </w:r>
    </w:p>
    <w:p w14:paraId="53CDB4E0" w14:textId="77777777" w:rsidR="0061136E" w:rsidRDefault="00000000">
      <w:pPr>
        <w:rPr>
          <w:lang w:eastAsia="zh-CN"/>
        </w:rPr>
      </w:pPr>
      <w:r>
        <w:rPr>
          <w:lang w:eastAsia="zh-CN"/>
        </w:rPr>
        <w:t>使用 Vitest 测试业务逻辑，使用 Playwright 测试页面交互。浏览器扩展 API 可通过接口封装和 mock 进行单元测试；真实书签事件和 Manifest 行为必须在实际浏览器中验证。</w:t>
      </w:r>
    </w:p>
    <w:p w14:paraId="15A0CB78" w14:textId="77777777" w:rsidR="0061136E" w:rsidRDefault="00000000">
      <w:pPr>
        <w:pStyle w:val="1"/>
      </w:pPr>
      <w:r>
        <w:t xml:space="preserve">12. </w:t>
      </w:r>
      <w:r>
        <w:t>风险与解决方案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1136E" w14:paraId="1DA1958A" w14:textId="77777777">
        <w:tc>
          <w:tcPr>
            <w:tcW w:w="4968" w:type="dxa"/>
            <w:shd w:val="clear" w:color="auto" w:fill="DCE6F1"/>
          </w:tcPr>
          <w:p w14:paraId="54AA891E" w14:textId="77777777" w:rsidR="0061136E" w:rsidRDefault="00000000">
            <w:r>
              <w:rPr>
                <w:b/>
                <w:sz w:val="18"/>
              </w:rPr>
              <w:t>风险</w:t>
            </w:r>
          </w:p>
        </w:tc>
        <w:tc>
          <w:tcPr>
            <w:tcW w:w="4968" w:type="dxa"/>
            <w:shd w:val="clear" w:color="auto" w:fill="DCE6F1"/>
          </w:tcPr>
          <w:p w14:paraId="2D5B2B87" w14:textId="77777777" w:rsidR="0061136E" w:rsidRDefault="00000000">
            <w:r>
              <w:rPr>
                <w:b/>
                <w:sz w:val="18"/>
              </w:rPr>
              <w:t>处理方案</w:t>
            </w:r>
          </w:p>
        </w:tc>
      </w:tr>
      <w:tr w:rsidR="0061136E" w14:paraId="62696CE4" w14:textId="77777777">
        <w:tc>
          <w:tcPr>
            <w:tcW w:w="4968" w:type="dxa"/>
          </w:tcPr>
          <w:p w14:paraId="5AF28B26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浏览器书签与自定义桌面冲突</w:t>
            </w:r>
          </w:p>
        </w:tc>
        <w:tc>
          <w:tcPr>
            <w:tcW w:w="4968" w:type="dxa"/>
          </w:tcPr>
          <w:p w14:paraId="25D11D9A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原始数据与布局分离，设置明确同步规则</w:t>
            </w:r>
          </w:p>
        </w:tc>
      </w:tr>
      <w:tr w:rsidR="0061136E" w14:paraId="475B3AC3" w14:textId="77777777">
        <w:tc>
          <w:tcPr>
            <w:tcW w:w="4968" w:type="dxa"/>
          </w:tcPr>
          <w:p w14:paraId="01835FC4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后台任务休眠导致计时不准</w:t>
            </w:r>
          </w:p>
        </w:tc>
        <w:tc>
          <w:tcPr>
            <w:tcW w:w="4968" w:type="dxa"/>
          </w:tcPr>
          <w:p w14:paraId="27FD9C20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保存目标时间戳，恢复时重新计算</w:t>
            </w:r>
          </w:p>
        </w:tc>
      </w:tr>
      <w:tr w:rsidR="0061136E" w14:paraId="0396CBA4" w14:textId="77777777">
        <w:tc>
          <w:tcPr>
            <w:tcW w:w="4968" w:type="dxa"/>
          </w:tcPr>
          <w:p w14:paraId="11EA2698" w14:textId="77777777" w:rsidR="0061136E" w:rsidRDefault="00000000">
            <w:r>
              <w:rPr>
                <w:sz w:val="18"/>
              </w:rPr>
              <w:t>Liquid Glass 在部分设备卡顿</w:t>
            </w:r>
          </w:p>
        </w:tc>
        <w:tc>
          <w:tcPr>
            <w:tcW w:w="4968" w:type="dxa"/>
          </w:tcPr>
          <w:p w14:paraId="5ED7459F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简化模糊、减少合成层、提供降级模式</w:t>
            </w:r>
          </w:p>
        </w:tc>
      </w:tr>
      <w:tr w:rsidR="0061136E" w14:paraId="3BD3C7E4" w14:textId="77777777">
        <w:tc>
          <w:tcPr>
            <w:tcW w:w="4968" w:type="dxa"/>
          </w:tcPr>
          <w:p w14:paraId="4B0F151D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浏览器升级造成兼容差异</w:t>
            </w:r>
          </w:p>
        </w:tc>
        <w:tc>
          <w:tcPr>
            <w:tcW w:w="4968" w:type="dxa"/>
          </w:tcPr>
          <w:p w14:paraId="1CA9DEC4" w14:textId="77777777" w:rsidR="0061136E" w:rsidRDefault="00000000">
            <w:r>
              <w:rPr>
                <w:sz w:val="18"/>
              </w:rPr>
              <w:t>仅使用明确支持的 API，建立 Chrome / Edge 测试矩阵</w:t>
            </w:r>
          </w:p>
        </w:tc>
      </w:tr>
      <w:tr w:rsidR="0061136E" w14:paraId="66856028" w14:textId="77777777">
        <w:tc>
          <w:tcPr>
            <w:tcW w:w="4968" w:type="dxa"/>
          </w:tcPr>
          <w:p w14:paraId="46A842A1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多个新标签页同时保存</w:t>
            </w:r>
          </w:p>
        </w:tc>
        <w:tc>
          <w:tcPr>
            <w:tcW w:w="4968" w:type="dxa"/>
          </w:tcPr>
          <w:p w14:paraId="4010FB4C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合并更新，避免整份配置无条件覆盖</w:t>
            </w:r>
          </w:p>
        </w:tc>
      </w:tr>
      <w:tr w:rsidR="0061136E" w14:paraId="3D67D098" w14:textId="77777777">
        <w:tc>
          <w:tcPr>
            <w:tcW w:w="4968" w:type="dxa"/>
          </w:tcPr>
          <w:p w14:paraId="25C6DEA9" w14:textId="77777777" w:rsidR="0061136E" w:rsidRDefault="00000000">
            <w:r>
              <w:rPr>
                <w:sz w:val="18"/>
              </w:rPr>
              <w:t>书签图标加载缓慢</w:t>
            </w:r>
          </w:p>
        </w:tc>
        <w:tc>
          <w:tcPr>
            <w:tcW w:w="4968" w:type="dxa"/>
          </w:tcPr>
          <w:p w14:paraId="5958C419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favicon 失败回退、懒加载与尺寸约束</w:t>
            </w:r>
          </w:p>
        </w:tc>
      </w:tr>
      <w:tr w:rsidR="0061136E" w14:paraId="396BF625" w14:textId="77777777">
        <w:tc>
          <w:tcPr>
            <w:tcW w:w="4968" w:type="dxa"/>
          </w:tcPr>
          <w:p w14:paraId="52BA2512" w14:textId="77777777" w:rsidR="0061136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扩展升级导致数据结构不兼容</w:t>
            </w:r>
          </w:p>
        </w:tc>
        <w:tc>
          <w:tcPr>
            <w:tcW w:w="4968" w:type="dxa"/>
          </w:tcPr>
          <w:p w14:paraId="4A2CF2D0" w14:textId="77777777" w:rsidR="0061136E" w:rsidRDefault="00000000">
            <w:r>
              <w:rPr>
                <w:sz w:val="18"/>
              </w:rPr>
              <w:t>schema 版本管理、迁移前备份、失败回滚</w:t>
            </w:r>
          </w:p>
        </w:tc>
      </w:tr>
    </w:tbl>
    <w:p w14:paraId="7DCEC872" w14:textId="77777777" w:rsidR="0061136E" w:rsidRDefault="0061136E"/>
    <w:p w14:paraId="00ECC9E9" w14:textId="77777777" w:rsidR="0061136E" w:rsidRDefault="00000000">
      <w:pPr>
        <w:rPr>
          <w:lang w:eastAsia="zh-CN"/>
        </w:rPr>
      </w:pPr>
      <w:r>
        <w:rPr>
          <w:lang w:eastAsia="zh-CN"/>
        </w:rPr>
        <w:t>浏览器扩展不是原生桌面应用。页面关闭后无法保证 UI 计时与动画继续运行；后台提醒也受浏览器调度影响。需要可靠到期判断时，应使用绝对时间而不是依赖持续运行的计时器。Chrome 与 Edge 各自有书签库和扩展存储，首版应独立工作，跨浏览器同步后续再设计。</w:t>
      </w:r>
    </w:p>
    <w:p w14:paraId="170A92F0" w14:textId="77777777" w:rsidR="0061136E" w:rsidRDefault="00000000">
      <w:pPr>
        <w:pStyle w:val="1"/>
      </w:pPr>
      <w:r>
        <w:lastRenderedPageBreak/>
        <w:t xml:space="preserve">13. </w:t>
      </w:r>
      <w:r>
        <w:t>官方参考资料</w:t>
      </w:r>
    </w:p>
    <w:p w14:paraId="0BB3C9DF" w14:textId="77777777" w:rsidR="0061136E" w:rsidRDefault="00000000">
      <w:pPr>
        <w:pStyle w:val="a0"/>
      </w:pPr>
      <w:r>
        <w:t>Chrome：Override New Tab：</w:t>
      </w:r>
      <w:r>
        <w:rPr>
          <w:color w:val="0563C1"/>
          <w:u w:val="single"/>
        </w:rPr>
        <w:t>https://developer.chrome.com/docs/extensions/mv3/override/</w:t>
      </w:r>
    </w:p>
    <w:p w14:paraId="0B543656" w14:textId="77777777" w:rsidR="0061136E" w:rsidRDefault="00000000">
      <w:pPr>
        <w:pStyle w:val="a0"/>
      </w:pPr>
      <w:r>
        <w:t>Chrome：Manifest V3 开发文档：</w:t>
      </w:r>
      <w:r>
        <w:rPr>
          <w:color w:val="0563C1"/>
          <w:u w:val="single"/>
        </w:rPr>
        <w:t>https://developer.chrome.com/docs/extensions/develop/</w:t>
      </w:r>
    </w:p>
    <w:p w14:paraId="38B5338F" w14:textId="77777777" w:rsidR="0061136E" w:rsidRDefault="00000000">
      <w:pPr>
        <w:pStyle w:val="a0"/>
      </w:pPr>
      <w:r>
        <w:t>Chrome：Bookmarks API：</w:t>
      </w:r>
      <w:r>
        <w:rPr>
          <w:color w:val="0563C1"/>
          <w:u w:val="single"/>
        </w:rPr>
        <w:t>https://developer.chrome.com/docs/extensions/reference/api/bookmarks</w:t>
      </w:r>
    </w:p>
    <w:p w14:paraId="1A87BA86" w14:textId="77777777" w:rsidR="0061136E" w:rsidRDefault="00000000">
      <w:pPr>
        <w:pStyle w:val="a0"/>
      </w:pPr>
      <w:r>
        <w:t>Chrome：Storage API：</w:t>
      </w:r>
      <w:r>
        <w:rPr>
          <w:color w:val="0563C1"/>
          <w:u w:val="single"/>
        </w:rPr>
        <w:t>https://developer.chrome.com/docs/extensions/reference/api/storage</w:t>
      </w:r>
    </w:p>
    <w:p w14:paraId="640B6013" w14:textId="77777777" w:rsidR="0061136E" w:rsidRDefault="00000000">
      <w:pPr>
        <w:pStyle w:val="a0"/>
      </w:pPr>
      <w:r>
        <w:t>Chrome：Alarms API：</w:t>
      </w:r>
      <w:r>
        <w:rPr>
          <w:color w:val="0563C1"/>
          <w:u w:val="single"/>
        </w:rPr>
        <w:t>https://developer.chrome.com/docs/extensions/reference/api/alarms</w:t>
      </w:r>
    </w:p>
    <w:p w14:paraId="237197FD" w14:textId="77777777" w:rsidR="0061136E" w:rsidRDefault="00000000">
      <w:pPr>
        <w:pStyle w:val="a0"/>
      </w:pPr>
      <w:r>
        <w:t>Microsoft Edge：Chromium 扩展开发：</w:t>
      </w:r>
      <w:r>
        <w:rPr>
          <w:color w:val="0563C1"/>
          <w:u w:val="single"/>
        </w:rPr>
        <w:t>https://learn.microsoft.com/en-us/microsoft-edge/extensions-chromium/</w:t>
      </w:r>
    </w:p>
    <w:p w14:paraId="57E08BA4" w14:textId="77777777" w:rsidR="0061136E" w:rsidRDefault="00000000">
      <w:pPr>
        <w:pStyle w:val="a0"/>
      </w:pPr>
      <w:r>
        <w:t>Vite：</w:t>
      </w:r>
      <w:r>
        <w:rPr>
          <w:color w:val="0563C1"/>
          <w:u w:val="single"/>
        </w:rPr>
        <w:t>https://vite.dev/</w:t>
      </w:r>
    </w:p>
    <w:p w14:paraId="5C59FE66" w14:textId="77777777" w:rsidR="0061136E" w:rsidRDefault="00000000">
      <w:pPr>
        <w:pStyle w:val="a0"/>
      </w:pPr>
      <w:r>
        <w:t>React：</w:t>
      </w:r>
      <w:r>
        <w:rPr>
          <w:color w:val="0563C1"/>
          <w:u w:val="single"/>
        </w:rPr>
        <w:t>https://react.dev/</w:t>
      </w:r>
    </w:p>
    <w:p w14:paraId="03817782" w14:textId="77777777" w:rsidR="0061136E" w:rsidRDefault="00000000">
      <w:pPr>
        <w:pStyle w:val="a0"/>
      </w:pPr>
      <w:r>
        <w:t>Playwright：</w:t>
      </w:r>
      <w:r>
        <w:rPr>
          <w:color w:val="0563C1"/>
          <w:u w:val="single"/>
        </w:rPr>
        <w:t>https://playwright.dev/</w:t>
      </w:r>
    </w:p>
    <w:p w14:paraId="18D271A6" w14:textId="77777777" w:rsidR="0061136E" w:rsidRDefault="00000000">
      <w:pPr>
        <w:pStyle w:val="1"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给</w:t>
      </w:r>
      <w:r>
        <w:rPr>
          <w:lang w:eastAsia="zh-CN"/>
        </w:rPr>
        <w:t xml:space="preserve"> AI </w:t>
      </w:r>
      <w:r>
        <w:rPr>
          <w:lang w:eastAsia="zh-CN"/>
        </w:rPr>
        <w:t>开发工具的执行规范</w:t>
      </w:r>
    </w:p>
    <w:p w14:paraId="5C5EA25A" w14:textId="77777777" w:rsidR="0061136E" w:rsidRDefault="00000000">
      <w:pPr>
        <w:rPr>
          <w:lang w:eastAsia="zh-CN"/>
        </w:rPr>
      </w:pPr>
      <w:r>
        <w:rPr>
          <w:lang w:eastAsia="zh-CN"/>
        </w:rPr>
        <w:t>可将以下规范作为项目主规格文件 PLAN.md 的执行约束。</w:t>
      </w:r>
    </w:p>
    <w:p w14:paraId="3587479D" w14:textId="77777777" w:rsidR="0061136E" w:rsidRDefault="00000000">
      <w:pPr>
        <w:pStyle w:val="21"/>
      </w:pPr>
      <w:r>
        <w:t xml:space="preserve">GlassDesk AI </w:t>
      </w:r>
      <w:r>
        <w:t>开发执行规范</w:t>
      </w:r>
    </w:p>
    <w:p w14:paraId="21D3219C" w14:textId="77777777" w:rsidR="0061136E" w:rsidRDefault="00000000">
      <w:pPr>
        <w:pStyle w:val="a"/>
      </w:pPr>
      <w:r>
        <w:t>使用 React、TypeScript、Vite 和 Manifest V3。</w:t>
      </w:r>
    </w:p>
    <w:p w14:paraId="3BBD33C4" w14:textId="77777777" w:rsidR="0061136E" w:rsidRDefault="00000000">
      <w:pPr>
        <w:pStyle w:val="a"/>
        <w:rPr>
          <w:lang w:eastAsia="zh-CN"/>
        </w:rPr>
      </w:pPr>
      <w:r>
        <w:rPr>
          <w:lang w:eastAsia="zh-CN"/>
        </w:rPr>
        <w:t>优先保证新标签页加载速度、低内存占用和稳定交互。</w:t>
      </w:r>
    </w:p>
    <w:p w14:paraId="6477B4BA" w14:textId="77777777" w:rsidR="0061136E" w:rsidRDefault="00000000">
      <w:pPr>
        <w:pStyle w:val="a"/>
      </w:pPr>
      <w:r>
        <w:t>不使用 Three.js，不引入不必要的大型 UI 框架。</w:t>
      </w:r>
    </w:p>
    <w:p w14:paraId="5F5D2B32" w14:textId="77777777" w:rsidR="0061136E" w:rsidRDefault="00000000">
      <w:pPr>
        <w:pStyle w:val="a"/>
        <w:rPr>
          <w:lang w:eastAsia="zh-CN"/>
        </w:rPr>
      </w:pPr>
      <w:r>
        <w:rPr>
          <w:lang w:eastAsia="zh-CN"/>
        </w:rPr>
        <w:t>书签来源数据与用户自定义桌面布局必须分离。</w:t>
      </w:r>
    </w:p>
    <w:p w14:paraId="144EFF06" w14:textId="77777777" w:rsidR="0061136E" w:rsidRDefault="00000000">
      <w:pPr>
        <w:pStyle w:val="a"/>
      </w:pPr>
      <w:r>
        <w:t>采用最小权限原则，默认不请求 host permissions、tabs、history。</w:t>
      </w:r>
    </w:p>
    <w:p w14:paraId="359A4533" w14:textId="77777777" w:rsidR="0061136E" w:rsidRDefault="00000000">
      <w:pPr>
        <w:pStyle w:val="a"/>
        <w:rPr>
          <w:lang w:eastAsia="zh-CN"/>
        </w:rPr>
      </w:pPr>
      <w:r>
        <w:rPr>
          <w:lang w:eastAsia="zh-CN"/>
        </w:rPr>
        <w:t>所有核心功能必须离线可用；不得依赖远程脚本或 CDN 执行应用代码。</w:t>
      </w:r>
    </w:p>
    <w:p w14:paraId="7A5D7BF5" w14:textId="77777777" w:rsidR="0061136E" w:rsidRDefault="00000000">
      <w:pPr>
        <w:pStyle w:val="a"/>
        <w:rPr>
          <w:lang w:eastAsia="zh-CN"/>
        </w:rPr>
      </w:pPr>
      <w:r>
        <w:rPr>
          <w:lang w:eastAsia="zh-CN"/>
        </w:rPr>
        <w:t>倒计时必须以持久化目标时间戳为准，不能依赖后台 setInterval。</w:t>
      </w:r>
    </w:p>
    <w:p w14:paraId="6F695C50" w14:textId="77777777" w:rsidR="0061136E" w:rsidRDefault="00000000">
      <w:pPr>
        <w:pStyle w:val="a"/>
        <w:rPr>
          <w:lang w:eastAsia="zh-CN"/>
        </w:rPr>
      </w:pPr>
      <w:r>
        <w:rPr>
          <w:lang w:eastAsia="zh-CN"/>
        </w:rPr>
        <w:t>实现存储版本控制、数据迁移和异常恢复。</w:t>
      </w:r>
    </w:p>
    <w:p w14:paraId="38076213" w14:textId="77777777" w:rsidR="0061136E" w:rsidRDefault="00000000">
      <w:pPr>
        <w:pStyle w:val="a"/>
        <w:rPr>
          <w:lang w:eastAsia="zh-CN"/>
        </w:rPr>
      </w:pPr>
      <w:r>
        <w:rPr>
          <w:lang w:eastAsia="zh-CN"/>
        </w:rPr>
        <w:t>每个阶段必须通过验收后再进入下一阶段。</w:t>
      </w:r>
    </w:p>
    <w:p w14:paraId="0E4A33DE" w14:textId="77777777" w:rsidR="0061136E" w:rsidRDefault="00000000">
      <w:pPr>
        <w:pStyle w:val="a"/>
        <w:rPr>
          <w:lang w:eastAsia="zh-CN"/>
        </w:rPr>
      </w:pPr>
      <w:r>
        <w:rPr>
          <w:lang w:eastAsia="zh-CN"/>
        </w:rPr>
        <w:t>不得虚报性能测试结果；所有性能数字必须有可复现的测试依据。</w:t>
      </w:r>
    </w:p>
    <w:p w14:paraId="4FB491A1" w14:textId="77777777" w:rsidR="0061136E" w:rsidRDefault="00000000">
      <w:pPr>
        <w:pStyle w:val="31"/>
      </w:pPr>
      <w:r>
        <w:t>执行顺序</w:t>
      </w:r>
    </w:p>
    <w:p w14:paraId="5D43C05A" w14:textId="77777777" w:rsidR="0061136E" w:rsidRDefault="00000000">
      <w:pPr>
        <w:pStyle w:val="a"/>
      </w:pPr>
      <w:r>
        <w:t>Phase 1：工程初始化与扩展加载。</w:t>
      </w:r>
    </w:p>
    <w:p w14:paraId="0B3727FF" w14:textId="77777777" w:rsidR="0061136E" w:rsidRDefault="00000000">
      <w:pPr>
        <w:pStyle w:val="a"/>
        <w:rPr>
          <w:lang w:eastAsia="zh-CN"/>
        </w:rPr>
      </w:pPr>
      <w:r>
        <w:rPr>
          <w:lang w:eastAsia="zh-CN"/>
        </w:rPr>
        <w:t>Phase 2：书签导入、桌面映射与切换。</w:t>
      </w:r>
    </w:p>
    <w:p w14:paraId="5E06194F" w14:textId="77777777" w:rsidR="0061136E" w:rsidRDefault="00000000">
      <w:pPr>
        <w:pStyle w:val="a"/>
      </w:pPr>
      <w:r>
        <w:t>Phase 3：浅色 Liquid Glass 视觉系统、状态栏、灵动岛和 Dock。</w:t>
      </w:r>
    </w:p>
    <w:p w14:paraId="2B05C3F7" w14:textId="77777777" w:rsidR="0061136E" w:rsidRDefault="00000000">
      <w:pPr>
        <w:pStyle w:val="a"/>
        <w:rPr>
          <w:lang w:eastAsia="zh-CN"/>
        </w:rPr>
      </w:pPr>
      <w:r>
        <w:rPr>
          <w:lang w:eastAsia="zh-CN"/>
        </w:rPr>
        <w:t>Phase 4：便签、倒计时、时钟与搜索。</w:t>
      </w:r>
    </w:p>
    <w:p w14:paraId="173BB386" w14:textId="77777777" w:rsidR="0061136E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Phase 5：性能优化、数据迁移、跨浏览器测试和发布。</w:t>
      </w:r>
    </w:p>
    <w:p w14:paraId="6862D885" w14:textId="77777777" w:rsidR="0061136E" w:rsidRDefault="00000000">
      <w:pPr>
        <w:pStyle w:val="31"/>
      </w:pPr>
      <w:r>
        <w:t>每阶段交付</w:t>
      </w:r>
    </w:p>
    <w:p w14:paraId="3319530A" w14:textId="77777777" w:rsidR="0061136E" w:rsidRDefault="00000000">
      <w:pPr>
        <w:pStyle w:val="a0"/>
      </w:pPr>
      <w:r>
        <w:t>可运行的代码。</w:t>
      </w:r>
    </w:p>
    <w:p w14:paraId="6D936F9C" w14:textId="77777777" w:rsidR="0061136E" w:rsidRDefault="00000000">
      <w:pPr>
        <w:pStyle w:val="a0"/>
      </w:pPr>
      <w:r>
        <w:t>变更文件列表。</w:t>
      </w:r>
    </w:p>
    <w:p w14:paraId="4C2DB0BA" w14:textId="77777777" w:rsidR="0061136E" w:rsidRDefault="00000000">
      <w:pPr>
        <w:pStyle w:val="a0"/>
      </w:pPr>
      <w:r>
        <w:t>核心实现说明。</w:t>
      </w:r>
    </w:p>
    <w:p w14:paraId="0FE1AF8F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自动化测试及其真实结果。</w:t>
      </w:r>
    </w:p>
    <w:p w14:paraId="6018A836" w14:textId="77777777" w:rsidR="0061136E" w:rsidRDefault="00000000">
      <w:pPr>
        <w:pStyle w:val="a0"/>
        <w:rPr>
          <w:lang w:eastAsia="zh-CN"/>
        </w:rPr>
      </w:pPr>
      <w:r>
        <w:rPr>
          <w:lang w:eastAsia="zh-CN"/>
        </w:rPr>
        <w:t>已知问题与下一阶段计划。</w:t>
      </w:r>
    </w:p>
    <w:p w14:paraId="2CFA005A" w14:textId="77777777" w:rsidR="0061136E" w:rsidRDefault="00000000">
      <w:pPr>
        <w:rPr>
          <w:lang w:eastAsia="zh-CN"/>
        </w:rPr>
      </w:pPr>
      <w:r>
        <w:rPr>
          <w:lang w:eastAsia="zh-CN"/>
        </w:rPr>
        <w:t>先完成最小可运行版本，再逐步完善视觉效果。不要在基础功能和性能尚未通过验收时提前开发复杂功能。</w:t>
      </w:r>
    </w:p>
    <w:p w14:paraId="0DEC4348" w14:textId="77777777" w:rsidR="0061136E" w:rsidRDefault="00000000">
      <w:pPr>
        <w:pStyle w:val="1"/>
        <w:rPr>
          <w:lang w:eastAsia="zh-CN"/>
        </w:rPr>
      </w:pPr>
      <w:r>
        <w:rPr>
          <w:lang w:eastAsia="zh-CN"/>
        </w:rPr>
        <w:t>结论与实施建议</w:t>
      </w:r>
    </w:p>
    <w:p w14:paraId="3BDDD8AE" w14:textId="77777777" w:rsidR="0061136E" w:rsidRDefault="00000000">
      <w:pPr>
        <w:rPr>
          <w:lang w:eastAsia="zh-CN"/>
        </w:rPr>
      </w:pPr>
      <w:r>
        <w:rPr>
          <w:lang w:eastAsia="zh-CN"/>
        </w:rPr>
        <w:t>先把书签数据模型和桌面切换做好，再做玻璃效果。UI 可以反复迭代，但书签同步、持久化和浏览器生命周期一旦设计错误，后期修复成本会更高。首版应以稳定、快速、离线可用为核心，之后再扩展云同步、复杂小组件和更多个性化功能。</w:t>
      </w:r>
    </w:p>
    <w:sectPr w:rsidR="0061136E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422D3" w14:textId="77777777" w:rsidR="00C15EEC" w:rsidRDefault="00C15EEC">
      <w:pPr>
        <w:spacing w:after="0" w:line="240" w:lineRule="auto"/>
      </w:pPr>
      <w:r>
        <w:separator/>
      </w:r>
    </w:p>
  </w:endnote>
  <w:endnote w:type="continuationSeparator" w:id="0">
    <w:p w14:paraId="170AA99B" w14:textId="77777777" w:rsidR="00C15EEC" w:rsidRDefault="00C1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A0D9D" w14:textId="77777777" w:rsidR="0061136E" w:rsidRDefault="00000000">
    <w:pPr>
      <w:pStyle w:val="a7"/>
      <w:jc w:val="center"/>
      <w:rPr>
        <w:lang w:eastAsia="zh-CN"/>
      </w:rPr>
    </w:pPr>
    <w:r>
      <w:rPr>
        <w:lang w:eastAsia="zh-CN"/>
      </w:rPr>
      <w:t xml:space="preserve">GlassDesk 开发计划与技术规格  · 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017A1C">
      <w:rPr>
        <w:noProof/>
        <w:lang w:eastAsia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16C62" w14:textId="77777777" w:rsidR="00C15EEC" w:rsidRDefault="00C15EEC">
      <w:pPr>
        <w:spacing w:after="0" w:line="240" w:lineRule="auto"/>
      </w:pPr>
      <w:r>
        <w:separator/>
      </w:r>
    </w:p>
  </w:footnote>
  <w:footnote w:type="continuationSeparator" w:id="0">
    <w:p w14:paraId="5B71A391" w14:textId="77777777" w:rsidR="00C15EEC" w:rsidRDefault="00C15E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529120">
    <w:abstractNumId w:val="8"/>
  </w:num>
  <w:num w:numId="2" w16cid:durableId="890115308">
    <w:abstractNumId w:val="6"/>
  </w:num>
  <w:num w:numId="3" w16cid:durableId="511458891">
    <w:abstractNumId w:val="5"/>
  </w:num>
  <w:num w:numId="4" w16cid:durableId="1588151290">
    <w:abstractNumId w:val="4"/>
  </w:num>
  <w:num w:numId="5" w16cid:durableId="39400533">
    <w:abstractNumId w:val="7"/>
  </w:num>
  <w:num w:numId="6" w16cid:durableId="232161206">
    <w:abstractNumId w:val="3"/>
  </w:num>
  <w:num w:numId="7" w16cid:durableId="1794984726">
    <w:abstractNumId w:val="2"/>
  </w:num>
  <w:num w:numId="8" w16cid:durableId="27073767">
    <w:abstractNumId w:val="1"/>
  </w:num>
  <w:num w:numId="9" w16cid:durableId="55689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1C"/>
    <w:rsid w:val="00034616"/>
    <w:rsid w:val="0006063C"/>
    <w:rsid w:val="0015074B"/>
    <w:rsid w:val="0029639D"/>
    <w:rsid w:val="00326F90"/>
    <w:rsid w:val="0061136E"/>
    <w:rsid w:val="007B6739"/>
    <w:rsid w:val="00AA1D8D"/>
    <w:rsid w:val="00B47730"/>
    <w:rsid w:val="00C15E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277DB"/>
  <w14:defaultImageDpi w14:val="300"/>
  <w15:docId w15:val="{E5A3AEDF-A6AF-4B8C-AC76-8A5F59E36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6364A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16A9B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16A9B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364A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1637</Words>
  <Characters>9331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Jerry Zhou</cp:lastModifiedBy>
  <cp:revision>2</cp:revision>
  <dcterms:created xsi:type="dcterms:W3CDTF">2013-12-23T23:15:00Z</dcterms:created>
  <dcterms:modified xsi:type="dcterms:W3CDTF">2026-10-24T07:28:00Z</dcterms:modified>
  <cp:category/>
</cp:coreProperties>
</file>