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both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both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jc w:val="center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Motivação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Simplificar o processo de locação de imóveis. Valorizar o relacionamento entre o inquilino e proprietário, tratando o processo de forma transparente.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Porque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Oportunidade de negócio para resolver um antigo e grande problema que existe no processo de compra que é a falta de confiança mútua no ato de fechar o negócio.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Classe C e D</w:t>
        <w:br w:type="textWrapping"/>
        <w:t xml:space="preserve">Com poder aquisitivo suficiente para pagar a locação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Faixa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etária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 18/50 anos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Proposta de valor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Facilitar o processo de locação de imóveis em um processo online, garantindo a minimização dos riscos para o proprietário do imóvel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Canais de relacionamento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Rede social e site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Bots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Custos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Manutenção e atualização dos dados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Precificação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  <w:rtl w:val="0"/>
        </w:rPr>
        <w:t xml:space="preserve">Monetização através da taxa que será cobrada por acesso a conteúdos mais detalhados do imóvel.</w:t>
        <w:tab/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-Vantagem Competitiva -                                                                                                                                                                                                                                                                            Valorização da história do imóvel, transformando-o em um bem desejado, verdadeiramente avaliado por seus locatários e colocado como destaque principal no relacionamento com o futuro cliente que irá alugar o imóvel.                          </w:t>
        <w:tab/>
        <w:t xml:space="preserve">                                                                                                                       -Objetivos do negócio                                                                                                                                                                      Valorizar o imóvel                                                                                                                                                                             Favorecer a relação e o contato entre as pessoas, Tornar o processo de alugar imóveis mais humanizado.                                                                                                                                                                                       Providenciar a redução dos riscos do negócio .                                                                                                                           -O que  fazer                                                                                                                                                                                        Reduzir riscos da locação de imóveis  e humanizar o atendimento                                                                                                                                                             -Quem vai fazer -                                                                                                                                                                                 Hale Hou em parceria  com a OLX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