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6E28" w14:textId="77777777" w:rsidR="00484DC8" w:rsidRPr="007D772A" w:rsidRDefault="00484DC8" w:rsidP="00484DC8">
      <w:pPr>
        <w:widowControl/>
        <w:wordWrap/>
        <w:autoSpaceDE/>
        <w:autoSpaceDN/>
        <w:rPr>
          <w:b/>
          <w:sz w:val="24"/>
        </w:rPr>
      </w:pPr>
      <w:bookmarkStart w:id="0" w:name="_Hlk231976103"/>
      <w:bookmarkEnd w:id="0"/>
      <w:r w:rsidRPr="007D772A">
        <w:rPr>
          <w:b/>
          <w:sz w:val="24"/>
        </w:rPr>
        <w:t>A list of Supporting Information</w:t>
      </w:r>
    </w:p>
    <w:p w14:paraId="5CC6DA35" w14:textId="3E1BBF9D" w:rsidR="00484DC8" w:rsidRPr="007D772A" w:rsidRDefault="00484DC8" w:rsidP="00484DC8">
      <w:pPr>
        <w:widowControl/>
        <w:wordWrap/>
        <w:autoSpaceDE/>
        <w:autoSpaceDN/>
        <w:rPr>
          <w:sz w:val="24"/>
        </w:rPr>
      </w:pPr>
      <w:r w:rsidRPr="007D772A">
        <w:rPr>
          <w:b/>
          <w:sz w:val="24"/>
        </w:rPr>
        <w:t xml:space="preserve">Figure S1. </w:t>
      </w:r>
      <w:r w:rsidRPr="00893EE4">
        <w:rPr>
          <w:sz w:val="24"/>
        </w:rPr>
        <w:t xml:space="preserve">Functional enrichment and </w:t>
      </w:r>
      <w:r w:rsidRPr="00893EE4">
        <w:rPr>
          <w:rFonts w:hint="eastAsia"/>
          <w:sz w:val="24"/>
        </w:rPr>
        <w:t>PPI</w:t>
      </w:r>
      <w:r w:rsidRPr="00893EE4">
        <w:rPr>
          <w:sz w:val="24"/>
        </w:rPr>
        <w:t xml:space="preserve"> </w:t>
      </w:r>
      <w:r w:rsidR="00497B1E">
        <w:rPr>
          <w:sz w:val="24"/>
        </w:rPr>
        <w:t xml:space="preserve">network </w:t>
      </w:r>
      <w:r w:rsidRPr="00893EE4">
        <w:rPr>
          <w:sz w:val="24"/>
        </w:rPr>
        <w:t xml:space="preserve">analysis of </w:t>
      </w:r>
      <w:proofErr w:type="spellStart"/>
      <w:r w:rsidRPr="00893EE4">
        <w:rPr>
          <w:rFonts w:hint="eastAsia"/>
          <w:sz w:val="24"/>
        </w:rPr>
        <w:t>DEmRNAs</w:t>
      </w:r>
      <w:proofErr w:type="spellEnd"/>
      <w:r w:rsidRPr="007D772A">
        <w:rPr>
          <w:sz w:val="24"/>
        </w:rPr>
        <w:t xml:space="preserve">. </w:t>
      </w:r>
    </w:p>
    <w:p w14:paraId="182EDB19" w14:textId="1968111E" w:rsidR="00484DC8" w:rsidRDefault="00484DC8" w:rsidP="00484DC8">
      <w:pPr>
        <w:widowControl/>
        <w:wordWrap/>
        <w:autoSpaceDE/>
        <w:autoSpaceDN/>
        <w:rPr>
          <w:b/>
          <w:sz w:val="24"/>
        </w:rPr>
      </w:pPr>
      <w:r w:rsidRPr="007D772A">
        <w:rPr>
          <w:b/>
          <w:sz w:val="24"/>
        </w:rPr>
        <w:t xml:space="preserve">Figure S2. </w:t>
      </w:r>
      <w:r w:rsidRPr="00893EE4">
        <w:rPr>
          <w:sz w:val="24"/>
        </w:rPr>
        <w:t>Kaplan</w:t>
      </w:r>
      <w:r w:rsidRPr="00893EE4">
        <w:rPr>
          <w:rFonts w:ascii="Courier New" w:eastAsia="Courier New" w:hAnsi="Courier New" w:cs="Courier New"/>
          <w:sz w:val="24"/>
        </w:rPr>
        <w:t>–</w:t>
      </w:r>
      <w:r w:rsidRPr="00893EE4">
        <w:rPr>
          <w:sz w:val="24"/>
        </w:rPr>
        <w:t xml:space="preserve">Meier overall survival analysis of </w:t>
      </w:r>
      <w:r w:rsidRPr="00893EE4">
        <w:rPr>
          <w:rFonts w:hint="eastAsia"/>
          <w:sz w:val="24"/>
        </w:rPr>
        <w:t>selected</w:t>
      </w:r>
      <w:r w:rsidRPr="00893EE4">
        <w:rPr>
          <w:sz w:val="24"/>
        </w:rPr>
        <w:t xml:space="preserve"> </w:t>
      </w:r>
      <w:r w:rsidRPr="00893EE4">
        <w:rPr>
          <w:rFonts w:hint="eastAsia"/>
          <w:sz w:val="24"/>
        </w:rPr>
        <w:t>DERNAs</w:t>
      </w:r>
      <w:r w:rsidR="00497B1E">
        <w:rPr>
          <w:sz w:val="24"/>
        </w:rPr>
        <w:t xml:space="preserve"> for</w:t>
      </w:r>
      <w:r w:rsidRPr="00893EE4">
        <w:rPr>
          <w:sz w:val="24"/>
        </w:rPr>
        <w:t xml:space="preserve"> all </w:t>
      </w:r>
      <w:r>
        <w:rPr>
          <w:sz w:val="24"/>
        </w:rPr>
        <w:t xml:space="preserve">PDAC </w:t>
      </w:r>
      <w:r w:rsidRPr="00893EE4">
        <w:rPr>
          <w:sz w:val="24"/>
        </w:rPr>
        <w:t>stages</w:t>
      </w:r>
      <w:r>
        <w:rPr>
          <w:b/>
          <w:sz w:val="24"/>
        </w:rPr>
        <w:t>.</w:t>
      </w:r>
    </w:p>
    <w:p w14:paraId="64A2A23A" w14:textId="2E4D9BA7" w:rsidR="00484DC8" w:rsidRDefault="00484DC8" w:rsidP="00484DC8">
      <w:pPr>
        <w:widowControl/>
        <w:wordWrap/>
        <w:autoSpaceDE/>
        <w:autoSpaceDN/>
        <w:rPr>
          <w:sz w:val="24"/>
        </w:rPr>
      </w:pPr>
      <w:r w:rsidRPr="007D772A">
        <w:rPr>
          <w:b/>
          <w:sz w:val="24"/>
        </w:rPr>
        <w:t xml:space="preserve">Figure S3. </w:t>
      </w:r>
      <w:r w:rsidRPr="00893EE4">
        <w:rPr>
          <w:sz w:val="24"/>
        </w:rPr>
        <w:t>Kaplan</w:t>
      </w:r>
      <w:r w:rsidRPr="00893EE4">
        <w:rPr>
          <w:rFonts w:ascii="Courier New" w:eastAsia="Courier New" w:hAnsi="Courier New" w:cs="Courier New"/>
          <w:sz w:val="24"/>
        </w:rPr>
        <w:t>–</w:t>
      </w:r>
      <w:r w:rsidRPr="00893EE4">
        <w:rPr>
          <w:sz w:val="24"/>
        </w:rPr>
        <w:t>Meier survival analysis of</w:t>
      </w:r>
      <w:r>
        <w:rPr>
          <w:sz w:val="24"/>
        </w:rPr>
        <w:t xml:space="preserve"> the three</w:t>
      </w:r>
      <w:r w:rsidRPr="00893EE4">
        <w:rPr>
          <w:sz w:val="24"/>
        </w:rPr>
        <w:t xml:space="preserve"> selected mRNAs</w:t>
      </w:r>
      <w:r w:rsidR="00221E83">
        <w:rPr>
          <w:sz w:val="24"/>
        </w:rPr>
        <w:t xml:space="preserve"> as determined using</w:t>
      </w:r>
      <w:r w:rsidRPr="00893EE4">
        <w:rPr>
          <w:sz w:val="24"/>
        </w:rPr>
        <w:t xml:space="preserve"> gene chip microarray dat</w:t>
      </w:r>
      <w:r>
        <w:rPr>
          <w:sz w:val="24"/>
        </w:rPr>
        <w:t>a.</w:t>
      </w:r>
    </w:p>
    <w:p w14:paraId="7AF66561" w14:textId="59630BE5" w:rsidR="00484DC8" w:rsidRPr="007D772A" w:rsidRDefault="00484DC8" w:rsidP="00484DC8">
      <w:pPr>
        <w:widowControl/>
        <w:wordWrap/>
        <w:autoSpaceDE/>
        <w:autoSpaceDN/>
        <w:rPr>
          <w:sz w:val="24"/>
        </w:rPr>
      </w:pPr>
      <w:r w:rsidRPr="007D772A">
        <w:rPr>
          <w:b/>
          <w:sz w:val="24"/>
        </w:rPr>
        <w:t xml:space="preserve">Figure S4. </w:t>
      </w:r>
      <w:r w:rsidRPr="00893EE4">
        <w:rPr>
          <w:rFonts w:hint="eastAsia"/>
          <w:sz w:val="24"/>
        </w:rPr>
        <w:t>D</w:t>
      </w:r>
      <w:r w:rsidRPr="00893EE4">
        <w:rPr>
          <w:sz w:val="24"/>
        </w:rPr>
        <w:t xml:space="preserve">iagnostic evaluation of FAM83A </w:t>
      </w:r>
      <w:r w:rsidRPr="00893EE4">
        <w:rPr>
          <w:rFonts w:hint="eastAsia"/>
          <w:sz w:val="24"/>
        </w:rPr>
        <w:t>and</w:t>
      </w:r>
      <w:r w:rsidRPr="00893EE4">
        <w:rPr>
          <w:sz w:val="24"/>
        </w:rPr>
        <w:t xml:space="preserve"> hsa</w:t>
      </w:r>
      <w:r w:rsidRPr="00893EE4">
        <w:rPr>
          <w:rFonts w:hint="eastAsia"/>
          <w:sz w:val="24"/>
        </w:rPr>
        <w:t>-miR-375</w:t>
      </w:r>
      <w:r w:rsidRPr="007D772A">
        <w:rPr>
          <w:sz w:val="24"/>
        </w:rPr>
        <w:t>.</w:t>
      </w:r>
    </w:p>
    <w:p w14:paraId="59FBD115" w14:textId="09482B8D" w:rsidR="00484DC8" w:rsidRPr="00477DDD" w:rsidRDefault="00484DC8" w:rsidP="00484DC8">
      <w:pPr>
        <w:rPr>
          <w:rFonts w:cs="Times New Roman"/>
          <w:sz w:val="24"/>
          <w:szCs w:val="24"/>
        </w:rPr>
      </w:pPr>
      <w:r w:rsidRPr="007D772A">
        <w:rPr>
          <w:b/>
          <w:sz w:val="24"/>
        </w:rPr>
        <w:t xml:space="preserve">Table S1. </w:t>
      </w:r>
      <w:r w:rsidR="00497B1E">
        <w:rPr>
          <w:rFonts w:cs="Times New Roman"/>
          <w:sz w:val="24"/>
          <w:szCs w:val="24"/>
        </w:rPr>
        <w:t>Diagnostic performance of hub</w:t>
      </w:r>
      <w:r w:rsidRPr="00477DDD">
        <w:rPr>
          <w:rFonts w:cs="Times New Roman"/>
          <w:sz w:val="24"/>
          <w:szCs w:val="24"/>
        </w:rPr>
        <w:t xml:space="preserve"> </w:t>
      </w:r>
      <w:proofErr w:type="spellStart"/>
      <w:r w:rsidRPr="00477DDD">
        <w:rPr>
          <w:rFonts w:cs="Times New Roman"/>
          <w:sz w:val="24"/>
          <w:szCs w:val="24"/>
        </w:rPr>
        <w:t>ceRNA</w:t>
      </w:r>
      <w:proofErr w:type="spellEnd"/>
      <w:r w:rsidRPr="00477DDD">
        <w:rPr>
          <w:rFonts w:cs="Times New Roman"/>
          <w:sz w:val="24"/>
          <w:szCs w:val="24"/>
        </w:rPr>
        <w:t xml:space="preserve"> axis members based on ROC curve analysis in PDAC. </w:t>
      </w:r>
    </w:p>
    <w:p w14:paraId="61CD99D3" w14:textId="381D6015" w:rsidR="00484DC8" w:rsidRDefault="00484DC8" w:rsidP="00484DC8">
      <w:pPr>
        <w:widowControl/>
        <w:wordWrap/>
        <w:autoSpaceDE/>
        <w:autoSpaceDN/>
        <w:rPr>
          <w:b/>
          <w:sz w:val="24"/>
        </w:rPr>
      </w:pPr>
      <w:r>
        <w:rPr>
          <w:b/>
          <w:sz w:val="24"/>
        </w:rPr>
        <w:br w:type="page"/>
      </w:r>
    </w:p>
    <w:p w14:paraId="416F92B5" w14:textId="5977739C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>upplementary Figure 1.</w:t>
      </w:r>
      <w:r w:rsidR="00477DDD">
        <w:rPr>
          <w:b/>
          <w:sz w:val="24"/>
        </w:rPr>
        <w:t xml:space="preserve"> </w:t>
      </w:r>
      <w:r w:rsidR="00477DDD" w:rsidRPr="00893EE4">
        <w:rPr>
          <w:sz w:val="24"/>
        </w:rPr>
        <w:t xml:space="preserve">Functional enrichment and </w:t>
      </w:r>
      <w:r w:rsidR="00477DDD" w:rsidRPr="00893EE4">
        <w:rPr>
          <w:rFonts w:hint="eastAsia"/>
          <w:sz w:val="24"/>
        </w:rPr>
        <w:t>PPI</w:t>
      </w:r>
      <w:r w:rsidR="00477DDD" w:rsidRPr="00893EE4">
        <w:rPr>
          <w:sz w:val="24"/>
        </w:rPr>
        <w:t xml:space="preserve"> analysis of </w:t>
      </w:r>
      <w:proofErr w:type="spellStart"/>
      <w:r w:rsidR="00477DDD" w:rsidRPr="00893EE4">
        <w:rPr>
          <w:rFonts w:hint="eastAsia"/>
          <w:sz w:val="24"/>
        </w:rPr>
        <w:t>DEmRNAs</w:t>
      </w:r>
      <w:proofErr w:type="spellEnd"/>
      <w:r w:rsidR="00477DDD" w:rsidRPr="00893EE4">
        <w:rPr>
          <w:rFonts w:hint="eastAsia"/>
          <w:sz w:val="24"/>
        </w:rPr>
        <w:t>. (A)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T</w:t>
      </w:r>
      <w:r w:rsidR="00E21A46">
        <w:rPr>
          <w:sz w:val="24"/>
        </w:rPr>
        <w:t>he t</w:t>
      </w:r>
      <w:r w:rsidR="00477DDD" w:rsidRPr="00893EE4">
        <w:rPr>
          <w:sz w:val="24"/>
        </w:rPr>
        <w:t xml:space="preserve">op 15 significantly enriched GO biological processes, cellular components, and molecular functions associated with the 38 </w:t>
      </w:r>
      <w:proofErr w:type="spellStart"/>
      <w:r w:rsidR="00477DDD" w:rsidRPr="00893EE4">
        <w:rPr>
          <w:sz w:val="24"/>
        </w:rPr>
        <w:t>DEmRNAs</w:t>
      </w:r>
      <w:proofErr w:type="spellEnd"/>
      <w:r w:rsidR="00477DDD" w:rsidRPr="00893EE4">
        <w:rPr>
          <w:sz w:val="24"/>
        </w:rPr>
        <w:t xml:space="preserve"> ranked by adjusted </w:t>
      </w:r>
      <w:r w:rsidR="00477DDD" w:rsidRPr="00893EE4">
        <w:rPr>
          <w:i/>
          <w:sz w:val="24"/>
        </w:rPr>
        <w:t>p</w:t>
      </w:r>
      <w:r w:rsidR="00477DDD" w:rsidRPr="00893EE4">
        <w:rPr>
          <w:sz w:val="24"/>
        </w:rPr>
        <w:t>-value</w:t>
      </w:r>
      <w:r w:rsidR="00477DDD" w:rsidRPr="00893EE4">
        <w:rPr>
          <w:rFonts w:hint="eastAsia"/>
          <w:sz w:val="24"/>
        </w:rPr>
        <w:t>.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(B)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T</w:t>
      </w:r>
      <w:r w:rsidR="00E21A46">
        <w:rPr>
          <w:sz w:val="24"/>
        </w:rPr>
        <w:t>he t</w:t>
      </w:r>
      <w:r w:rsidR="00477DDD" w:rsidRPr="00893EE4">
        <w:rPr>
          <w:rFonts w:hint="eastAsia"/>
          <w:sz w:val="24"/>
        </w:rPr>
        <w:t>op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15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KEGG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pathways</w:t>
      </w:r>
      <w:r w:rsidR="00477DDD" w:rsidRPr="00893EE4">
        <w:rPr>
          <w:sz w:val="24"/>
        </w:rPr>
        <w:t xml:space="preserve"> mainly related to the </w:t>
      </w:r>
      <w:r w:rsidR="00477DDD" w:rsidRPr="00893EE4">
        <w:rPr>
          <w:rFonts w:hint="eastAsia"/>
          <w:sz w:val="24"/>
        </w:rPr>
        <w:t>38</w:t>
      </w:r>
      <w:r w:rsidR="00477DDD" w:rsidRPr="00893EE4">
        <w:rPr>
          <w:sz w:val="24"/>
        </w:rPr>
        <w:t xml:space="preserve"> </w:t>
      </w:r>
      <w:proofErr w:type="spellStart"/>
      <w:r w:rsidR="00477DDD" w:rsidRPr="00893EE4">
        <w:rPr>
          <w:rFonts w:hint="eastAsia"/>
          <w:sz w:val="24"/>
        </w:rPr>
        <w:t>DEmRNAs</w:t>
      </w:r>
      <w:proofErr w:type="spellEnd"/>
      <w:r w:rsidR="00477DDD" w:rsidRPr="00893EE4">
        <w:rPr>
          <w:sz w:val="24"/>
        </w:rPr>
        <w:t xml:space="preserve"> ranked by adjusted </w:t>
      </w:r>
      <w:r w:rsidR="00477DDD" w:rsidRPr="00893EE4">
        <w:rPr>
          <w:i/>
          <w:sz w:val="24"/>
        </w:rPr>
        <w:t>p</w:t>
      </w:r>
      <w:r w:rsidR="00477DDD" w:rsidRPr="00893EE4">
        <w:rPr>
          <w:sz w:val="24"/>
        </w:rPr>
        <w:t>-value</w:t>
      </w:r>
      <w:r w:rsidR="00477DDD" w:rsidRPr="00893EE4">
        <w:rPr>
          <w:rFonts w:hint="eastAsia"/>
          <w:sz w:val="24"/>
        </w:rPr>
        <w:t>.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(C)</w:t>
      </w:r>
      <w:r w:rsidR="00221E83">
        <w:rPr>
          <w:sz w:val="24"/>
        </w:rPr>
        <w:t xml:space="preserve"> The</w:t>
      </w:r>
      <w:r w:rsidR="00477DDD" w:rsidRPr="00893EE4">
        <w:rPr>
          <w:sz w:val="24"/>
        </w:rPr>
        <w:t xml:space="preserve"> PPI network constructed using the STRING database with an interaction confidence score </w:t>
      </w:r>
      <w:r w:rsidR="00221E83">
        <w:rPr>
          <w:sz w:val="24"/>
        </w:rPr>
        <w:t xml:space="preserve">of </w:t>
      </w:r>
      <w:r w:rsidR="00477DDD" w:rsidRPr="00893EE4">
        <w:rPr>
          <w:sz w:val="24"/>
        </w:rPr>
        <w:t xml:space="preserve">&gt; 0.4, showing genes that occupy central </w:t>
      </w:r>
      <w:r w:rsidR="00E21A46">
        <w:rPr>
          <w:sz w:val="24"/>
        </w:rPr>
        <w:t xml:space="preserve">network </w:t>
      </w:r>
      <w:r w:rsidR="00477DDD" w:rsidRPr="00893EE4">
        <w:rPr>
          <w:sz w:val="24"/>
        </w:rPr>
        <w:t>positions.</w:t>
      </w:r>
    </w:p>
    <w:p w14:paraId="138ED95D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38FDB2DA" w14:textId="10AE18C0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noProof/>
          <w:sz w:val="24"/>
        </w:rPr>
        <w:lastRenderedPageBreak/>
        <w:drawing>
          <wp:inline distT="0" distB="0" distL="0" distR="0" wp14:anchorId="01F82E88" wp14:editId="291DD466">
            <wp:extent cx="5495925" cy="7172325"/>
            <wp:effectExtent l="0" t="0" r="9525" b="9525"/>
            <wp:docPr id="4954857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3F978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13EEBC4F" w14:textId="59FB667D" w:rsidR="00484DC8" w:rsidRDefault="00484DC8" w:rsidP="00477DDD">
      <w:pPr>
        <w:wordWrap/>
        <w:spacing w:after="0" w:line="480" w:lineRule="auto"/>
        <w:rPr>
          <w:sz w:val="24"/>
        </w:rPr>
      </w:pPr>
      <w:bookmarkStart w:id="1" w:name="_Hlk231824733"/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Figure </w:t>
      </w:r>
      <w:r w:rsidR="00477DDD">
        <w:rPr>
          <w:b/>
          <w:sz w:val="24"/>
        </w:rPr>
        <w:t xml:space="preserve">S2. </w:t>
      </w:r>
      <w:r w:rsidR="00477DDD" w:rsidRPr="00893EE4">
        <w:rPr>
          <w:sz w:val="24"/>
        </w:rPr>
        <w:t>Kaplan</w:t>
      </w:r>
      <w:r w:rsidR="00477DDD" w:rsidRPr="00893EE4">
        <w:rPr>
          <w:rFonts w:ascii="Courier New" w:eastAsia="Courier New" w:hAnsi="Courier New" w:cs="Courier New"/>
          <w:sz w:val="24"/>
        </w:rPr>
        <w:t>–</w:t>
      </w:r>
      <w:r w:rsidR="00477DDD" w:rsidRPr="00893EE4">
        <w:rPr>
          <w:sz w:val="24"/>
        </w:rPr>
        <w:t xml:space="preserve">Meier overall survival analysis of </w:t>
      </w:r>
      <w:r w:rsidR="00477DDD" w:rsidRPr="00893EE4">
        <w:rPr>
          <w:rFonts w:hint="eastAsia"/>
          <w:sz w:val="24"/>
        </w:rPr>
        <w:t>selected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DERNAs</w:t>
      </w:r>
      <w:r w:rsidR="00477DDD" w:rsidRPr="00893EE4">
        <w:rPr>
          <w:sz w:val="24"/>
        </w:rPr>
        <w:t xml:space="preserve"> across all </w:t>
      </w:r>
      <w:r w:rsidR="00E21A46">
        <w:rPr>
          <w:sz w:val="24"/>
        </w:rPr>
        <w:t xml:space="preserve">PDAC </w:t>
      </w:r>
      <w:r w:rsidR="00477DDD" w:rsidRPr="00893EE4">
        <w:rPr>
          <w:sz w:val="24"/>
        </w:rPr>
        <w:t xml:space="preserve">stages. </w:t>
      </w:r>
      <w:bookmarkEnd w:id="1"/>
      <w:r w:rsidR="00477DDD" w:rsidRPr="00893EE4">
        <w:rPr>
          <w:sz w:val="24"/>
        </w:rPr>
        <w:t xml:space="preserve">(A–E) </w:t>
      </w:r>
      <w:r w:rsidR="00477DDD" w:rsidRPr="00893EE4">
        <w:rPr>
          <w:rFonts w:hint="eastAsia"/>
          <w:sz w:val="24"/>
        </w:rPr>
        <w:t>S</w:t>
      </w:r>
      <w:r w:rsidR="00477DDD" w:rsidRPr="00893EE4">
        <w:rPr>
          <w:sz w:val="24"/>
        </w:rPr>
        <w:t xml:space="preserve">urvival curves for </w:t>
      </w:r>
      <w:r w:rsidR="00E21A46">
        <w:rPr>
          <w:sz w:val="24"/>
        </w:rPr>
        <w:t xml:space="preserve">the </w:t>
      </w:r>
      <w:r w:rsidR="00477DDD" w:rsidRPr="00893EE4">
        <w:rPr>
          <w:sz w:val="24"/>
        </w:rPr>
        <w:t xml:space="preserve">five </w:t>
      </w:r>
      <w:proofErr w:type="spellStart"/>
      <w:r w:rsidR="00477DDD" w:rsidRPr="00893EE4">
        <w:rPr>
          <w:sz w:val="24"/>
        </w:rPr>
        <w:t>DElncRNAs</w:t>
      </w:r>
      <w:proofErr w:type="spellEnd"/>
      <w:r w:rsidR="00477DDD" w:rsidRPr="00893EE4">
        <w:rPr>
          <w:sz w:val="24"/>
        </w:rPr>
        <w:t xml:space="preserve"> (LINC00520, LINC00857, LNCAROD, SOX21-AS1, and UCA1). (F) Survival curve for hsa-miR-375. (G–I) Survival curves for three </w:t>
      </w:r>
      <w:proofErr w:type="spellStart"/>
      <w:r w:rsidR="00477DDD" w:rsidRPr="00893EE4">
        <w:rPr>
          <w:sz w:val="24"/>
        </w:rPr>
        <w:t>DEmRNAs</w:t>
      </w:r>
      <w:proofErr w:type="spellEnd"/>
      <w:r w:rsidR="00477DDD" w:rsidRPr="00893EE4">
        <w:rPr>
          <w:sz w:val="24"/>
        </w:rPr>
        <w:t xml:space="preserve"> (LAMC2, SLC16A3, and FAM83A). Patients were divided into high- and low-expression groups</w:t>
      </w:r>
      <w:r w:rsidR="00221E83">
        <w:rPr>
          <w:sz w:val="24"/>
        </w:rPr>
        <w:t xml:space="preserve"> based on</w:t>
      </w:r>
      <w:r w:rsidR="00477DDD" w:rsidRPr="00893EE4">
        <w:rPr>
          <w:sz w:val="24"/>
        </w:rPr>
        <w:t xml:space="preserve"> median expression. </w:t>
      </w:r>
      <w:r w:rsidR="00E21A46">
        <w:rPr>
          <w:sz w:val="24"/>
        </w:rPr>
        <w:t>Elevated</w:t>
      </w:r>
      <w:r w:rsidR="00477DDD" w:rsidRPr="00893EE4">
        <w:rPr>
          <w:sz w:val="24"/>
        </w:rPr>
        <w:t xml:space="preserve"> </w:t>
      </w:r>
      <w:proofErr w:type="spellStart"/>
      <w:r w:rsidR="00477DDD" w:rsidRPr="00893EE4">
        <w:rPr>
          <w:sz w:val="24"/>
        </w:rPr>
        <w:t>DElncRNA</w:t>
      </w:r>
      <w:proofErr w:type="spellEnd"/>
      <w:r w:rsidR="00477DDD" w:rsidRPr="00893EE4">
        <w:rPr>
          <w:sz w:val="24"/>
        </w:rPr>
        <w:t xml:space="preserve"> </w:t>
      </w:r>
      <w:r w:rsidR="00221E83">
        <w:rPr>
          <w:sz w:val="24"/>
        </w:rPr>
        <w:t xml:space="preserve">and </w:t>
      </w:r>
      <w:proofErr w:type="spellStart"/>
      <w:r w:rsidR="00477DDD" w:rsidRPr="00893EE4">
        <w:rPr>
          <w:sz w:val="24"/>
        </w:rPr>
        <w:t>DEmRNA</w:t>
      </w:r>
      <w:proofErr w:type="spellEnd"/>
      <w:r w:rsidR="00E21A46">
        <w:rPr>
          <w:sz w:val="24"/>
        </w:rPr>
        <w:t xml:space="preserve"> expression</w:t>
      </w:r>
      <w:r w:rsidR="00221E83">
        <w:rPr>
          <w:sz w:val="24"/>
        </w:rPr>
        <w:t>s were</w:t>
      </w:r>
      <w:r w:rsidR="00477DDD" w:rsidRPr="00893EE4">
        <w:rPr>
          <w:sz w:val="24"/>
        </w:rPr>
        <w:t xml:space="preserve"> associated with shorter overall survival, whereas </w:t>
      </w:r>
      <w:r w:rsidR="00E21A46">
        <w:rPr>
          <w:sz w:val="24"/>
        </w:rPr>
        <w:t>elevated</w:t>
      </w:r>
      <w:r w:rsidR="00477DDD" w:rsidRPr="00893EE4">
        <w:rPr>
          <w:sz w:val="24"/>
        </w:rPr>
        <w:t xml:space="preserve"> hsa-miR-375 </w:t>
      </w:r>
      <w:r w:rsidR="00E21A46">
        <w:rPr>
          <w:sz w:val="24"/>
        </w:rPr>
        <w:t xml:space="preserve">expression </w:t>
      </w:r>
      <w:r w:rsidR="00477DDD" w:rsidRPr="00893EE4">
        <w:rPr>
          <w:sz w:val="24"/>
        </w:rPr>
        <w:t>was correlated with better prognosis.</w:t>
      </w:r>
    </w:p>
    <w:p w14:paraId="7E8BCAC2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6A8C89C9" w14:textId="2D915C02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55144A3B" wp14:editId="0670ACE7">
            <wp:extent cx="5724525" cy="6143625"/>
            <wp:effectExtent l="0" t="0" r="9525" b="9525"/>
            <wp:docPr id="178659602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93FD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05840E13" w14:textId="369D7ACF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Figure </w:t>
      </w:r>
      <w:r w:rsidR="00477DDD">
        <w:rPr>
          <w:b/>
          <w:sz w:val="24"/>
        </w:rPr>
        <w:t>S3.</w:t>
      </w:r>
      <w:bookmarkStart w:id="2" w:name="_Hlk231824744"/>
      <w:r w:rsidR="00477DDD">
        <w:rPr>
          <w:b/>
          <w:sz w:val="24"/>
        </w:rPr>
        <w:t xml:space="preserve"> </w:t>
      </w:r>
      <w:r w:rsidR="00477DDD" w:rsidRPr="00893EE4">
        <w:rPr>
          <w:sz w:val="24"/>
        </w:rPr>
        <w:t>Kaplan</w:t>
      </w:r>
      <w:r w:rsidR="00477DDD" w:rsidRPr="00893EE4">
        <w:rPr>
          <w:rFonts w:ascii="Courier New" w:eastAsia="Courier New" w:hAnsi="Courier New" w:cs="Courier New"/>
          <w:sz w:val="24"/>
        </w:rPr>
        <w:t>–</w:t>
      </w:r>
      <w:r w:rsidR="00477DDD" w:rsidRPr="00893EE4">
        <w:rPr>
          <w:sz w:val="24"/>
        </w:rPr>
        <w:t>Meier survival analysis of</w:t>
      </w:r>
      <w:r w:rsidR="00E21A46">
        <w:rPr>
          <w:sz w:val="24"/>
        </w:rPr>
        <w:t xml:space="preserve"> the three</w:t>
      </w:r>
      <w:r w:rsidR="00477DDD" w:rsidRPr="00893EE4">
        <w:rPr>
          <w:sz w:val="24"/>
        </w:rPr>
        <w:t xml:space="preserve"> selected mRNAs </w:t>
      </w:r>
      <w:r w:rsidR="00221E83">
        <w:rPr>
          <w:sz w:val="24"/>
        </w:rPr>
        <w:t>as deter</w:t>
      </w:r>
      <w:r w:rsidR="00F87D26">
        <w:rPr>
          <w:sz w:val="24"/>
        </w:rPr>
        <w:t xml:space="preserve">mined </w:t>
      </w:r>
      <w:r w:rsidR="00F87D26" w:rsidRPr="00D66358">
        <w:rPr>
          <w:color w:val="000000" w:themeColor="text1"/>
          <w:sz w:val="24"/>
        </w:rPr>
        <w:t>us</w:t>
      </w:r>
      <w:r w:rsidR="00221E83" w:rsidRPr="00D66358">
        <w:rPr>
          <w:color w:val="000000" w:themeColor="text1"/>
          <w:sz w:val="24"/>
        </w:rPr>
        <w:t>ing</w:t>
      </w:r>
      <w:r w:rsidR="00477DDD" w:rsidRPr="00D66358">
        <w:rPr>
          <w:color w:val="000000" w:themeColor="text1"/>
          <w:sz w:val="24"/>
        </w:rPr>
        <w:t xml:space="preserve"> </w:t>
      </w:r>
      <w:r w:rsidR="00477DDD" w:rsidRPr="00893EE4">
        <w:rPr>
          <w:sz w:val="24"/>
        </w:rPr>
        <w:t xml:space="preserve">gene chip microarray data. </w:t>
      </w:r>
      <w:bookmarkEnd w:id="2"/>
      <w:r w:rsidR="00477DDD" w:rsidRPr="00893EE4">
        <w:rPr>
          <w:sz w:val="24"/>
        </w:rPr>
        <w:t xml:space="preserve">(A–C) </w:t>
      </w:r>
      <w:r w:rsidR="00477DDD" w:rsidRPr="00893EE4">
        <w:rPr>
          <w:rFonts w:hint="eastAsia"/>
          <w:sz w:val="24"/>
        </w:rPr>
        <w:t>O</w:t>
      </w:r>
      <w:r w:rsidR="00477DDD" w:rsidRPr="00893EE4">
        <w:rPr>
          <w:sz w:val="24"/>
        </w:rPr>
        <w:t xml:space="preserve">verall survival curves for LAMC2, SLC16A3, and FAM83A </w:t>
      </w:r>
      <w:r w:rsidR="00221E83">
        <w:rPr>
          <w:sz w:val="24"/>
        </w:rPr>
        <w:t>in</w:t>
      </w:r>
      <w:r w:rsidR="00477DDD" w:rsidRPr="00893EE4">
        <w:rPr>
          <w:sz w:val="24"/>
        </w:rPr>
        <w:t xml:space="preserve"> stage</w:t>
      </w:r>
      <w:r w:rsidR="00477DDD" w:rsidRPr="00893EE4">
        <w:rPr>
          <w:rFonts w:cs="Times New Roman"/>
          <w:color w:val="000000"/>
          <w:sz w:val="24"/>
        </w:rPr>
        <w:t xml:space="preserve"> I</w:t>
      </w:r>
      <w:r w:rsidR="00477DDD" w:rsidRPr="00893EE4">
        <w:rPr>
          <w:sz w:val="24"/>
        </w:rPr>
        <w:t xml:space="preserve"> patient</w:t>
      </w:r>
      <w:r w:rsidR="00221E83">
        <w:rPr>
          <w:sz w:val="24"/>
        </w:rPr>
        <w:t xml:space="preserve"> tissue</w:t>
      </w:r>
      <w:r w:rsidR="00477DDD" w:rsidRPr="00893EE4">
        <w:rPr>
          <w:sz w:val="24"/>
        </w:rPr>
        <w:t xml:space="preserve">s. (D–F) </w:t>
      </w:r>
      <w:r w:rsidR="00477DDD" w:rsidRPr="00893EE4">
        <w:rPr>
          <w:rFonts w:hint="eastAsia"/>
          <w:sz w:val="24"/>
        </w:rPr>
        <w:t>O</w:t>
      </w:r>
      <w:r w:rsidR="00477DDD" w:rsidRPr="00893EE4">
        <w:rPr>
          <w:sz w:val="24"/>
        </w:rPr>
        <w:t xml:space="preserve">verall survival curves for LAMC2, SLC16A3, and FAM83A </w:t>
      </w:r>
      <w:r w:rsidR="00221E83">
        <w:rPr>
          <w:sz w:val="24"/>
        </w:rPr>
        <w:t>in</w:t>
      </w:r>
      <w:r w:rsidR="00477DDD" w:rsidRPr="00893EE4">
        <w:rPr>
          <w:sz w:val="24"/>
        </w:rPr>
        <w:t xml:space="preserve"> </w:t>
      </w:r>
      <w:r w:rsidR="00477DDD" w:rsidRPr="00893EE4">
        <w:rPr>
          <w:rFonts w:hint="eastAsia"/>
          <w:sz w:val="24"/>
        </w:rPr>
        <w:t>all-</w:t>
      </w:r>
      <w:r w:rsidR="00477DDD" w:rsidRPr="00893EE4">
        <w:rPr>
          <w:sz w:val="24"/>
        </w:rPr>
        <w:t>stage</w:t>
      </w:r>
      <w:r w:rsidR="00477DDD" w:rsidRPr="00893EE4">
        <w:rPr>
          <w:rFonts w:cs="Times New Roman"/>
          <w:color w:val="000000"/>
          <w:sz w:val="24"/>
        </w:rPr>
        <w:t xml:space="preserve"> </w:t>
      </w:r>
      <w:r w:rsidR="00477DDD" w:rsidRPr="00893EE4">
        <w:rPr>
          <w:sz w:val="24"/>
        </w:rPr>
        <w:t>patient</w:t>
      </w:r>
      <w:r w:rsidR="00221E83">
        <w:rPr>
          <w:sz w:val="24"/>
        </w:rPr>
        <w:t xml:space="preserve"> tissue</w:t>
      </w:r>
      <w:r w:rsidR="00477DDD" w:rsidRPr="00893EE4">
        <w:rPr>
          <w:sz w:val="24"/>
        </w:rPr>
        <w:t xml:space="preserve">s. Patients were stratified into high- and low-expression groups </w:t>
      </w:r>
      <w:r w:rsidR="00221E83">
        <w:rPr>
          <w:sz w:val="24"/>
        </w:rPr>
        <w:t>based on</w:t>
      </w:r>
      <w:r w:rsidR="00477DDD" w:rsidRPr="00893EE4">
        <w:rPr>
          <w:sz w:val="24"/>
        </w:rPr>
        <w:t xml:space="preserve"> median expression, and </w:t>
      </w:r>
      <w:r w:rsidR="00E21A46">
        <w:rPr>
          <w:sz w:val="24"/>
        </w:rPr>
        <w:t>for</w:t>
      </w:r>
      <w:r w:rsidR="00477DDD" w:rsidRPr="00893EE4">
        <w:rPr>
          <w:sz w:val="24"/>
        </w:rPr>
        <w:t xml:space="preserve"> each gene</w:t>
      </w:r>
      <w:r w:rsidR="00E21A46">
        <w:rPr>
          <w:sz w:val="24"/>
        </w:rPr>
        <w:t>, higher expression</w:t>
      </w:r>
      <w:r w:rsidR="00477DDD" w:rsidRPr="00893EE4">
        <w:rPr>
          <w:sz w:val="24"/>
        </w:rPr>
        <w:t xml:space="preserve"> was associated with </w:t>
      </w:r>
      <w:r w:rsidR="00E21A46">
        <w:rPr>
          <w:sz w:val="24"/>
        </w:rPr>
        <w:t>poorer</w:t>
      </w:r>
      <w:r w:rsidR="00477DDD" w:rsidRPr="00893EE4">
        <w:rPr>
          <w:sz w:val="24"/>
        </w:rPr>
        <w:t xml:space="preserve"> overall survival. </w:t>
      </w:r>
    </w:p>
    <w:p w14:paraId="5874699F" w14:textId="77777777" w:rsidR="00484DC8" w:rsidRDefault="00484DC8" w:rsidP="00477DDD">
      <w:pPr>
        <w:wordWrap/>
        <w:spacing w:after="0" w:line="480" w:lineRule="auto"/>
        <w:rPr>
          <w:sz w:val="24"/>
        </w:rPr>
      </w:pPr>
    </w:p>
    <w:p w14:paraId="2055FB56" w14:textId="4234519A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6C2B54CA" wp14:editId="6C024B0E">
            <wp:extent cx="5731510" cy="3941603"/>
            <wp:effectExtent l="0" t="0" r="2540" b="1905"/>
            <wp:docPr id="135206050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88F2" w14:textId="77777777" w:rsidR="00484DC8" w:rsidRDefault="00484DC8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1D959D4C" w14:textId="0DDDF29D" w:rsidR="00484DC8" w:rsidRDefault="00484DC8" w:rsidP="00477DDD">
      <w:pPr>
        <w:wordWrap/>
        <w:spacing w:after="0" w:line="480" w:lineRule="auto"/>
        <w:rPr>
          <w:sz w:val="24"/>
        </w:rPr>
      </w:pPr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Figure </w:t>
      </w:r>
      <w:r w:rsidR="00477DDD">
        <w:rPr>
          <w:b/>
          <w:sz w:val="24"/>
        </w:rPr>
        <w:t>S4.</w:t>
      </w:r>
      <w:bookmarkStart w:id="3" w:name="_Hlk231824750"/>
      <w:r w:rsidR="00477DDD">
        <w:rPr>
          <w:b/>
          <w:sz w:val="24"/>
        </w:rPr>
        <w:t xml:space="preserve"> </w:t>
      </w:r>
      <w:r w:rsidR="00477DDD" w:rsidRPr="00893EE4">
        <w:rPr>
          <w:rFonts w:hint="eastAsia"/>
          <w:sz w:val="24"/>
        </w:rPr>
        <w:t>D</w:t>
      </w:r>
      <w:r w:rsidR="00477DDD" w:rsidRPr="00893EE4">
        <w:rPr>
          <w:sz w:val="24"/>
        </w:rPr>
        <w:t xml:space="preserve">iagnostic evaluation of FAM83A </w:t>
      </w:r>
      <w:r w:rsidR="00477DDD" w:rsidRPr="00893EE4">
        <w:rPr>
          <w:rFonts w:hint="eastAsia"/>
          <w:sz w:val="24"/>
        </w:rPr>
        <w:t>and</w:t>
      </w:r>
      <w:r w:rsidR="00477DDD" w:rsidRPr="00893EE4">
        <w:rPr>
          <w:sz w:val="24"/>
        </w:rPr>
        <w:t xml:space="preserve"> hsa</w:t>
      </w:r>
      <w:r w:rsidR="00477DDD" w:rsidRPr="00893EE4">
        <w:rPr>
          <w:rFonts w:hint="eastAsia"/>
          <w:sz w:val="24"/>
        </w:rPr>
        <w:t>-miR-375</w:t>
      </w:r>
      <w:r w:rsidR="00477DDD" w:rsidRPr="00893EE4">
        <w:rPr>
          <w:sz w:val="24"/>
        </w:rPr>
        <w:t xml:space="preserve">. </w:t>
      </w:r>
      <w:bookmarkEnd w:id="3"/>
      <w:r w:rsidR="00477DDD" w:rsidRPr="00893EE4">
        <w:rPr>
          <w:sz w:val="24"/>
        </w:rPr>
        <w:t xml:space="preserve">(A) ROC curve for FAM83A in stage I patients, showing limited discriminative ability due to </w:t>
      </w:r>
      <w:r w:rsidR="00E21A46">
        <w:rPr>
          <w:sz w:val="24"/>
        </w:rPr>
        <w:t>many</w:t>
      </w:r>
      <w:r w:rsidR="00477DDD" w:rsidRPr="00893EE4">
        <w:rPr>
          <w:sz w:val="24"/>
        </w:rPr>
        <w:t xml:space="preserve"> missing values in the proteomic dataset. (B) ROC curve for FAM83A across all stages</w:t>
      </w:r>
      <w:r w:rsidR="00221E83">
        <w:rPr>
          <w:sz w:val="24"/>
        </w:rPr>
        <w:t>,</w:t>
      </w:r>
      <w:r w:rsidR="00477DDD" w:rsidRPr="00893EE4">
        <w:rPr>
          <w:sz w:val="24"/>
        </w:rPr>
        <w:t xml:space="preserve"> demonstrating modest diagnostic performance. (C) ROC curve for hsa-miR-375 across all stages, showing </w:t>
      </w:r>
      <w:r w:rsidR="00E21A46">
        <w:rPr>
          <w:sz w:val="24"/>
        </w:rPr>
        <w:t>potent</w:t>
      </w:r>
      <w:r w:rsidR="00477DDD" w:rsidRPr="00893EE4">
        <w:rPr>
          <w:sz w:val="24"/>
        </w:rPr>
        <w:t xml:space="preserve"> discriminative ability.</w:t>
      </w:r>
    </w:p>
    <w:p w14:paraId="3F7ABD86" w14:textId="77777777" w:rsidR="00484DC8" w:rsidRDefault="00484DC8" w:rsidP="00477DDD">
      <w:pPr>
        <w:wordWrap/>
        <w:spacing w:after="0" w:line="480" w:lineRule="auto"/>
        <w:rPr>
          <w:b/>
          <w:noProof/>
          <w:sz w:val="24"/>
        </w:rPr>
      </w:pPr>
    </w:p>
    <w:p w14:paraId="3AE9DF20" w14:textId="22069143" w:rsidR="00484DC8" w:rsidRDefault="00484DC8" w:rsidP="00477DDD">
      <w:pPr>
        <w:wordWrap/>
        <w:spacing w:after="0" w:line="480" w:lineRule="auto"/>
        <w:rPr>
          <w:b/>
          <w:noProof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0124E6A2" wp14:editId="7FB08AB9">
            <wp:extent cx="5724525" cy="2028825"/>
            <wp:effectExtent l="0" t="0" r="9525" b="9525"/>
            <wp:docPr id="84718895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F6F02" w14:textId="77777777" w:rsidR="00484DC8" w:rsidRDefault="00484DC8">
      <w:pPr>
        <w:widowControl/>
        <w:wordWrap/>
        <w:autoSpaceDE/>
        <w:autoSpaceDN/>
        <w:rPr>
          <w:b/>
          <w:noProof/>
          <w:sz w:val="24"/>
        </w:rPr>
      </w:pPr>
      <w:r>
        <w:rPr>
          <w:b/>
          <w:noProof/>
          <w:sz w:val="24"/>
        </w:rPr>
        <w:br w:type="page"/>
      </w:r>
    </w:p>
    <w:p w14:paraId="04F6D4F7" w14:textId="1636B1B1" w:rsidR="00484DC8" w:rsidRPr="00484DC8" w:rsidRDefault="00484DC8" w:rsidP="00484DC8">
      <w:pPr>
        <w:rPr>
          <w:rFonts w:cs="Times New Roman"/>
          <w:sz w:val="24"/>
          <w:szCs w:val="24"/>
        </w:rPr>
      </w:pPr>
      <w:bookmarkStart w:id="4" w:name="_Hlk231824772"/>
      <w:r>
        <w:rPr>
          <w:rFonts w:hint="eastAsia"/>
          <w:b/>
          <w:sz w:val="24"/>
        </w:rPr>
        <w:lastRenderedPageBreak/>
        <w:t>S</w:t>
      </w:r>
      <w:r>
        <w:rPr>
          <w:b/>
          <w:sz w:val="24"/>
        </w:rPr>
        <w:t xml:space="preserve">upplementary </w:t>
      </w:r>
      <w:r w:rsidR="00477DDD" w:rsidRPr="00477DDD">
        <w:rPr>
          <w:b/>
          <w:sz w:val="24"/>
          <w:szCs w:val="24"/>
        </w:rPr>
        <w:t xml:space="preserve">Table </w:t>
      </w:r>
      <w:r w:rsidR="00477DDD">
        <w:rPr>
          <w:b/>
          <w:sz w:val="24"/>
          <w:szCs w:val="24"/>
        </w:rPr>
        <w:t>S</w:t>
      </w:r>
      <w:r w:rsidR="00477DDD" w:rsidRPr="00477DDD">
        <w:rPr>
          <w:b/>
          <w:sz w:val="24"/>
          <w:szCs w:val="24"/>
        </w:rPr>
        <w:t>1</w:t>
      </w:r>
      <w:r w:rsidR="00477DDD">
        <w:rPr>
          <w:b/>
          <w:sz w:val="24"/>
          <w:szCs w:val="24"/>
        </w:rPr>
        <w:t xml:space="preserve">. </w:t>
      </w:r>
      <w:r w:rsidR="00477DDD" w:rsidRPr="00477DDD">
        <w:rPr>
          <w:rFonts w:cs="Times New Roman"/>
          <w:sz w:val="24"/>
          <w:szCs w:val="24"/>
        </w:rPr>
        <w:t xml:space="preserve">Diagnostic performance of key </w:t>
      </w:r>
      <w:proofErr w:type="spellStart"/>
      <w:r w:rsidR="00477DDD" w:rsidRPr="00477DDD">
        <w:rPr>
          <w:rFonts w:cs="Times New Roman"/>
          <w:sz w:val="24"/>
          <w:szCs w:val="24"/>
        </w:rPr>
        <w:t>ceRNA</w:t>
      </w:r>
      <w:proofErr w:type="spellEnd"/>
      <w:r w:rsidR="00477DDD" w:rsidRPr="00477DDD">
        <w:rPr>
          <w:rFonts w:cs="Times New Roman"/>
          <w:sz w:val="24"/>
          <w:szCs w:val="24"/>
        </w:rPr>
        <w:t xml:space="preserve"> axis members based on ROC curve analysis in PDAC.</w:t>
      </w:r>
      <w:bookmarkEnd w:id="4"/>
    </w:p>
    <w:tbl>
      <w:tblPr>
        <w:tblW w:w="89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98"/>
        <w:gridCol w:w="1134"/>
        <w:gridCol w:w="1417"/>
        <w:gridCol w:w="1417"/>
        <w:gridCol w:w="1417"/>
        <w:gridCol w:w="1417"/>
      </w:tblGrid>
      <w:tr w:rsidR="00484DC8" w:rsidRPr="009573B0" w14:paraId="150F3D9E" w14:textId="77777777" w:rsidTr="001B0D1E">
        <w:trPr>
          <w:trHeight w:val="283"/>
        </w:trPr>
        <w:tc>
          <w:tcPr>
            <w:tcW w:w="209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54C95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Dataset / Gene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BDF97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A</w:t>
            </w:r>
            <w:r>
              <w:rPr>
                <w:rFonts w:cs="Times New Roman"/>
                <w:sz w:val="18"/>
                <w:szCs w:val="18"/>
              </w:rPr>
              <w:t>UC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18D7D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95% CI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C81F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Sensitivity (%)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6B278B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Specificity (%)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CD966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E53D1">
              <w:rPr>
                <w:rFonts w:cs="Times New Roman"/>
                <w:i/>
                <w:sz w:val="18"/>
                <w:szCs w:val="18"/>
              </w:rPr>
              <w:t>p</w:t>
            </w:r>
            <w:r w:rsidRPr="00E41D58">
              <w:rPr>
                <w:rFonts w:cs="Times New Roman"/>
                <w:sz w:val="18"/>
                <w:szCs w:val="18"/>
              </w:rPr>
              <w:t>-value</w:t>
            </w:r>
          </w:p>
        </w:tc>
      </w:tr>
      <w:tr w:rsidR="00484DC8" w:rsidRPr="009573B0" w14:paraId="063D0815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BB8E39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Transcriptome (Stage I)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4BE08C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F22B68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7818BC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E59C9FA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A641F3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</w:p>
        </w:tc>
      </w:tr>
      <w:tr w:rsidR="00484DC8" w:rsidRPr="009573B0" w14:paraId="039495C7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BCA6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INC00857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406A7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4064A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0.92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FB5FE6">
              <w:rPr>
                <w:rFonts w:cs="Times New Roman"/>
                <w:sz w:val="18"/>
                <w:szCs w:val="18"/>
              </w:rPr>
              <w:t>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62B20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C53F846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1</w:t>
            </w:r>
            <w:r>
              <w:rPr>
                <w:rFonts w:cs="Times New Roman"/>
                <w:noProof/>
                <w:sz w:val="18"/>
                <w:szCs w:val="18"/>
              </w:rPr>
              <w:t>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897CD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2.17e-72</w:t>
            </w:r>
          </w:p>
        </w:tc>
      </w:tr>
      <w:tr w:rsidR="00484DC8" w:rsidRPr="009573B0" w14:paraId="4B8C568A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42A1F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U</w:t>
            </w:r>
            <w:r>
              <w:rPr>
                <w:rFonts w:cs="Times New Roman"/>
                <w:sz w:val="18"/>
                <w:szCs w:val="18"/>
              </w:rPr>
              <w:t>CA1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4CAD8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.859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A975B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0.74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FB5FE6">
              <w:rPr>
                <w:rFonts w:cs="Times New Roman"/>
                <w:sz w:val="18"/>
                <w:szCs w:val="18"/>
              </w:rPr>
              <w:t>0.98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15184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5519490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BD55AC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3.42e-09</w:t>
            </w:r>
          </w:p>
        </w:tc>
      </w:tr>
      <w:tr w:rsidR="00484DC8" w:rsidRPr="009573B0" w14:paraId="70E8B345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E0C8A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7F2E7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.959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6B67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.90-1.00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31E8C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ABB6743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758129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3.26e-49</w:t>
            </w:r>
          </w:p>
        </w:tc>
      </w:tr>
      <w:tr w:rsidR="00484DC8" w:rsidRPr="009573B0" w14:paraId="27175E6E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252C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9F999A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D490F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.85-1.00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C9724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C30CF1A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1</w:t>
            </w:r>
            <w:r>
              <w:rPr>
                <w:rFonts w:cs="Times New Roman"/>
                <w:noProof/>
                <w:sz w:val="18"/>
                <w:szCs w:val="18"/>
              </w:rPr>
              <w:t>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85E7B8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5.02e-30</w:t>
            </w:r>
          </w:p>
        </w:tc>
      </w:tr>
      <w:tr w:rsidR="00484DC8" w:rsidRPr="009573B0" w14:paraId="73357499" w14:textId="77777777" w:rsidTr="001B0D1E">
        <w:trPr>
          <w:trHeight w:val="170"/>
        </w:trPr>
        <w:tc>
          <w:tcPr>
            <w:tcW w:w="2098" w:type="dxa"/>
            <w:tcBorders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8E5A9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36D26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33DC4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.87-1.00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9604C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E422BAC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>
              <w:rPr>
                <w:rFonts w:cs="Times New Roman" w:hint="eastAsia"/>
                <w:noProof/>
                <w:sz w:val="18"/>
                <w:szCs w:val="18"/>
              </w:rPr>
              <w:t>9</w:t>
            </w:r>
            <w:r>
              <w:rPr>
                <w:rFonts w:cs="Times New Roman"/>
                <w:noProof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2362F" w14:textId="77777777" w:rsidR="00484DC8" w:rsidRDefault="00484DC8" w:rsidP="001B0D1E">
            <w:pPr>
              <w:spacing w:after="0"/>
              <w:jc w:val="center"/>
              <w:rPr>
                <w:rFonts w:cs="Times New Roman"/>
                <w:noProof/>
                <w:sz w:val="18"/>
                <w:szCs w:val="18"/>
              </w:rPr>
            </w:pPr>
            <w:r w:rsidRPr="00FB5FE6">
              <w:rPr>
                <w:rFonts w:cs="Times New Roman"/>
                <w:noProof/>
                <w:sz w:val="18"/>
                <w:szCs w:val="18"/>
              </w:rPr>
              <w:t>6.72e-34</w:t>
            </w:r>
          </w:p>
        </w:tc>
      </w:tr>
      <w:tr w:rsidR="00484DC8" w:rsidRPr="009573B0" w14:paraId="076E5F33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C71561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E41D58">
              <w:rPr>
                <w:rFonts w:cs="Times New Roman"/>
                <w:sz w:val="18"/>
                <w:szCs w:val="18"/>
              </w:rPr>
              <w:t>Transcriptome (Stage I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E41D58">
              <w:rPr>
                <w:rFonts w:cs="Times New Roman"/>
                <w:sz w:val="18"/>
                <w:szCs w:val="18"/>
              </w:rPr>
              <w:t>IV)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8C178F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70A350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361025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61664B6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226AF8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84DC8" w:rsidRPr="009573B0" w14:paraId="392DB1C5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6D65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INC00857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9A4F0E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.971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D7987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.95-1.00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FFDE0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9F658A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B33CB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6.37e-321</w:t>
            </w:r>
          </w:p>
        </w:tc>
      </w:tr>
      <w:tr w:rsidR="00484DC8" w:rsidRPr="009573B0" w14:paraId="30976893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09924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U</w:t>
            </w:r>
            <w:r>
              <w:rPr>
                <w:rFonts w:cs="Times New Roman"/>
                <w:sz w:val="18"/>
                <w:szCs w:val="18"/>
              </w:rPr>
              <w:t>CA1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3CB09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.824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F56B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.74-0.91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D82DE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D524BD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33BAF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6.48e-13</w:t>
            </w:r>
          </w:p>
        </w:tc>
      </w:tr>
      <w:tr w:rsidR="00484DC8" w:rsidRPr="009573B0" w14:paraId="5138DC2E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38BA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61144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53D1BD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239B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98D1DA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B6CF3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5.63e-247</w:t>
            </w:r>
          </w:p>
        </w:tc>
      </w:tr>
      <w:tr w:rsidR="00484DC8" w:rsidRPr="009573B0" w14:paraId="406F8D74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63B11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8CC9A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08B1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.94-0.99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83F9F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91A77E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1</w:t>
            </w:r>
            <w:r>
              <w:rPr>
                <w:rFonts w:cs="Times New Roman"/>
                <w:sz w:val="18"/>
                <w:szCs w:val="18"/>
              </w:rPr>
              <w:t>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77226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8.75e-287</w:t>
            </w:r>
          </w:p>
        </w:tc>
      </w:tr>
      <w:tr w:rsidR="00484DC8" w:rsidRPr="009573B0" w14:paraId="76A85F58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92724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37178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.943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8DD0E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.89-1.00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93553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D388354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132CB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6.92e-52</w:t>
            </w:r>
          </w:p>
        </w:tc>
      </w:tr>
      <w:tr w:rsidR="00484DC8" w:rsidRPr="009573B0" w14:paraId="6BD9F96E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EA982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has-</w:t>
            </w:r>
            <w:r>
              <w:rPr>
                <w:rFonts w:cs="Times New Roman" w:hint="eastAsia"/>
                <w:sz w:val="18"/>
                <w:szCs w:val="18"/>
              </w:rPr>
              <w:t>m</w:t>
            </w:r>
            <w:r>
              <w:rPr>
                <w:rFonts w:cs="Times New Roman"/>
                <w:sz w:val="18"/>
                <w:szCs w:val="18"/>
              </w:rPr>
              <w:t>iR-375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99A17E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.988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D51A44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.97-1.00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5D8515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6C7636D" w14:textId="77777777" w:rsidR="00484DC8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3E1C8B" w14:textId="77777777" w:rsidR="00484DC8" w:rsidRPr="00FB5FE6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45B33">
              <w:rPr>
                <w:rFonts w:cs="Times New Roman"/>
                <w:sz w:val="18"/>
                <w:szCs w:val="18"/>
              </w:rPr>
              <w:t>1.23e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F45B33">
              <w:rPr>
                <w:rFonts w:cs="Times New Roman"/>
                <w:sz w:val="18"/>
                <w:szCs w:val="18"/>
              </w:rPr>
              <w:t>391</w:t>
            </w:r>
          </w:p>
        </w:tc>
      </w:tr>
      <w:tr w:rsidR="00484DC8" w:rsidRPr="009573B0" w14:paraId="4345A058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42D13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Proteome (Stage I)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62211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9C934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BB4F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FE9051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471F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84DC8" w:rsidRPr="009573B0" w14:paraId="15663B21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253AF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53FE4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4DEC5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71833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AC4210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333AD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4.01e-102</w:t>
            </w:r>
          </w:p>
        </w:tc>
      </w:tr>
      <w:tr w:rsidR="00484DC8" w:rsidRPr="009573B0" w14:paraId="0A7AA5BE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72AB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2EA47E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6952D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.86-0.99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9BA62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341C17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A6EA6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2.93e-36</w:t>
            </w:r>
          </w:p>
        </w:tc>
      </w:tr>
      <w:tr w:rsidR="00484DC8" w:rsidRPr="009573B0" w14:paraId="464FE4E3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35325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D8A53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.564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4733F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.46-0.88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A1E78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5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B3CA4A6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8</w:t>
            </w:r>
            <w:r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855662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1.06e-01</w:t>
            </w:r>
          </w:p>
        </w:tc>
      </w:tr>
      <w:tr w:rsidR="00484DC8" w:rsidRPr="009573B0" w14:paraId="3E1C0DC8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0CB8E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B5FE6">
              <w:rPr>
                <w:rFonts w:cs="Times New Roman"/>
                <w:sz w:val="18"/>
                <w:szCs w:val="18"/>
              </w:rPr>
              <w:t>Proteome (Stage I</w:t>
            </w:r>
            <w:r>
              <w:rPr>
                <w:rFonts w:cs="Times New Roman"/>
                <w:sz w:val="18"/>
                <w:szCs w:val="18"/>
              </w:rPr>
              <w:t>-</w:t>
            </w:r>
            <w:r w:rsidRPr="00E41D58">
              <w:rPr>
                <w:rFonts w:cs="Times New Roman"/>
                <w:sz w:val="18"/>
                <w:szCs w:val="18"/>
              </w:rPr>
              <w:t>IV</w:t>
            </w:r>
            <w:r w:rsidRPr="00FB5FE6">
              <w:rPr>
                <w:rFonts w:cs="Times New Roman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1E20A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D6887F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3F4FF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3EBC325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AA4B6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484DC8" w:rsidRPr="009573B0" w14:paraId="183B783D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49773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L</w:t>
            </w:r>
            <w:r>
              <w:rPr>
                <w:rFonts w:cs="Times New Roman"/>
                <w:sz w:val="18"/>
                <w:szCs w:val="18"/>
              </w:rPr>
              <w:t>AMC2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6E5BDA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.982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C6BE3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.96-1.00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7C464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8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BA10D33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843D97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6.9e-678</w:t>
            </w:r>
          </w:p>
        </w:tc>
      </w:tr>
      <w:tr w:rsidR="00484DC8" w:rsidRPr="009573B0" w14:paraId="09D4C19C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808058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S</w:t>
            </w:r>
            <w:r>
              <w:rPr>
                <w:rFonts w:cs="Times New Roman"/>
                <w:sz w:val="18"/>
                <w:szCs w:val="18"/>
              </w:rPr>
              <w:t>LC16A3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C8950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.925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0AC87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.88-0.97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B99F0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615A310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9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1D4B0C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7.84e-90</w:t>
            </w:r>
          </w:p>
        </w:tc>
      </w:tr>
      <w:tr w:rsidR="00484DC8" w:rsidRPr="009573B0" w14:paraId="598BDD1D" w14:textId="77777777" w:rsidTr="001B0D1E">
        <w:trPr>
          <w:trHeight w:val="192"/>
        </w:trPr>
        <w:tc>
          <w:tcPr>
            <w:tcW w:w="2098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444A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F</w:t>
            </w:r>
            <w:r>
              <w:rPr>
                <w:rFonts w:cs="Times New Roman"/>
                <w:sz w:val="18"/>
                <w:szCs w:val="18"/>
              </w:rPr>
              <w:t>AM83A</w:t>
            </w: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99AED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.781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D5BD4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0</w:t>
            </w:r>
            <w:r>
              <w:rPr>
                <w:rFonts w:cs="Times New Roman"/>
                <w:sz w:val="18"/>
                <w:szCs w:val="18"/>
              </w:rPr>
              <w:t>.56-0.82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CB5611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6</w:t>
            </w:r>
            <w:r>
              <w:rPr>
                <w:rFonts w:cs="Times New Roman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5B174A9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7</w:t>
            </w:r>
            <w:r>
              <w:rPr>
                <w:rFonts w:cs="Times New Roman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dotted" w:sz="4" w:space="0" w:color="auto"/>
              <w:left w:val="nil"/>
              <w:bottom w:val="single" w:sz="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D550DB" w14:textId="77777777" w:rsidR="00484DC8" w:rsidRPr="004E4AE2" w:rsidRDefault="00484DC8" w:rsidP="001B0D1E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274975">
              <w:rPr>
                <w:rFonts w:cs="Times New Roman"/>
                <w:sz w:val="18"/>
                <w:szCs w:val="18"/>
              </w:rPr>
              <w:t>3.50e-03</w:t>
            </w:r>
          </w:p>
        </w:tc>
      </w:tr>
    </w:tbl>
    <w:p w14:paraId="5698A79A" w14:textId="4F8AFB19" w:rsidR="0073296C" w:rsidRDefault="0073296C">
      <w:pPr>
        <w:widowControl/>
        <w:wordWrap/>
        <w:autoSpaceDE/>
        <w:autoSpaceDN/>
        <w:rPr>
          <w:rFonts w:cs="Times New Roman"/>
          <w:color w:val="000000"/>
          <w:sz w:val="24"/>
          <w:szCs w:val="24"/>
        </w:rPr>
      </w:pPr>
    </w:p>
    <w:sectPr w:rsidR="0073296C" w:rsidSect="001D473E">
      <w:footerReference w:type="default" r:id="rId14"/>
      <w:pgSz w:w="11906" w:h="16838"/>
      <w:pgMar w:top="1701" w:right="1440" w:bottom="1440" w:left="1440" w:header="851" w:footer="992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69680" w14:textId="77777777" w:rsidR="00BB3151" w:rsidRDefault="00BB3151">
      <w:pPr>
        <w:spacing w:after="0" w:line="240" w:lineRule="auto"/>
      </w:pPr>
      <w:r>
        <w:separator/>
      </w:r>
    </w:p>
  </w:endnote>
  <w:endnote w:type="continuationSeparator" w:id="0">
    <w:p w14:paraId="09A2F71E" w14:textId="77777777" w:rsidR="00BB3151" w:rsidRDefault="00BB3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612DED6B" w14:textId="1B03E106" w:rsidR="009D548B" w:rsidRDefault="009D548B">
        <w:pPr>
          <w:pStyle w:val="a6"/>
          <w:ind w:right="20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9CB" w:rsidRPr="00DA09CB">
          <w:rPr>
            <w:noProof/>
            <w:lang w:val="ko-KR"/>
          </w:rPr>
          <w:t>8</w:t>
        </w:r>
        <w:r>
          <w:fldChar w:fldCharType="end"/>
        </w:r>
      </w:p>
    </w:sdtContent>
  </w:sdt>
  <w:p w14:paraId="39FA03CE" w14:textId="77777777" w:rsidR="009D548B" w:rsidRDefault="009D548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61C9C" w14:textId="77777777" w:rsidR="00BB3151" w:rsidRDefault="00BB3151">
      <w:pPr>
        <w:spacing w:after="0" w:line="240" w:lineRule="auto"/>
      </w:pPr>
      <w:r>
        <w:separator/>
      </w:r>
    </w:p>
  </w:footnote>
  <w:footnote w:type="continuationSeparator" w:id="0">
    <w:p w14:paraId="077092CC" w14:textId="77777777" w:rsidR="00BB3151" w:rsidRDefault="00BB3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44D00"/>
    <w:multiLevelType w:val="hybridMultilevel"/>
    <w:tmpl w:val="24F29B88"/>
    <w:lvl w:ilvl="0" w:tplc="0E9E08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99A00F0"/>
    <w:multiLevelType w:val="hybridMultilevel"/>
    <w:tmpl w:val="B2643414"/>
    <w:lvl w:ilvl="0" w:tplc="1D860C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E806892"/>
    <w:multiLevelType w:val="hybridMultilevel"/>
    <w:tmpl w:val="D382AB08"/>
    <w:lvl w:ilvl="0" w:tplc="DB9EC84E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03529177">
    <w:abstractNumId w:val="1"/>
  </w:num>
  <w:num w:numId="2" w16cid:durableId="755369632">
    <w:abstractNumId w:val="0"/>
  </w:num>
  <w:num w:numId="3" w16cid:durableId="1308706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iological Research_edit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fwfr528xdpr7ewetqvrrtxzw500avdsrts&quot;&gt;My EndNote Library&lt;record-ids&gt;&lt;item&gt;1&lt;/item&gt;&lt;item&gt;59&lt;/item&gt;&lt;item&gt;60&lt;/item&gt;&lt;item&gt;61&lt;/item&gt;&lt;item&gt;62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90&lt;/item&gt;&lt;item&gt;91&lt;/item&gt;&lt;item&gt;93&lt;/item&gt;&lt;item&gt;94&lt;/item&gt;&lt;item&gt;95&lt;/item&gt;&lt;item&gt;96&lt;/item&gt;&lt;item&gt;97&lt;/item&gt;&lt;item&gt;98&lt;/item&gt;&lt;item&gt;99&lt;/item&gt;&lt;item&gt;101&lt;/item&gt;&lt;item&gt;102&lt;/item&gt;&lt;item&gt;103&lt;/item&gt;&lt;item&gt;104&lt;/item&gt;&lt;item&gt;106&lt;/item&gt;&lt;item&gt;108&lt;/item&gt;&lt;item&gt;110&lt;/item&gt;&lt;item&gt;111&lt;/item&gt;&lt;item&gt;112&lt;/item&gt;&lt;item&gt;113&lt;/item&gt;&lt;item&gt;114&lt;/item&gt;&lt;item&gt;115&lt;/item&gt;&lt;item&gt;116&lt;/item&gt;&lt;item&gt;117&lt;/item&gt;&lt;item&gt;118&lt;/item&gt;&lt;item&gt;119&lt;/item&gt;&lt;item&gt;120&lt;/item&gt;&lt;item&gt;121&lt;/item&gt;&lt;item&gt;122&lt;/item&gt;&lt;item&gt;123&lt;/item&gt;&lt;item&gt;124&lt;/item&gt;&lt;item&gt;125&lt;/item&gt;&lt;item&gt;126&lt;/item&gt;&lt;item&gt;127&lt;/item&gt;&lt;item&gt;128&lt;/item&gt;&lt;item&gt;129&lt;/item&gt;&lt;item&gt;130&lt;/item&gt;&lt;item&gt;131&lt;/item&gt;&lt;/record-ids&gt;&lt;/item&gt;&lt;/Libraries&gt;"/>
  </w:docVars>
  <w:rsids>
    <w:rsidRoot w:val="002835C9"/>
    <w:rsid w:val="0000576F"/>
    <w:rsid w:val="00005FFC"/>
    <w:rsid w:val="00010FBC"/>
    <w:rsid w:val="00011523"/>
    <w:rsid w:val="00017458"/>
    <w:rsid w:val="0002010B"/>
    <w:rsid w:val="00021461"/>
    <w:rsid w:val="00021565"/>
    <w:rsid w:val="000226F8"/>
    <w:rsid w:val="00023CF2"/>
    <w:rsid w:val="00031ABE"/>
    <w:rsid w:val="0004166E"/>
    <w:rsid w:val="000419C6"/>
    <w:rsid w:val="00043540"/>
    <w:rsid w:val="00046DCD"/>
    <w:rsid w:val="00064D92"/>
    <w:rsid w:val="000650FD"/>
    <w:rsid w:val="000736F6"/>
    <w:rsid w:val="00076CAC"/>
    <w:rsid w:val="00082493"/>
    <w:rsid w:val="000906A0"/>
    <w:rsid w:val="00092BC9"/>
    <w:rsid w:val="00096BF8"/>
    <w:rsid w:val="000A2C01"/>
    <w:rsid w:val="000A4414"/>
    <w:rsid w:val="000B0AB3"/>
    <w:rsid w:val="000C2FB5"/>
    <w:rsid w:val="000D06D9"/>
    <w:rsid w:val="000D2474"/>
    <w:rsid w:val="000E1822"/>
    <w:rsid w:val="000E237B"/>
    <w:rsid w:val="000E66A0"/>
    <w:rsid w:val="000E7447"/>
    <w:rsid w:val="000E75D3"/>
    <w:rsid w:val="000F2014"/>
    <w:rsid w:val="000F5B78"/>
    <w:rsid w:val="001002A8"/>
    <w:rsid w:val="00102FEB"/>
    <w:rsid w:val="00132140"/>
    <w:rsid w:val="001342A1"/>
    <w:rsid w:val="00142A16"/>
    <w:rsid w:val="00143597"/>
    <w:rsid w:val="00147FC1"/>
    <w:rsid w:val="00170834"/>
    <w:rsid w:val="00180530"/>
    <w:rsid w:val="00183CB5"/>
    <w:rsid w:val="001937BD"/>
    <w:rsid w:val="00196332"/>
    <w:rsid w:val="001A017F"/>
    <w:rsid w:val="001B4FEC"/>
    <w:rsid w:val="001B56AD"/>
    <w:rsid w:val="001B67BD"/>
    <w:rsid w:val="001B75A1"/>
    <w:rsid w:val="001D0239"/>
    <w:rsid w:val="001D2DD6"/>
    <w:rsid w:val="001D4029"/>
    <w:rsid w:val="001D473E"/>
    <w:rsid w:val="001D6603"/>
    <w:rsid w:val="001E1990"/>
    <w:rsid w:val="001E3178"/>
    <w:rsid w:val="001F460C"/>
    <w:rsid w:val="00204CE5"/>
    <w:rsid w:val="00221E83"/>
    <w:rsid w:val="002223E9"/>
    <w:rsid w:val="0022330A"/>
    <w:rsid w:val="002275A2"/>
    <w:rsid w:val="002451AA"/>
    <w:rsid w:val="002459C5"/>
    <w:rsid w:val="00254D6D"/>
    <w:rsid w:val="00255819"/>
    <w:rsid w:val="0025665C"/>
    <w:rsid w:val="002731DB"/>
    <w:rsid w:val="00273A47"/>
    <w:rsid w:val="002757D6"/>
    <w:rsid w:val="002759AD"/>
    <w:rsid w:val="00280D8A"/>
    <w:rsid w:val="002835C9"/>
    <w:rsid w:val="002921C7"/>
    <w:rsid w:val="002925F1"/>
    <w:rsid w:val="00292C1B"/>
    <w:rsid w:val="002959BE"/>
    <w:rsid w:val="002A13BA"/>
    <w:rsid w:val="002A1697"/>
    <w:rsid w:val="002A2986"/>
    <w:rsid w:val="002A597F"/>
    <w:rsid w:val="002A7E18"/>
    <w:rsid w:val="002B0358"/>
    <w:rsid w:val="002B35F5"/>
    <w:rsid w:val="002B596F"/>
    <w:rsid w:val="002C0D96"/>
    <w:rsid w:val="002C0FC7"/>
    <w:rsid w:val="002D4058"/>
    <w:rsid w:val="002E1951"/>
    <w:rsid w:val="002E6B13"/>
    <w:rsid w:val="002F2BA9"/>
    <w:rsid w:val="002F34FA"/>
    <w:rsid w:val="002F5D86"/>
    <w:rsid w:val="00301455"/>
    <w:rsid w:val="00305EE9"/>
    <w:rsid w:val="0031278A"/>
    <w:rsid w:val="00315AAB"/>
    <w:rsid w:val="003210CA"/>
    <w:rsid w:val="00321320"/>
    <w:rsid w:val="003269CE"/>
    <w:rsid w:val="00326CA5"/>
    <w:rsid w:val="00340526"/>
    <w:rsid w:val="003430CE"/>
    <w:rsid w:val="003456E2"/>
    <w:rsid w:val="00356EE3"/>
    <w:rsid w:val="003577DE"/>
    <w:rsid w:val="003659CB"/>
    <w:rsid w:val="00371419"/>
    <w:rsid w:val="003737D0"/>
    <w:rsid w:val="00375F8C"/>
    <w:rsid w:val="00377116"/>
    <w:rsid w:val="00390A75"/>
    <w:rsid w:val="00396000"/>
    <w:rsid w:val="003C0703"/>
    <w:rsid w:val="003C41C3"/>
    <w:rsid w:val="003C5DAB"/>
    <w:rsid w:val="003D443B"/>
    <w:rsid w:val="003D5A4B"/>
    <w:rsid w:val="003D79CA"/>
    <w:rsid w:val="003F0258"/>
    <w:rsid w:val="003F263D"/>
    <w:rsid w:val="0040475D"/>
    <w:rsid w:val="00420365"/>
    <w:rsid w:val="00427481"/>
    <w:rsid w:val="004305E3"/>
    <w:rsid w:val="00431B5D"/>
    <w:rsid w:val="00431FB9"/>
    <w:rsid w:val="00433963"/>
    <w:rsid w:val="00434B79"/>
    <w:rsid w:val="00440A14"/>
    <w:rsid w:val="004509C2"/>
    <w:rsid w:val="00452740"/>
    <w:rsid w:val="00456E39"/>
    <w:rsid w:val="00464ED4"/>
    <w:rsid w:val="004665CE"/>
    <w:rsid w:val="00472E32"/>
    <w:rsid w:val="0047324B"/>
    <w:rsid w:val="0047596C"/>
    <w:rsid w:val="00475C70"/>
    <w:rsid w:val="00477DDD"/>
    <w:rsid w:val="0048200C"/>
    <w:rsid w:val="00484DC8"/>
    <w:rsid w:val="0048629B"/>
    <w:rsid w:val="00497B1E"/>
    <w:rsid w:val="00497F96"/>
    <w:rsid w:val="004A0972"/>
    <w:rsid w:val="004A13F5"/>
    <w:rsid w:val="004B0D83"/>
    <w:rsid w:val="004B3853"/>
    <w:rsid w:val="004B76E1"/>
    <w:rsid w:val="004D1386"/>
    <w:rsid w:val="004D1902"/>
    <w:rsid w:val="004D1BD1"/>
    <w:rsid w:val="004D248A"/>
    <w:rsid w:val="004E2837"/>
    <w:rsid w:val="004E2E38"/>
    <w:rsid w:val="004F0DD1"/>
    <w:rsid w:val="00504C31"/>
    <w:rsid w:val="005102B6"/>
    <w:rsid w:val="00513F7E"/>
    <w:rsid w:val="00533E5C"/>
    <w:rsid w:val="0053400A"/>
    <w:rsid w:val="0054041F"/>
    <w:rsid w:val="00546816"/>
    <w:rsid w:val="005513F6"/>
    <w:rsid w:val="00551BAE"/>
    <w:rsid w:val="00551BF9"/>
    <w:rsid w:val="005529F7"/>
    <w:rsid w:val="0055332E"/>
    <w:rsid w:val="00567314"/>
    <w:rsid w:val="005760DC"/>
    <w:rsid w:val="00576461"/>
    <w:rsid w:val="00576FD9"/>
    <w:rsid w:val="0058106C"/>
    <w:rsid w:val="00584B14"/>
    <w:rsid w:val="005872C4"/>
    <w:rsid w:val="005A61FB"/>
    <w:rsid w:val="005B16CB"/>
    <w:rsid w:val="005B622C"/>
    <w:rsid w:val="005C0209"/>
    <w:rsid w:val="005C6572"/>
    <w:rsid w:val="005D0B0E"/>
    <w:rsid w:val="005D4076"/>
    <w:rsid w:val="005E13EC"/>
    <w:rsid w:val="005E14FA"/>
    <w:rsid w:val="005F2DD6"/>
    <w:rsid w:val="00616E49"/>
    <w:rsid w:val="00621FAB"/>
    <w:rsid w:val="00630F9E"/>
    <w:rsid w:val="00643DA3"/>
    <w:rsid w:val="00645507"/>
    <w:rsid w:val="00647BFC"/>
    <w:rsid w:val="006542B1"/>
    <w:rsid w:val="00667962"/>
    <w:rsid w:val="00672B0E"/>
    <w:rsid w:val="00682B54"/>
    <w:rsid w:val="006A3D47"/>
    <w:rsid w:val="006A4100"/>
    <w:rsid w:val="006B5905"/>
    <w:rsid w:val="006B6C70"/>
    <w:rsid w:val="006B7009"/>
    <w:rsid w:val="006C15CF"/>
    <w:rsid w:val="006C5019"/>
    <w:rsid w:val="006D70BD"/>
    <w:rsid w:val="006E48E0"/>
    <w:rsid w:val="006E4B40"/>
    <w:rsid w:val="006E7E08"/>
    <w:rsid w:val="006F004B"/>
    <w:rsid w:val="006F01C7"/>
    <w:rsid w:val="006F2ADB"/>
    <w:rsid w:val="006F44E6"/>
    <w:rsid w:val="006F49B4"/>
    <w:rsid w:val="006F64BB"/>
    <w:rsid w:val="00700FF2"/>
    <w:rsid w:val="00701138"/>
    <w:rsid w:val="0070306A"/>
    <w:rsid w:val="0070398F"/>
    <w:rsid w:val="00704B43"/>
    <w:rsid w:val="00711120"/>
    <w:rsid w:val="00722249"/>
    <w:rsid w:val="00731895"/>
    <w:rsid w:val="0073296C"/>
    <w:rsid w:val="00733626"/>
    <w:rsid w:val="007336AC"/>
    <w:rsid w:val="00734DB1"/>
    <w:rsid w:val="0074024B"/>
    <w:rsid w:val="00745A0D"/>
    <w:rsid w:val="00745BFD"/>
    <w:rsid w:val="00750C50"/>
    <w:rsid w:val="00755241"/>
    <w:rsid w:val="007622BE"/>
    <w:rsid w:val="00762D65"/>
    <w:rsid w:val="0079496E"/>
    <w:rsid w:val="00795DC0"/>
    <w:rsid w:val="0079746B"/>
    <w:rsid w:val="00797DFA"/>
    <w:rsid w:val="007A16B9"/>
    <w:rsid w:val="007A21EA"/>
    <w:rsid w:val="007A24B8"/>
    <w:rsid w:val="007A3B05"/>
    <w:rsid w:val="007B2BD6"/>
    <w:rsid w:val="007C2731"/>
    <w:rsid w:val="007C51C2"/>
    <w:rsid w:val="007D78D2"/>
    <w:rsid w:val="007E2E87"/>
    <w:rsid w:val="007F6550"/>
    <w:rsid w:val="008036D7"/>
    <w:rsid w:val="00803E81"/>
    <w:rsid w:val="00806B7C"/>
    <w:rsid w:val="0081149E"/>
    <w:rsid w:val="008228C8"/>
    <w:rsid w:val="00824B03"/>
    <w:rsid w:val="00834332"/>
    <w:rsid w:val="00840507"/>
    <w:rsid w:val="00841C80"/>
    <w:rsid w:val="00847352"/>
    <w:rsid w:val="00857A31"/>
    <w:rsid w:val="008618C9"/>
    <w:rsid w:val="008627A1"/>
    <w:rsid w:val="00881CD2"/>
    <w:rsid w:val="00885C24"/>
    <w:rsid w:val="00893B9F"/>
    <w:rsid w:val="0089724C"/>
    <w:rsid w:val="008B0F19"/>
    <w:rsid w:val="008B217B"/>
    <w:rsid w:val="008B2BDF"/>
    <w:rsid w:val="008E148C"/>
    <w:rsid w:val="008F1714"/>
    <w:rsid w:val="008F5141"/>
    <w:rsid w:val="00906887"/>
    <w:rsid w:val="00906C66"/>
    <w:rsid w:val="00911C5B"/>
    <w:rsid w:val="0091625F"/>
    <w:rsid w:val="00920DFC"/>
    <w:rsid w:val="009224C1"/>
    <w:rsid w:val="0093525C"/>
    <w:rsid w:val="0093601B"/>
    <w:rsid w:val="00946428"/>
    <w:rsid w:val="009477D7"/>
    <w:rsid w:val="0095181D"/>
    <w:rsid w:val="00952028"/>
    <w:rsid w:val="00964FB1"/>
    <w:rsid w:val="00971AFD"/>
    <w:rsid w:val="009756AD"/>
    <w:rsid w:val="009851BB"/>
    <w:rsid w:val="009A0ED5"/>
    <w:rsid w:val="009B1197"/>
    <w:rsid w:val="009B4FCB"/>
    <w:rsid w:val="009B6363"/>
    <w:rsid w:val="009C3BCC"/>
    <w:rsid w:val="009C40FD"/>
    <w:rsid w:val="009D3E14"/>
    <w:rsid w:val="009D41ED"/>
    <w:rsid w:val="009D548B"/>
    <w:rsid w:val="009D727D"/>
    <w:rsid w:val="009E1D23"/>
    <w:rsid w:val="009E273F"/>
    <w:rsid w:val="009E61AC"/>
    <w:rsid w:val="009E7982"/>
    <w:rsid w:val="009F1440"/>
    <w:rsid w:val="009F3343"/>
    <w:rsid w:val="009F3C70"/>
    <w:rsid w:val="00A0104F"/>
    <w:rsid w:val="00A0122E"/>
    <w:rsid w:val="00A02CCA"/>
    <w:rsid w:val="00A07AAF"/>
    <w:rsid w:val="00A13F4E"/>
    <w:rsid w:val="00A22AA9"/>
    <w:rsid w:val="00A27523"/>
    <w:rsid w:val="00A30ED4"/>
    <w:rsid w:val="00A54AF7"/>
    <w:rsid w:val="00A62B10"/>
    <w:rsid w:val="00A656FB"/>
    <w:rsid w:val="00A77395"/>
    <w:rsid w:val="00A84A60"/>
    <w:rsid w:val="00A86D18"/>
    <w:rsid w:val="00A9250A"/>
    <w:rsid w:val="00A95E9F"/>
    <w:rsid w:val="00AA3AD9"/>
    <w:rsid w:val="00AC7E23"/>
    <w:rsid w:val="00AE08D9"/>
    <w:rsid w:val="00AE12F0"/>
    <w:rsid w:val="00AF127A"/>
    <w:rsid w:val="00AF1E0C"/>
    <w:rsid w:val="00AF5DE5"/>
    <w:rsid w:val="00B121D3"/>
    <w:rsid w:val="00B17677"/>
    <w:rsid w:val="00B33D91"/>
    <w:rsid w:val="00B37CD4"/>
    <w:rsid w:val="00B41A1C"/>
    <w:rsid w:val="00B434CB"/>
    <w:rsid w:val="00B51D00"/>
    <w:rsid w:val="00B67C9A"/>
    <w:rsid w:val="00B80E31"/>
    <w:rsid w:val="00B83947"/>
    <w:rsid w:val="00B87489"/>
    <w:rsid w:val="00B956A1"/>
    <w:rsid w:val="00B97B0E"/>
    <w:rsid w:val="00BA0748"/>
    <w:rsid w:val="00BA2098"/>
    <w:rsid w:val="00BA2CB5"/>
    <w:rsid w:val="00BA3128"/>
    <w:rsid w:val="00BA494E"/>
    <w:rsid w:val="00BA6367"/>
    <w:rsid w:val="00BB11DA"/>
    <w:rsid w:val="00BB3151"/>
    <w:rsid w:val="00BC287F"/>
    <w:rsid w:val="00BC3680"/>
    <w:rsid w:val="00BC3E4C"/>
    <w:rsid w:val="00BD637D"/>
    <w:rsid w:val="00BE0695"/>
    <w:rsid w:val="00BE5514"/>
    <w:rsid w:val="00BE573A"/>
    <w:rsid w:val="00BE6A75"/>
    <w:rsid w:val="00BE7463"/>
    <w:rsid w:val="00BF3ACC"/>
    <w:rsid w:val="00C06544"/>
    <w:rsid w:val="00C10F50"/>
    <w:rsid w:val="00C14DA1"/>
    <w:rsid w:val="00C176A6"/>
    <w:rsid w:val="00C25390"/>
    <w:rsid w:val="00C32315"/>
    <w:rsid w:val="00C35C44"/>
    <w:rsid w:val="00C40D14"/>
    <w:rsid w:val="00C42BDE"/>
    <w:rsid w:val="00C4573D"/>
    <w:rsid w:val="00C73B35"/>
    <w:rsid w:val="00C779CD"/>
    <w:rsid w:val="00C8012B"/>
    <w:rsid w:val="00C80373"/>
    <w:rsid w:val="00C91B28"/>
    <w:rsid w:val="00C94BA7"/>
    <w:rsid w:val="00C96D6A"/>
    <w:rsid w:val="00CA315F"/>
    <w:rsid w:val="00CA3DA8"/>
    <w:rsid w:val="00CA42CA"/>
    <w:rsid w:val="00CA496A"/>
    <w:rsid w:val="00CA50F7"/>
    <w:rsid w:val="00CB2B53"/>
    <w:rsid w:val="00CB339E"/>
    <w:rsid w:val="00CB4104"/>
    <w:rsid w:val="00CC765C"/>
    <w:rsid w:val="00CD0607"/>
    <w:rsid w:val="00CE447F"/>
    <w:rsid w:val="00CF242B"/>
    <w:rsid w:val="00CF48AA"/>
    <w:rsid w:val="00D05230"/>
    <w:rsid w:val="00D066C5"/>
    <w:rsid w:val="00D33F5D"/>
    <w:rsid w:val="00D3751F"/>
    <w:rsid w:val="00D41419"/>
    <w:rsid w:val="00D417C6"/>
    <w:rsid w:val="00D44F2F"/>
    <w:rsid w:val="00D45979"/>
    <w:rsid w:val="00D474AC"/>
    <w:rsid w:val="00D47F28"/>
    <w:rsid w:val="00D54421"/>
    <w:rsid w:val="00D56F4B"/>
    <w:rsid w:val="00D57DBD"/>
    <w:rsid w:val="00D57EF6"/>
    <w:rsid w:val="00D643C1"/>
    <w:rsid w:val="00D66358"/>
    <w:rsid w:val="00D66725"/>
    <w:rsid w:val="00D844DD"/>
    <w:rsid w:val="00D84FCA"/>
    <w:rsid w:val="00D8641E"/>
    <w:rsid w:val="00D97804"/>
    <w:rsid w:val="00DA09CB"/>
    <w:rsid w:val="00DA1164"/>
    <w:rsid w:val="00DA1A69"/>
    <w:rsid w:val="00DA5252"/>
    <w:rsid w:val="00DA53F7"/>
    <w:rsid w:val="00DA5454"/>
    <w:rsid w:val="00DB1F61"/>
    <w:rsid w:val="00DC24B6"/>
    <w:rsid w:val="00DC40D1"/>
    <w:rsid w:val="00DC6ED0"/>
    <w:rsid w:val="00DE0C85"/>
    <w:rsid w:val="00DF07DA"/>
    <w:rsid w:val="00E067DE"/>
    <w:rsid w:val="00E15407"/>
    <w:rsid w:val="00E15E85"/>
    <w:rsid w:val="00E15E87"/>
    <w:rsid w:val="00E1747D"/>
    <w:rsid w:val="00E174DF"/>
    <w:rsid w:val="00E21A46"/>
    <w:rsid w:val="00E27BF9"/>
    <w:rsid w:val="00E308F6"/>
    <w:rsid w:val="00E47E5B"/>
    <w:rsid w:val="00E503BE"/>
    <w:rsid w:val="00E5372A"/>
    <w:rsid w:val="00E65005"/>
    <w:rsid w:val="00E65C1C"/>
    <w:rsid w:val="00E72495"/>
    <w:rsid w:val="00E77473"/>
    <w:rsid w:val="00E815F4"/>
    <w:rsid w:val="00E81E28"/>
    <w:rsid w:val="00E832C4"/>
    <w:rsid w:val="00E838ED"/>
    <w:rsid w:val="00E90261"/>
    <w:rsid w:val="00E94FFC"/>
    <w:rsid w:val="00E95680"/>
    <w:rsid w:val="00E963D9"/>
    <w:rsid w:val="00E9647B"/>
    <w:rsid w:val="00E96C66"/>
    <w:rsid w:val="00EA47EF"/>
    <w:rsid w:val="00EA540A"/>
    <w:rsid w:val="00EB6CBA"/>
    <w:rsid w:val="00EB73BC"/>
    <w:rsid w:val="00EC0E19"/>
    <w:rsid w:val="00EC19C1"/>
    <w:rsid w:val="00EC3037"/>
    <w:rsid w:val="00EC4F09"/>
    <w:rsid w:val="00EE24FB"/>
    <w:rsid w:val="00EE2A5B"/>
    <w:rsid w:val="00EE5F53"/>
    <w:rsid w:val="00EE6938"/>
    <w:rsid w:val="00EE69BF"/>
    <w:rsid w:val="00F0433A"/>
    <w:rsid w:val="00F12E6F"/>
    <w:rsid w:val="00F1466F"/>
    <w:rsid w:val="00F20EBA"/>
    <w:rsid w:val="00F21BE0"/>
    <w:rsid w:val="00F32380"/>
    <w:rsid w:val="00F32FB5"/>
    <w:rsid w:val="00F33A69"/>
    <w:rsid w:val="00F3463D"/>
    <w:rsid w:val="00F41CCF"/>
    <w:rsid w:val="00F4495F"/>
    <w:rsid w:val="00F536B6"/>
    <w:rsid w:val="00F61006"/>
    <w:rsid w:val="00F76836"/>
    <w:rsid w:val="00F87D26"/>
    <w:rsid w:val="00F93CAC"/>
    <w:rsid w:val="00F959F5"/>
    <w:rsid w:val="00FA3C87"/>
    <w:rsid w:val="00FB58E5"/>
    <w:rsid w:val="00FC5ABA"/>
    <w:rsid w:val="00FC7C67"/>
    <w:rsid w:val="00FD19E2"/>
    <w:rsid w:val="00FD1D6C"/>
    <w:rsid w:val="00FD1F57"/>
    <w:rsid w:val="00FF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FE64E"/>
  <w15:chartTrackingRefBased/>
  <w15:docId w15:val="{100A88F2-964A-4E9B-83D8-DB869B4D2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5C9"/>
    <w:pPr>
      <w:widowControl w:val="0"/>
      <w:wordWrap w:val="0"/>
      <w:autoSpaceDE w:val="0"/>
      <w:autoSpaceDN w:val="0"/>
    </w:pPr>
    <w:rPr>
      <w:rFonts w:ascii="Times New Roman" w:hAnsi="Times New Roman" w:cs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2835C9"/>
  </w:style>
  <w:style w:type="paragraph" w:styleId="a4">
    <w:name w:val="List Paragraph"/>
    <w:basedOn w:val="a"/>
    <w:uiPriority w:val="34"/>
    <w:qFormat/>
    <w:rsid w:val="002835C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2835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835C9"/>
    <w:rPr>
      <w:rFonts w:ascii="Times New Roman" w:hAnsi="Times New Roman" w:cstheme="minorEastAsia"/>
    </w:rPr>
  </w:style>
  <w:style w:type="paragraph" w:styleId="a6">
    <w:name w:val="footer"/>
    <w:basedOn w:val="a"/>
    <w:link w:val="Char0"/>
    <w:uiPriority w:val="99"/>
    <w:unhideWhenUsed/>
    <w:rsid w:val="002835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835C9"/>
    <w:rPr>
      <w:rFonts w:ascii="Times New Roman" w:hAnsi="Times New Roman" w:cstheme="minorEastAsia"/>
    </w:rPr>
  </w:style>
  <w:style w:type="paragraph" w:customStyle="1" w:styleId="a7">
    <w:name w:val="바탕글"/>
    <w:basedOn w:val="a"/>
    <w:rsid w:val="002835C9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8">
    <w:name w:val="annotation reference"/>
    <w:basedOn w:val="a0"/>
    <w:uiPriority w:val="99"/>
    <w:semiHidden/>
    <w:unhideWhenUsed/>
    <w:rsid w:val="002835C9"/>
    <w:rPr>
      <w:sz w:val="18"/>
      <w:szCs w:val="18"/>
    </w:rPr>
  </w:style>
  <w:style w:type="paragraph" w:styleId="a9">
    <w:name w:val="annotation text"/>
    <w:basedOn w:val="a"/>
    <w:link w:val="Char1"/>
    <w:uiPriority w:val="99"/>
    <w:unhideWhenUsed/>
    <w:rsid w:val="002835C9"/>
    <w:pPr>
      <w:jc w:val="left"/>
    </w:pPr>
  </w:style>
  <w:style w:type="character" w:customStyle="1" w:styleId="Char1">
    <w:name w:val="메모 텍스트 Char"/>
    <w:basedOn w:val="a0"/>
    <w:link w:val="a9"/>
    <w:uiPriority w:val="99"/>
    <w:rsid w:val="002835C9"/>
    <w:rPr>
      <w:rFonts w:ascii="Times New Roman" w:hAnsi="Times New Roman" w:cstheme="minorEastAsia"/>
    </w:rPr>
  </w:style>
  <w:style w:type="paragraph" w:styleId="aa">
    <w:name w:val="annotation subject"/>
    <w:basedOn w:val="a9"/>
    <w:next w:val="a9"/>
    <w:link w:val="Char2"/>
    <w:uiPriority w:val="99"/>
    <w:semiHidden/>
    <w:unhideWhenUsed/>
    <w:rsid w:val="002835C9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2835C9"/>
    <w:rPr>
      <w:rFonts w:ascii="Times New Roman" w:hAnsi="Times New Roman" w:cstheme="minorEastAsia"/>
      <w:b/>
      <w:bCs/>
    </w:rPr>
  </w:style>
  <w:style w:type="paragraph" w:styleId="ab">
    <w:name w:val="Balloon Text"/>
    <w:basedOn w:val="a"/>
    <w:link w:val="Char3"/>
    <w:uiPriority w:val="99"/>
    <w:semiHidden/>
    <w:unhideWhenUsed/>
    <w:rsid w:val="002835C9"/>
    <w:pPr>
      <w:spacing w:after="0" w:line="240" w:lineRule="auto"/>
    </w:pPr>
    <w:rPr>
      <w:rFonts w:asciiTheme="majorHAnsi" w:eastAsiaTheme="majorHAnsi" w:hAnsiTheme="majorHAnsi" w:cstheme="majorEastAsia"/>
      <w:sz w:val="18"/>
      <w:szCs w:val="18"/>
    </w:rPr>
  </w:style>
  <w:style w:type="character" w:customStyle="1" w:styleId="Char3">
    <w:name w:val="풍선 도움말 텍스트 Char"/>
    <w:basedOn w:val="a0"/>
    <w:link w:val="ab"/>
    <w:uiPriority w:val="99"/>
    <w:semiHidden/>
    <w:rsid w:val="002835C9"/>
    <w:rPr>
      <w:rFonts w:asciiTheme="majorHAnsi" w:eastAsiaTheme="majorHAnsi" w:hAnsiTheme="majorHAnsi" w:cstheme="majorEastAsia"/>
      <w:sz w:val="18"/>
      <w:szCs w:val="18"/>
    </w:rPr>
  </w:style>
  <w:style w:type="character" w:styleId="ac">
    <w:name w:val="Hyperlink"/>
    <w:basedOn w:val="a0"/>
    <w:uiPriority w:val="99"/>
    <w:unhideWhenUsed/>
    <w:rsid w:val="002835C9"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2835C9"/>
    <w:rPr>
      <w:color w:val="605E5C"/>
      <w:shd w:val="clear" w:color="auto" w:fill="E1DFDD"/>
    </w:rPr>
  </w:style>
  <w:style w:type="paragraph" w:customStyle="1" w:styleId="AuthorList">
    <w:name w:val="Author List"/>
    <w:aliases w:val="Keywords,Abstract"/>
    <w:basedOn w:val="ad"/>
    <w:next w:val="a"/>
    <w:uiPriority w:val="1"/>
    <w:qFormat/>
    <w:rsid w:val="002835C9"/>
    <w:pPr>
      <w:widowControl/>
      <w:wordWrap/>
      <w:autoSpaceDE/>
      <w:autoSpaceDN/>
      <w:spacing w:before="240" w:after="240" w:line="240" w:lineRule="auto"/>
      <w:jc w:val="left"/>
      <w:outlineLvl w:val="9"/>
    </w:pPr>
    <w:rPr>
      <w:rFonts w:ascii="Times New Roman" w:hAnsi="Times New Roman" w:cs="Times New Roman"/>
      <w:b/>
      <w:kern w:val="0"/>
      <w:lang w:eastAsia="en-US"/>
    </w:rPr>
  </w:style>
  <w:style w:type="paragraph" w:styleId="ad">
    <w:name w:val="Subtitle"/>
    <w:basedOn w:val="a"/>
    <w:next w:val="a"/>
    <w:link w:val="Char4"/>
    <w:uiPriority w:val="11"/>
    <w:qFormat/>
    <w:rsid w:val="002835C9"/>
    <w:pPr>
      <w:spacing w:after="60"/>
      <w:jc w:val="center"/>
      <w:outlineLvl w:val="1"/>
    </w:pPr>
    <w:rPr>
      <w:rFonts w:asciiTheme="minorHAnsi" w:hAnsiTheme="minorHAnsi"/>
      <w:sz w:val="24"/>
      <w:szCs w:val="24"/>
    </w:rPr>
  </w:style>
  <w:style w:type="character" w:customStyle="1" w:styleId="Char4">
    <w:name w:val="부제 Char"/>
    <w:basedOn w:val="a0"/>
    <w:link w:val="ad"/>
    <w:uiPriority w:val="11"/>
    <w:rsid w:val="002835C9"/>
    <w:rPr>
      <w:rFonts w:cstheme="minorEastAsia"/>
      <w:sz w:val="24"/>
      <w:szCs w:val="24"/>
    </w:rPr>
  </w:style>
  <w:style w:type="paragraph" w:customStyle="1" w:styleId="EndNoteBibliographyTitle">
    <w:name w:val="EndNote Bibliography Title"/>
    <w:basedOn w:val="a"/>
    <w:link w:val="EndNoteBibliographyTitleChar"/>
    <w:rsid w:val="002835C9"/>
    <w:pPr>
      <w:spacing w:after="0"/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2835C9"/>
    <w:rPr>
      <w:rFonts w:ascii="Times New Roman" w:hAnsi="Times New Roman" w:cs="Times New Roman"/>
      <w:noProof/>
    </w:rPr>
  </w:style>
  <w:style w:type="paragraph" w:customStyle="1" w:styleId="EndNoteBibliography">
    <w:name w:val="EndNote Bibliography"/>
    <w:basedOn w:val="a"/>
    <w:link w:val="EndNoteBibliographyChar"/>
    <w:rsid w:val="002835C9"/>
    <w:pPr>
      <w:spacing w:line="240" w:lineRule="auto"/>
    </w:pPr>
    <w:rPr>
      <w:rFonts w:cs="Times New Roman"/>
      <w:noProof/>
    </w:rPr>
  </w:style>
  <w:style w:type="character" w:customStyle="1" w:styleId="EndNoteBibliographyChar">
    <w:name w:val="EndNote Bibliography Char"/>
    <w:basedOn w:val="a0"/>
    <w:link w:val="EndNoteBibliography"/>
    <w:rsid w:val="002835C9"/>
    <w:rPr>
      <w:rFonts w:ascii="Times New Roman" w:hAnsi="Times New Roman" w:cs="Times New Roman"/>
      <w:noProof/>
    </w:rPr>
  </w:style>
  <w:style w:type="paragraph" w:styleId="ae">
    <w:name w:val="No Spacing"/>
    <w:uiPriority w:val="1"/>
    <w:qFormat/>
    <w:rsid w:val="002835C9"/>
    <w:pPr>
      <w:widowControl w:val="0"/>
      <w:wordWrap w:val="0"/>
      <w:autoSpaceDE w:val="0"/>
      <w:autoSpaceDN w:val="0"/>
      <w:spacing w:after="0" w:line="240" w:lineRule="auto"/>
    </w:pPr>
    <w:rPr>
      <w:rFonts w:cstheme="minorEastAsia"/>
    </w:rPr>
  </w:style>
  <w:style w:type="character" w:styleId="af">
    <w:name w:val="Strong"/>
    <w:basedOn w:val="a0"/>
    <w:uiPriority w:val="22"/>
    <w:qFormat/>
    <w:rsid w:val="002835C9"/>
    <w:rPr>
      <w:b/>
      <w:bCs/>
    </w:rPr>
  </w:style>
  <w:style w:type="paragraph" w:styleId="af0">
    <w:name w:val="Revision"/>
    <w:hidden/>
    <w:uiPriority w:val="99"/>
    <w:semiHidden/>
    <w:rsid w:val="002835C9"/>
    <w:pPr>
      <w:spacing w:after="0" w:line="240" w:lineRule="auto"/>
      <w:jc w:val="left"/>
    </w:pPr>
    <w:rPr>
      <w:rFonts w:ascii="Times New Roman" w:hAnsi="Times New Roman" w:cstheme="minorEastAsia"/>
    </w:rPr>
  </w:style>
  <w:style w:type="character" w:customStyle="1" w:styleId="2">
    <w:name w:val="확인되지 않은 멘션2"/>
    <w:basedOn w:val="a0"/>
    <w:uiPriority w:val="99"/>
    <w:semiHidden/>
    <w:unhideWhenUsed/>
    <w:rsid w:val="00EE24FB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C96D6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s-1">
    <w:name w:val="ms-1"/>
    <w:basedOn w:val="a0"/>
    <w:rsid w:val="00C96D6A"/>
  </w:style>
  <w:style w:type="character" w:customStyle="1" w:styleId="max-w-15ch">
    <w:name w:val="max-w-[15ch]"/>
    <w:basedOn w:val="a0"/>
    <w:rsid w:val="00C96D6A"/>
  </w:style>
  <w:style w:type="character" w:customStyle="1" w:styleId="-me-1">
    <w:name w:val="-me-1"/>
    <w:basedOn w:val="a0"/>
    <w:rsid w:val="00C96D6A"/>
  </w:style>
  <w:style w:type="paragraph" w:customStyle="1" w:styleId="10">
    <w:name w:val="표준1"/>
    <w:basedOn w:val="a"/>
    <w:link w:val="1Char"/>
    <w:rsid w:val="009A0ED5"/>
    <w:pPr>
      <w:spacing w:after="200" w:line="276" w:lineRule="auto"/>
    </w:pPr>
    <w:rPr>
      <w:rFonts w:ascii="맑은 고딕" w:eastAsia="굴림" w:hAnsi="굴림" w:cs="굴림"/>
      <w:color w:val="000000"/>
      <w:szCs w:val="20"/>
    </w:rPr>
  </w:style>
  <w:style w:type="character" w:customStyle="1" w:styleId="1Char">
    <w:name w:val="표준1 Char"/>
    <w:basedOn w:val="a0"/>
    <w:link w:val="10"/>
    <w:rsid w:val="009A0ED5"/>
    <w:rPr>
      <w:rFonts w:ascii="맑은 고딕" w:eastAsia="굴림" w:hAnsi="굴림" w:cs="굴림"/>
      <w:color w:val="000000"/>
      <w:szCs w:val="20"/>
    </w:rPr>
  </w:style>
  <w:style w:type="character" w:customStyle="1" w:styleId="3">
    <w:name w:val="확인되지 않은 멘션3"/>
    <w:basedOn w:val="a0"/>
    <w:uiPriority w:val="99"/>
    <w:semiHidden/>
    <w:unhideWhenUsed/>
    <w:rsid w:val="009A0ED5"/>
    <w:rPr>
      <w:color w:val="605E5C"/>
      <w:shd w:val="clear" w:color="auto" w:fill="E1DFDD"/>
    </w:rPr>
  </w:style>
  <w:style w:type="paragraph" w:customStyle="1" w:styleId="p">
    <w:name w:val="p"/>
    <w:basedOn w:val="a"/>
    <w:rsid w:val="009A0ED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26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EEAD6343F50874C8AFAA50354092BEE" ma:contentTypeVersion="14" ma:contentTypeDescription="새 문서를 만듭니다." ma:contentTypeScope="" ma:versionID="4d62389c85e13ede35b047889e2d00f6">
  <xsd:schema xmlns:xsd="http://www.w3.org/2001/XMLSchema" xmlns:xs="http://www.w3.org/2001/XMLSchema" xmlns:p="http://schemas.microsoft.com/office/2006/metadata/properties" xmlns:ns3="0407e5d6-977a-4e50-9681-705b4e990bde" targetNamespace="http://schemas.microsoft.com/office/2006/metadata/properties" ma:root="true" ma:fieldsID="6300e7e4e004771f95e9c15f2307cbed" ns3:_="">
    <xsd:import namespace="0407e5d6-977a-4e50-9681-705b4e990b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7e5d6-977a-4e50-9681-705b4e990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07e5d6-977a-4e50-9681-705b4e990bde" xsi:nil="true"/>
  </documentManagement>
</p:properties>
</file>

<file path=customXml/itemProps1.xml><?xml version="1.0" encoding="utf-8"?>
<ds:datastoreItem xmlns:ds="http://schemas.openxmlformats.org/officeDocument/2006/customXml" ds:itemID="{8CB952E9-6284-4331-8D0A-12E525C66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07e5d6-977a-4e50-9681-705b4e990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F5532F-C328-4F5E-94B2-903FD9071F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FC9DF3-43C1-448C-B789-D20A9B82893C}">
  <ds:schemaRefs>
    <ds:schemaRef ds:uri="http://schemas.microsoft.com/office/2006/metadata/properties"/>
    <ds:schemaRef ds:uri="http://schemas.microsoft.com/office/infopath/2007/PartnerControls"/>
    <ds:schemaRef ds:uri="0407e5d6-977a-4e50-9681-705b4e990b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8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GEY</dc:creator>
  <cp:keywords/>
  <dc:description/>
  <cp:lastModifiedBy>Wanyeon Kim</cp:lastModifiedBy>
  <cp:revision>30</cp:revision>
  <dcterms:created xsi:type="dcterms:W3CDTF">2025-12-16T01:53:00Z</dcterms:created>
  <dcterms:modified xsi:type="dcterms:W3CDTF">2026-09-14T12:08:00Z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0x0101009EEAD6343F50874C8AFAA50354092BEE</vt:lpwstr>
  </property>
</Properties>
</file>