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D7B5B" w:rsidRPr="004D7B5B" w:rsidRDefault="004D7B5B" w:rsidP="004D7B5B">
      <w:pPr>
        <w:jc w:val="center"/>
        <w:rPr>
          <w:b/>
          <w:sz w:val="32"/>
        </w:rPr>
      </w:pPr>
      <w:r w:rsidRPr="004D7B5B">
        <w:rPr>
          <w:b/>
          <w:sz w:val="32"/>
        </w:rPr>
        <w:fldChar w:fldCharType="begin"/>
      </w:r>
      <w:r w:rsidRPr="004D7B5B">
        <w:rPr>
          <w:b/>
          <w:sz w:val="32"/>
        </w:rPr>
        <w:instrText xml:space="preserve"> HYPERLINK "https://nzsa2020.nz/sched.php" \l "day1" </w:instrText>
      </w:r>
      <w:r w:rsidRPr="004D7B5B">
        <w:rPr>
          <w:b/>
          <w:sz w:val="32"/>
        </w:rPr>
        <w:fldChar w:fldCharType="separate"/>
      </w:r>
      <w:r w:rsidRPr="004D7B5B">
        <w:rPr>
          <w:rStyle w:val="Hyperlink"/>
          <w:b/>
          <w:color w:val="auto"/>
          <w:sz w:val="32"/>
        </w:rPr>
        <w:t>Tuesday 24/11</w:t>
      </w:r>
      <w:r w:rsidRPr="004D7B5B">
        <w:rPr>
          <w:b/>
          <w:sz w:val="32"/>
        </w:rPr>
        <w:fldChar w:fldCharType="end"/>
      </w:r>
    </w:p>
    <w:tbl>
      <w:tblPr>
        <w:tblW w:w="15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858"/>
        <w:gridCol w:w="4873"/>
        <w:gridCol w:w="4873"/>
      </w:tblGrid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Time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Tuesday 24/11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855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Housekeeping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900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Education, democratizing data, and software: Targeting the intersection</w:t>
            </w:r>
            <w:r w:rsidRPr="004D7B5B">
              <w:rPr>
                <w:b/>
                <w:bCs/>
              </w:rPr>
              <w:br/>
              <w:t>Chris Wild</w:t>
            </w:r>
            <w:r w:rsidRPr="004D7B5B">
              <w:rPr>
                <w:b/>
                <w:bCs/>
              </w:rPr>
              <w:br/>
              <w:t>University of Auckland</w:t>
            </w:r>
            <w:r w:rsidRPr="004D7B5B">
              <w:rPr>
                <w:b/>
                <w:bCs/>
              </w:rPr>
              <w:br/>
              <w:t>MLT2/303-102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950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Morning Tea (30 minutes)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MLT2/303-102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MLT3/303-103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SLT1/303-G01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1030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 Platform for Large-Scale Statistical Modelling using R: Preliminary Results</w:t>
            </w:r>
            <w:r w:rsidRPr="004D7B5B">
              <w:br/>
            </w:r>
            <w:r w:rsidRPr="004D7B5B">
              <w:rPr>
                <w:b/>
                <w:bCs/>
              </w:rPr>
              <w:t>Jason Cairns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Tree based credible set estimation</w:t>
            </w:r>
            <w:r w:rsidRPr="004D7B5B">
              <w:br/>
            </w:r>
            <w:r w:rsidRPr="004D7B5B">
              <w:rPr>
                <w:b/>
                <w:bCs/>
              </w:rPr>
              <w:t>Kate Lee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 framework to evaluate imputation strategies at Stats NZ</w:t>
            </w:r>
            <w:r w:rsidRPr="004D7B5B">
              <w:br/>
            </w:r>
            <w:r w:rsidRPr="004D7B5B">
              <w:rPr>
                <w:b/>
                <w:bCs/>
              </w:rPr>
              <w:t xml:space="preserve">Felipa </w:t>
            </w:r>
            <w:proofErr w:type="spellStart"/>
            <w:r w:rsidRPr="004D7B5B">
              <w:rPr>
                <w:b/>
                <w:bCs/>
              </w:rPr>
              <w:t>Zabala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Stats NZ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1050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Constrained Maximum Likelihood for Correlated Data</w:t>
            </w:r>
            <w:r w:rsidRPr="004D7B5B">
              <w:br/>
            </w:r>
            <w:r w:rsidRPr="004D7B5B">
              <w:rPr>
                <w:b/>
                <w:bCs/>
              </w:rPr>
              <w:t xml:space="preserve">Yu </w:t>
            </w:r>
            <w:proofErr w:type="spellStart"/>
            <w:r w:rsidRPr="004D7B5B">
              <w:rPr>
                <w:b/>
                <w:bCs/>
              </w:rPr>
              <w:t>Jin</w:t>
            </w:r>
            <w:proofErr w:type="spellEnd"/>
            <w:r w:rsidRPr="004D7B5B">
              <w:rPr>
                <w:b/>
                <w:bCs/>
              </w:rPr>
              <w:t xml:space="preserve"> Kim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 Continuous-time, discrete-space model of marine mammal exposure to Navy sonar</w:t>
            </w:r>
            <w:r w:rsidRPr="004D7B5B">
              <w:br/>
            </w:r>
            <w:r w:rsidRPr="004D7B5B">
              <w:rPr>
                <w:b/>
                <w:bCs/>
              </w:rPr>
              <w:t>Charlotte M. Jones-Todd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 machine learning model to identify private dwellings from admin data</w:t>
            </w:r>
            <w:r w:rsidRPr="004D7B5B">
              <w:br/>
            </w:r>
            <w:proofErr w:type="spellStart"/>
            <w:r w:rsidRPr="004D7B5B">
              <w:rPr>
                <w:b/>
                <w:bCs/>
              </w:rPr>
              <w:t>Susmita</w:t>
            </w:r>
            <w:proofErr w:type="spellEnd"/>
            <w:r w:rsidRPr="004D7B5B">
              <w:rPr>
                <w:b/>
                <w:bCs/>
              </w:rPr>
              <w:t xml:space="preserve"> Das</w:t>
            </w:r>
            <w:r w:rsidRPr="004D7B5B">
              <w:br/>
            </w:r>
            <w:r w:rsidRPr="004D7B5B">
              <w:rPr>
                <w:i/>
                <w:iCs/>
              </w:rPr>
              <w:t>Stats NZ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1110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Genealogies in branching populations: Many spines make light work...</w:t>
            </w:r>
            <w:r w:rsidRPr="004D7B5B">
              <w:br/>
            </w:r>
            <w:r w:rsidRPr="004D7B5B">
              <w:rPr>
                <w:b/>
                <w:bCs/>
              </w:rPr>
              <w:t>Simon Harris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Optimal sampling of generalized raking estimators for regression modelling in two-phase designs</w:t>
            </w:r>
            <w:r w:rsidRPr="004D7B5B">
              <w:br/>
            </w:r>
            <w:r w:rsidRPr="004D7B5B">
              <w:rPr>
                <w:b/>
                <w:bCs/>
              </w:rPr>
              <w:t>Tong Chen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Interactive Visualisation using </w:t>
            </w:r>
            <w:proofErr w:type="spellStart"/>
            <w:r w:rsidRPr="004D7B5B">
              <w:t>RCloud</w:t>
            </w:r>
            <w:proofErr w:type="spellEnd"/>
            <w:r w:rsidRPr="004D7B5B">
              <w:br/>
            </w:r>
            <w:r w:rsidRPr="004D7B5B">
              <w:rPr>
                <w:b/>
                <w:bCs/>
              </w:rPr>
              <w:t xml:space="preserve">Simon </w:t>
            </w:r>
            <w:proofErr w:type="spellStart"/>
            <w:r w:rsidRPr="004D7B5B">
              <w:rPr>
                <w:b/>
                <w:bCs/>
              </w:rPr>
              <w:t>Urbanek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MLT2/303-102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MLT3/303-103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SLT1/303-G01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1130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Accessing evidence of firing pin impression by using machine learning.</w:t>
            </w:r>
            <w:r w:rsidRPr="004D7B5B">
              <w:br/>
            </w:r>
            <w:r w:rsidRPr="004D7B5B">
              <w:rPr>
                <w:b/>
                <w:bCs/>
              </w:rPr>
              <w:t>Jason Wen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The need for speed in Genomics: Comparing Bayesian algorithms to estimate polygenic effects</w:t>
            </w:r>
            <w:r w:rsidRPr="004D7B5B">
              <w:br/>
            </w:r>
            <w:r w:rsidRPr="004D7B5B">
              <w:rPr>
                <w:b/>
                <w:bCs/>
              </w:rPr>
              <w:t xml:space="preserve">Roy </w:t>
            </w:r>
            <w:proofErr w:type="spellStart"/>
            <w:r w:rsidRPr="004D7B5B">
              <w:rPr>
                <w:b/>
                <w:bCs/>
              </w:rPr>
              <w:t>Costilla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University of Queensland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1150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Optimization of Inductive </w:t>
            </w:r>
            <w:proofErr w:type="spellStart"/>
            <w:r w:rsidRPr="004D7B5B">
              <w:t>Linearisation</w:t>
            </w:r>
            <w:proofErr w:type="spellEnd"/>
            <w:r w:rsidRPr="004D7B5B">
              <w:t xml:space="preserve"> – application to the Michalis–Menten model</w:t>
            </w:r>
            <w:r w:rsidRPr="004D7B5B">
              <w:br/>
            </w:r>
            <w:proofErr w:type="spellStart"/>
            <w:r w:rsidRPr="004D7B5B">
              <w:rPr>
                <w:b/>
                <w:bCs/>
              </w:rPr>
              <w:t>Sepi</w:t>
            </w:r>
            <w:proofErr w:type="spellEnd"/>
            <w:r w:rsidRPr="004D7B5B">
              <w:rPr>
                <w:b/>
                <w:bCs/>
              </w:rPr>
              <w:t xml:space="preserve"> Sharif</w:t>
            </w:r>
            <w:r w:rsidRPr="004D7B5B">
              <w:br/>
            </w:r>
            <w:r w:rsidRPr="004D7B5B">
              <w:rPr>
                <w:i/>
                <w:iCs/>
              </w:rPr>
              <w:t>University of Otago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Modelling for COVID in Official Economic Time Series</w:t>
            </w:r>
            <w:r w:rsidRPr="004D7B5B">
              <w:br/>
            </w:r>
            <w:r w:rsidRPr="004D7B5B">
              <w:rPr>
                <w:b/>
                <w:bCs/>
              </w:rPr>
              <w:t>Richard Penny</w:t>
            </w:r>
            <w:r w:rsidRPr="004D7B5B">
              <w:br/>
            </w:r>
            <w:r w:rsidRPr="004D7B5B">
              <w:rPr>
                <w:i/>
                <w:iCs/>
              </w:rPr>
              <w:t>Stats NZ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1210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Lunch with AGM (1 hour 30 minutes)</w:t>
            </w:r>
            <w:r w:rsidRPr="004D7B5B">
              <w:rPr>
                <w:b/>
                <w:bCs/>
              </w:rPr>
              <w:br/>
              <w:t>AGM in MLT2/303-102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1340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A lifetime of data - Biometrics Technician to Senior Applied Statistician</w:t>
            </w:r>
            <w:r w:rsidRPr="004D7B5B">
              <w:rPr>
                <w:b/>
                <w:bCs/>
              </w:rPr>
              <w:br/>
              <w:t>Maree Luckman</w:t>
            </w:r>
            <w:r w:rsidRPr="004D7B5B">
              <w:rPr>
                <w:b/>
                <w:bCs/>
              </w:rPr>
              <w:br/>
              <w:t>Fonterra</w:t>
            </w:r>
            <w:r w:rsidRPr="004D7B5B">
              <w:rPr>
                <w:b/>
                <w:bCs/>
              </w:rPr>
              <w:br/>
              <w:t>MLT2/303-102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MLT2/303-102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MLT3/303-103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SLT1/303-G01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1430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Designed experiments for tuning hyperparameters in machine learning algorithms</w:t>
            </w:r>
            <w:r w:rsidRPr="004D7B5B">
              <w:br/>
            </w:r>
            <w:r w:rsidRPr="004D7B5B">
              <w:rPr>
                <w:b/>
                <w:bCs/>
              </w:rPr>
              <w:t xml:space="preserve">Agnes </w:t>
            </w:r>
            <w:proofErr w:type="spellStart"/>
            <w:r w:rsidRPr="004D7B5B">
              <w:rPr>
                <w:b/>
                <w:bCs/>
              </w:rPr>
              <w:t>Yongshi</w:t>
            </w:r>
            <w:proofErr w:type="spellEnd"/>
            <w:r w:rsidRPr="004D7B5B">
              <w:rPr>
                <w:b/>
                <w:bCs/>
              </w:rPr>
              <w:t xml:space="preserve"> Deng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There and back again: A </w:t>
            </w:r>
            <w:proofErr w:type="gramStart"/>
            <w:r w:rsidRPr="004D7B5B">
              <w:t>statisticians</w:t>
            </w:r>
            <w:proofErr w:type="gramEnd"/>
            <w:r w:rsidRPr="004D7B5B">
              <w:t xml:space="preserve"> journey into the `real world' and back to academia.</w:t>
            </w:r>
            <w:r w:rsidRPr="004D7B5B">
              <w:br/>
            </w:r>
            <w:r w:rsidRPr="004D7B5B">
              <w:rPr>
                <w:b/>
                <w:bCs/>
              </w:rPr>
              <w:t xml:space="preserve">Andrew </w:t>
            </w:r>
            <w:proofErr w:type="spellStart"/>
            <w:r w:rsidRPr="004D7B5B">
              <w:rPr>
                <w:b/>
                <w:bCs/>
              </w:rPr>
              <w:t>Balemi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Testing the confidentiality of synthetic data for the Stats NZ Integrated Data Infrastructure (IDI) Population Explorer dataset</w:t>
            </w:r>
            <w:r w:rsidRPr="004D7B5B">
              <w:br/>
            </w:r>
            <w:r w:rsidRPr="004D7B5B">
              <w:rPr>
                <w:b/>
                <w:bCs/>
              </w:rPr>
              <w:t>Alistair Ramsden</w:t>
            </w:r>
            <w:r w:rsidRPr="004D7B5B">
              <w:br/>
            </w:r>
            <w:r w:rsidRPr="004D7B5B">
              <w:rPr>
                <w:i/>
                <w:iCs/>
              </w:rPr>
              <w:t>Stats NZ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lastRenderedPageBreak/>
              <w:t>1450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Online and alone: Designing positive first experiences with computer programming for statistics students learning remotely</w:t>
            </w:r>
            <w:r w:rsidRPr="004D7B5B">
              <w:br/>
            </w:r>
            <w:r w:rsidRPr="004D7B5B">
              <w:rPr>
                <w:b/>
                <w:bCs/>
              </w:rPr>
              <w:t>Anna Fergusson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Using Bayesian Growth Models to Predict Grape Yield</w:t>
            </w:r>
            <w:r w:rsidRPr="004D7B5B">
              <w:br/>
            </w:r>
            <w:r w:rsidRPr="004D7B5B">
              <w:rPr>
                <w:b/>
                <w:bCs/>
              </w:rPr>
              <w:t>Rory Ellis</w:t>
            </w:r>
            <w:r w:rsidRPr="004D7B5B">
              <w:br/>
            </w:r>
            <w:r w:rsidRPr="004D7B5B">
              <w:rPr>
                <w:i/>
                <w:iCs/>
              </w:rPr>
              <w:t>Fonterra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Data is a taonga: using data in </w:t>
            </w:r>
            <w:proofErr w:type="gramStart"/>
            <w:r w:rsidRPr="004D7B5B">
              <w:t>a</w:t>
            </w:r>
            <w:proofErr w:type="gramEnd"/>
            <w:r w:rsidRPr="004D7B5B">
              <w:t xml:space="preserve"> Aotearoa/New Zealand context</w:t>
            </w:r>
            <w:r w:rsidRPr="004D7B5B">
              <w:br/>
            </w:r>
            <w:r w:rsidRPr="004D7B5B">
              <w:rPr>
                <w:b/>
                <w:bCs/>
              </w:rPr>
              <w:t xml:space="preserve">Linley </w:t>
            </w:r>
            <w:proofErr w:type="spellStart"/>
            <w:r w:rsidRPr="004D7B5B">
              <w:rPr>
                <w:b/>
                <w:bCs/>
              </w:rPr>
              <w:t>Jesson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Plant and Food Research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1510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The Future of Statistics at New Zealand Universities</w:t>
            </w:r>
            <w:r w:rsidRPr="004D7B5B">
              <w:br/>
            </w:r>
            <w:r w:rsidRPr="004D7B5B">
              <w:rPr>
                <w:b/>
                <w:bCs/>
              </w:rPr>
              <w:t>Martin Hazelton</w:t>
            </w:r>
            <w:r w:rsidRPr="004D7B5B">
              <w:br/>
            </w:r>
            <w:r w:rsidRPr="004D7B5B">
              <w:rPr>
                <w:i/>
                <w:iCs/>
              </w:rPr>
              <w:t>University of Otago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The Implementation of Biological Models for the Probabilistic Interpretation of NGS </w:t>
            </w:r>
            <w:proofErr w:type="spellStart"/>
            <w:r w:rsidRPr="004D7B5B">
              <w:t>aSTR</w:t>
            </w:r>
            <w:proofErr w:type="spellEnd"/>
            <w:r w:rsidRPr="004D7B5B">
              <w:t xml:space="preserve"> Mixtures</w:t>
            </w:r>
            <w:r w:rsidRPr="004D7B5B">
              <w:br/>
            </w:r>
            <w:r w:rsidRPr="004D7B5B">
              <w:rPr>
                <w:b/>
                <w:bCs/>
              </w:rPr>
              <w:t>Kevin Cheng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roofErr w:type="spellStart"/>
            <w:r w:rsidRPr="004D7B5B">
              <w:t>clustglm</w:t>
            </w:r>
            <w:proofErr w:type="spellEnd"/>
            <w:r w:rsidRPr="004D7B5B">
              <w:t xml:space="preserve"> and </w:t>
            </w:r>
            <w:proofErr w:type="spellStart"/>
            <w:r w:rsidRPr="004D7B5B">
              <w:t>clustord</w:t>
            </w:r>
            <w:proofErr w:type="spellEnd"/>
            <w:r w:rsidRPr="004D7B5B">
              <w:t>: 2 R packages for model-based clustering of binary, count and ordinal data with covariates</w:t>
            </w:r>
            <w:r w:rsidRPr="004D7B5B">
              <w:br/>
            </w:r>
            <w:r w:rsidRPr="004D7B5B">
              <w:rPr>
                <w:b/>
                <w:bCs/>
              </w:rPr>
              <w:t>Louise McMillan</w:t>
            </w:r>
            <w:r w:rsidRPr="004D7B5B">
              <w:br/>
            </w:r>
            <w:r w:rsidRPr="004D7B5B">
              <w:rPr>
                <w:i/>
                <w:iCs/>
              </w:rPr>
              <w:t>Victoria University of Wellington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1530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Afternoon tea (20 minutes)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MLT2/303-102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MLT3/303-103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SLT1/303-G01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1550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Sounds like Randomness</w:t>
            </w:r>
            <w:r w:rsidRPr="004D7B5B">
              <w:br/>
            </w:r>
            <w:r w:rsidRPr="004D7B5B">
              <w:rPr>
                <w:b/>
                <w:bCs/>
              </w:rPr>
              <w:t xml:space="preserve">Amy </w:t>
            </w:r>
            <w:proofErr w:type="spellStart"/>
            <w:r w:rsidRPr="004D7B5B">
              <w:rPr>
                <w:b/>
                <w:bCs/>
              </w:rPr>
              <w:t>Renelle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Reproducible Research with Docker</w:t>
            </w:r>
            <w:r w:rsidRPr="004D7B5B">
              <w:br/>
            </w:r>
            <w:r w:rsidRPr="004D7B5B">
              <w:rPr>
                <w:b/>
                <w:bCs/>
              </w:rPr>
              <w:t>Glenn Thomas</w:t>
            </w:r>
            <w:r w:rsidRPr="004D7B5B">
              <w:br/>
            </w:r>
            <w:r w:rsidRPr="004D7B5B">
              <w:rPr>
                <w:i/>
                <w:iCs/>
              </w:rPr>
              <w:t>Harmonic Analytics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HLFS mode of collection: A journey due to COVID-19</w:t>
            </w:r>
            <w:r w:rsidRPr="004D7B5B">
              <w:br/>
            </w:r>
            <w:r w:rsidRPr="004D7B5B">
              <w:rPr>
                <w:b/>
                <w:bCs/>
              </w:rPr>
              <w:t xml:space="preserve">Wilma </w:t>
            </w:r>
            <w:proofErr w:type="spellStart"/>
            <w:r w:rsidRPr="004D7B5B">
              <w:rPr>
                <w:b/>
                <w:bCs/>
              </w:rPr>
              <w:t>Molano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Stats NZ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1610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Two-phase subsampling design for DNA sequencing with application in the relatedness in endangered species</w:t>
            </w:r>
            <w:r w:rsidRPr="004D7B5B">
              <w:br/>
            </w:r>
            <w:r w:rsidRPr="004D7B5B">
              <w:rPr>
                <w:b/>
                <w:bCs/>
              </w:rPr>
              <w:t>Pei Luo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Improving the prediction of bus arrival using real-time network state</w:t>
            </w:r>
            <w:r w:rsidRPr="004D7B5B">
              <w:br/>
            </w:r>
            <w:r w:rsidRPr="004D7B5B">
              <w:rPr>
                <w:b/>
                <w:bCs/>
              </w:rPr>
              <w:t>Tom Elliott</w:t>
            </w:r>
            <w:r w:rsidRPr="004D7B5B">
              <w:br/>
            </w:r>
            <w:r w:rsidRPr="004D7B5B">
              <w:rPr>
                <w:i/>
                <w:iCs/>
              </w:rPr>
              <w:t>Victoria University of Wellington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Non-negative forecast reconciliation for forecasting hierarchical time series</w:t>
            </w:r>
            <w:r w:rsidRPr="004D7B5B">
              <w:br/>
            </w:r>
            <w:r w:rsidRPr="004D7B5B">
              <w:rPr>
                <w:b/>
                <w:bCs/>
              </w:rPr>
              <w:t xml:space="preserve">Shanika </w:t>
            </w:r>
            <w:proofErr w:type="spellStart"/>
            <w:r w:rsidRPr="004D7B5B">
              <w:rPr>
                <w:b/>
                <w:bCs/>
              </w:rPr>
              <w:t>Wickramasuriya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lastRenderedPageBreak/>
              <w:t>1630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Optimal sampling allocation for outcome dependent designs in cluster-correlated data settings</w:t>
            </w:r>
            <w:r w:rsidRPr="004D7B5B">
              <w:br/>
            </w:r>
            <w:r w:rsidRPr="004D7B5B">
              <w:rPr>
                <w:b/>
                <w:bCs/>
              </w:rPr>
              <w:t>Claudia Rivera-Rodriguez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Practical Assessment of Spatial Capture-Recapture</w:t>
            </w:r>
            <w:r w:rsidRPr="004D7B5B">
              <w:br/>
            </w:r>
            <w:r w:rsidRPr="004D7B5B">
              <w:rPr>
                <w:b/>
                <w:bCs/>
              </w:rPr>
              <w:t>David Chan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Overcoming singularity: a </w:t>
            </w:r>
            <w:proofErr w:type="spellStart"/>
            <w:r w:rsidRPr="004D7B5B">
              <w:t>Khmaladze</w:t>
            </w:r>
            <w:proofErr w:type="spellEnd"/>
            <w:r w:rsidRPr="004D7B5B">
              <w:t xml:space="preserve"> transform goodness of fit test for the Laplace distribution</w:t>
            </w:r>
            <w:r w:rsidRPr="004D7B5B">
              <w:br/>
            </w:r>
            <w:r w:rsidRPr="004D7B5B">
              <w:rPr>
                <w:b/>
                <w:bCs/>
              </w:rPr>
              <w:t>John Haywood</w:t>
            </w:r>
            <w:r w:rsidRPr="004D7B5B">
              <w:br/>
            </w:r>
            <w:r w:rsidRPr="004D7B5B">
              <w:rPr>
                <w:i/>
                <w:iCs/>
              </w:rPr>
              <w:t>Victoria University of Wellington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1650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Estimating the time lag between predator abundance and prey abundance</w:t>
            </w:r>
            <w:r w:rsidRPr="004D7B5B">
              <w:br/>
            </w:r>
            <w:r w:rsidRPr="004D7B5B">
              <w:rPr>
                <w:b/>
                <w:bCs/>
              </w:rPr>
              <w:t xml:space="preserve">Martin </w:t>
            </w:r>
            <w:proofErr w:type="spellStart"/>
            <w:r w:rsidRPr="004D7B5B">
              <w:rPr>
                <w:b/>
                <w:bCs/>
              </w:rPr>
              <w:t>Upsdell</w:t>
            </w:r>
            <w:proofErr w:type="spellEnd"/>
            <w:r w:rsidRPr="004D7B5B">
              <w:br/>
            </w:r>
            <w:proofErr w:type="spellStart"/>
            <w:r w:rsidRPr="004D7B5B">
              <w:rPr>
                <w:i/>
                <w:iCs/>
              </w:rPr>
              <w:t>AgResearch</w:t>
            </w:r>
            <w:proofErr w:type="spellEnd"/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roofErr w:type="spellStart"/>
            <w:r w:rsidRPr="004D7B5B">
              <w:t>simGBS</w:t>
            </w:r>
            <w:proofErr w:type="spellEnd"/>
            <w:r w:rsidRPr="004D7B5B">
              <w:t>: Unlimited Genotyping-by-Sequencing Data for Free</w:t>
            </w:r>
            <w:r w:rsidRPr="004D7B5B">
              <w:br/>
            </w:r>
            <w:proofErr w:type="spellStart"/>
            <w:r w:rsidRPr="004D7B5B">
              <w:rPr>
                <w:b/>
                <w:bCs/>
              </w:rPr>
              <w:t>Jie</w:t>
            </w:r>
            <w:proofErr w:type="spellEnd"/>
            <w:r w:rsidRPr="004D7B5B">
              <w:rPr>
                <w:b/>
                <w:bCs/>
              </w:rPr>
              <w:t xml:space="preserve"> Kang</w:t>
            </w:r>
            <w:r w:rsidRPr="004D7B5B">
              <w:br/>
            </w:r>
            <w:r w:rsidRPr="004D7B5B">
              <w:rPr>
                <w:i/>
                <w:iCs/>
              </w:rPr>
              <w:t>University of Otago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Integrating R Graphics and </w:t>
            </w:r>
            <w:proofErr w:type="spellStart"/>
            <w:r w:rsidRPr="004D7B5B">
              <w:t>TikZ</w:t>
            </w:r>
            <w:proofErr w:type="spellEnd"/>
            <w:r w:rsidRPr="004D7B5B">
              <w:t xml:space="preserve"> Graphics</w:t>
            </w:r>
            <w:r w:rsidRPr="004D7B5B">
              <w:br/>
            </w:r>
            <w:r w:rsidRPr="004D7B5B">
              <w:rPr>
                <w:b/>
                <w:bCs/>
              </w:rPr>
              <w:t>Paul Murrell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6AA8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1830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F0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Conference Dinner</w:t>
            </w:r>
            <w:r w:rsidRPr="004D7B5B">
              <w:rPr>
                <w:b/>
                <w:bCs/>
              </w:rPr>
              <w:br/>
              <w:t>Venue: Old Government House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1700</w:t>
            </w:r>
          </w:p>
        </w:tc>
        <w:tc>
          <w:tcPr>
            <w:tcW w:w="0" w:type="auto"/>
            <w:shd w:val="clear" w:color="auto" w:fill="FFF055"/>
            <w:vAlign w:val="center"/>
            <w:hideMark/>
          </w:tcPr>
          <w:p w:rsidR="004D7B5B" w:rsidRPr="004D7B5B" w:rsidRDefault="004D7B5B" w:rsidP="004D7B5B">
            <w:r w:rsidRPr="004D7B5B">
              <w:rPr>
                <w:b/>
                <w:bCs/>
              </w:rPr>
              <w:br/>
            </w:r>
          </w:p>
        </w:tc>
        <w:tc>
          <w:tcPr>
            <w:tcW w:w="0" w:type="auto"/>
            <w:shd w:val="clear" w:color="auto" w:fill="FFF055"/>
            <w:vAlign w:val="center"/>
            <w:hideMark/>
          </w:tcPr>
          <w:p w:rsidR="004D7B5B" w:rsidRPr="004D7B5B" w:rsidRDefault="004D7B5B" w:rsidP="004D7B5B"/>
        </w:tc>
        <w:tc>
          <w:tcPr>
            <w:tcW w:w="0" w:type="auto"/>
            <w:shd w:val="clear" w:color="auto" w:fill="FFF055"/>
            <w:vAlign w:val="center"/>
            <w:hideMark/>
          </w:tcPr>
          <w:p w:rsidR="004D7B5B" w:rsidRPr="004D7B5B" w:rsidRDefault="004D7B5B" w:rsidP="004D7B5B"/>
        </w:tc>
      </w:tr>
    </w:tbl>
    <w:p w:rsidR="004D7B5B" w:rsidRDefault="004D7B5B"/>
    <w:p w:rsidR="004D7B5B" w:rsidRDefault="004D7B5B">
      <w:r>
        <w:br w:type="page"/>
      </w:r>
    </w:p>
    <w:p w:rsidR="004D7B5B" w:rsidRPr="004D7B5B" w:rsidRDefault="001E79D3" w:rsidP="004D7B5B">
      <w:pPr>
        <w:jc w:val="center"/>
        <w:rPr>
          <w:b/>
          <w:sz w:val="32"/>
        </w:rPr>
      </w:pPr>
      <w:hyperlink r:id="rId5" w:anchor="day2" w:history="1">
        <w:r w:rsidR="004D7B5B" w:rsidRPr="004D7B5B">
          <w:rPr>
            <w:rStyle w:val="Hyperlink"/>
            <w:b/>
            <w:color w:val="auto"/>
            <w:sz w:val="32"/>
          </w:rPr>
          <w:t>Wednesday 25/11</w:t>
        </w:r>
      </w:hyperlink>
    </w:p>
    <w:tbl>
      <w:tblPr>
        <w:tblW w:w="15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858"/>
        <w:gridCol w:w="4858"/>
        <w:gridCol w:w="4888"/>
      </w:tblGrid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Time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Wednesday 25/11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855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Housekeeping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900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Statistics of Ambiguous Rotations</w:t>
            </w:r>
            <w:r w:rsidRPr="004D7B5B">
              <w:rPr>
                <w:b/>
                <w:bCs/>
              </w:rPr>
              <w:br/>
              <w:t>Richard Arnold</w:t>
            </w:r>
            <w:r w:rsidRPr="004D7B5B">
              <w:rPr>
                <w:b/>
                <w:bCs/>
              </w:rPr>
              <w:br/>
              <w:t>VUW</w:t>
            </w:r>
            <w:r w:rsidRPr="004D7B5B">
              <w:rPr>
                <w:b/>
                <w:bCs/>
              </w:rPr>
              <w:br/>
              <w:t>MLT2/303-102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950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Morning Tea (30 minutes)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MLT2/303-102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MLT3/303-103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SLT1/303-G01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1030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Missing in action - a statistical window on prisons</w:t>
            </w:r>
            <w:r w:rsidRPr="004D7B5B">
              <w:br/>
            </w:r>
            <w:r w:rsidRPr="004D7B5B">
              <w:rPr>
                <w:b/>
                <w:bCs/>
              </w:rPr>
              <w:t>Len Cook</w:t>
            </w:r>
            <w:r w:rsidRPr="004D7B5B">
              <w:br/>
            </w:r>
            <w:r w:rsidRPr="004D7B5B">
              <w:rPr>
                <w:i/>
                <w:iCs/>
              </w:rPr>
              <w:t>IGPS VUW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My Journey to create shiny app ‘</w:t>
            </w:r>
            <w:proofErr w:type="spellStart"/>
            <w:r w:rsidRPr="004D7B5B">
              <w:t>DeltaGen</w:t>
            </w:r>
            <w:proofErr w:type="spellEnd"/>
            <w:r w:rsidRPr="004D7B5B">
              <w:t>’</w:t>
            </w:r>
            <w:r w:rsidRPr="004D7B5B">
              <w:br/>
            </w:r>
            <w:proofErr w:type="spellStart"/>
            <w:r w:rsidRPr="004D7B5B">
              <w:rPr>
                <w:b/>
                <w:bCs/>
              </w:rPr>
              <w:t>Dongwen</w:t>
            </w:r>
            <w:proofErr w:type="spellEnd"/>
            <w:r w:rsidRPr="004D7B5B">
              <w:rPr>
                <w:b/>
                <w:bCs/>
              </w:rPr>
              <w:t xml:space="preserve"> Luo</w:t>
            </w:r>
            <w:r w:rsidRPr="004D7B5B">
              <w:br/>
            </w:r>
            <w:proofErr w:type="spellStart"/>
            <w:r w:rsidRPr="004D7B5B">
              <w:rPr>
                <w:i/>
                <w:iCs/>
              </w:rPr>
              <w:t>AgResearch</w:t>
            </w:r>
            <w:proofErr w:type="spellEnd"/>
          </w:p>
        </w:tc>
        <w:tc>
          <w:tcPr>
            <w:tcW w:w="4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War Stories</w:t>
            </w:r>
            <w:r w:rsidRPr="004D7B5B">
              <w:br/>
            </w:r>
            <w:r w:rsidRPr="004D7B5B">
              <w:rPr>
                <w:b/>
                <w:bCs/>
              </w:rPr>
              <w:t>Peter Mullins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1050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Influence functions, and why you should care</w:t>
            </w:r>
            <w:r w:rsidRPr="004D7B5B">
              <w:br/>
            </w:r>
            <w:r w:rsidRPr="004D7B5B">
              <w:rPr>
                <w:b/>
                <w:bCs/>
              </w:rPr>
              <w:t>Thomas Lumley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 xml:space="preserve">Accuracy of the </w:t>
            </w:r>
            <w:proofErr w:type="spellStart"/>
            <w:r w:rsidRPr="004D7B5B">
              <w:t>saddlepoint</w:t>
            </w:r>
            <w:proofErr w:type="spellEnd"/>
            <w:r w:rsidRPr="004D7B5B">
              <w:t xml:space="preserve"> approximation for MLEs</w:t>
            </w:r>
            <w:r w:rsidRPr="004D7B5B">
              <w:br/>
            </w:r>
            <w:r w:rsidRPr="004D7B5B">
              <w:rPr>
                <w:b/>
                <w:bCs/>
              </w:rPr>
              <w:t>Jesse Goodman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Dimension reduction for imbedding high dimensional measurements into Bayesian Networks</w:t>
            </w:r>
            <w:r w:rsidRPr="004D7B5B">
              <w:br/>
            </w:r>
            <w:r w:rsidRPr="004D7B5B">
              <w:rPr>
                <w:b/>
                <w:bCs/>
              </w:rPr>
              <w:t>Beatrix Jones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1110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 Bayesian approach to modelling of Phosphorus inputs to rivers from diffuse and point sources.</w:t>
            </w:r>
            <w:r w:rsidRPr="004D7B5B">
              <w:br/>
            </w:r>
            <w:r w:rsidRPr="004D7B5B">
              <w:rPr>
                <w:b/>
                <w:bCs/>
              </w:rPr>
              <w:t>Alasdair Noble</w:t>
            </w:r>
            <w:r w:rsidRPr="004D7B5B">
              <w:br/>
            </w:r>
            <w:proofErr w:type="spellStart"/>
            <w:r w:rsidRPr="004D7B5B">
              <w:rPr>
                <w:i/>
                <w:iCs/>
              </w:rPr>
              <w:t>AgResearch</w:t>
            </w:r>
            <w:proofErr w:type="spellEnd"/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Working with UNITAR to design an e-learning course for measuring progress on the UN's Sustainable Development Indicators</w:t>
            </w:r>
            <w:r w:rsidRPr="004D7B5B">
              <w:br/>
            </w:r>
            <w:r w:rsidRPr="004D7B5B">
              <w:rPr>
                <w:b/>
                <w:bCs/>
              </w:rPr>
              <w:t xml:space="preserve">John </w:t>
            </w:r>
            <w:proofErr w:type="spellStart"/>
            <w:r w:rsidRPr="004D7B5B">
              <w:rPr>
                <w:b/>
                <w:bCs/>
              </w:rPr>
              <w:t>Harraway</w:t>
            </w:r>
            <w:proofErr w:type="spellEnd"/>
            <w:r w:rsidRPr="004D7B5B">
              <w:rPr>
                <w:b/>
                <w:bCs/>
              </w:rPr>
              <w:t xml:space="preserve"> and Sharleen Forbes</w:t>
            </w:r>
            <w:r w:rsidRPr="004D7B5B">
              <w:br/>
            </w:r>
            <w:r w:rsidRPr="004D7B5B">
              <w:rPr>
                <w:i/>
                <w:iCs/>
              </w:rPr>
              <w:t>University of Otago</w:t>
            </w:r>
          </w:p>
        </w:tc>
        <w:tc>
          <w:tcPr>
            <w:tcW w:w="4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Using canonical correspondence analysis and redundancy analysis to fit nonlinear gradients to community data</w:t>
            </w:r>
            <w:r w:rsidRPr="004D7B5B">
              <w:br/>
            </w:r>
            <w:r w:rsidRPr="004D7B5B">
              <w:rPr>
                <w:b/>
                <w:bCs/>
              </w:rPr>
              <w:t>Russell Millar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MLT2/303-102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MLT3/303-103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SLT1/303-G01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1130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Keeping Things Running Smoothly: A Collection of Kernel-based Collaborations</w:t>
            </w:r>
            <w:r w:rsidRPr="004D7B5B">
              <w:br/>
            </w:r>
            <w:r w:rsidRPr="004D7B5B">
              <w:rPr>
                <w:b/>
                <w:bCs/>
              </w:rPr>
              <w:t>Tilman Davies</w:t>
            </w:r>
            <w:r w:rsidRPr="004D7B5B">
              <w:br/>
            </w:r>
            <w:r w:rsidRPr="004D7B5B">
              <w:rPr>
                <w:i/>
                <w:iCs/>
              </w:rPr>
              <w:t>University of Otago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Beyond the Integrated Data Infrastructure - building a strategic data resource for Aotearoa</w:t>
            </w:r>
            <w:r w:rsidRPr="004D7B5B">
              <w:br/>
            </w:r>
            <w:r w:rsidRPr="004D7B5B">
              <w:rPr>
                <w:b/>
                <w:bCs/>
              </w:rPr>
              <w:t xml:space="preserve">Andrew </w:t>
            </w:r>
            <w:proofErr w:type="spellStart"/>
            <w:r w:rsidRPr="004D7B5B">
              <w:rPr>
                <w:b/>
                <w:bCs/>
              </w:rPr>
              <w:t>Sporle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 versatile discrete distribution</w:t>
            </w:r>
            <w:r w:rsidRPr="004D7B5B">
              <w:br/>
            </w:r>
            <w:r w:rsidRPr="004D7B5B">
              <w:rPr>
                <w:b/>
                <w:bCs/>
              </w:rPr>
              <w:t>Rolf Turner</w:t>
            </w:r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</w:tr>
      <w:tr w:rsidR="004D7B5B" w:rsidRPr="004D7B5B" w:rsidTr="004D7B5B">
        <w:trPr>
          <w:trHeight w:val="1500"/>
        </w:trPr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1150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Decision Making for Partially Observable Markov Processes</w:t>
            </w:r>
            <w:r w:rsidRPr="004D7B5B">
              <w:br/>
            </w:r>
            <w:r w:rsidRPr="004D7B5B">
              <w:rPr>
                <w:b/>
                <w:bCs/>
              </w:rPr>
              <w:t xml:space="preserve">Azam </w:t>
            </w:r>
            <w:proofErr w:type="spellStart"/>
            <w:r w:rsidRPr="004D7B5B">
              <w:rPr>
                <w:b/>
                <w:bCs/>
              </w:rPr>
              <w:t>Asanjarani</w:t>
            </w:r>
            <w:proofErr w:type="spellEnd"/>
            <w:r w:rsidRPr="004D7B5B">
              <w:br/>
            </w:r>
            <w:r w:rsidRPr="004D7B5B">
              <w:rPr>
                <w:i/>
                <w:iCs/>
              </w:rPr>
              <w:t>University of Auckland</w:t>
            </w:r>
          </w:p>
        </w:tc>
        <w:tc>
          <w:tcPr>
            <w:tcW w:w="4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  <w:tc>
          <w:tcPr>
            <w:tcW w:w="4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C8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r w:rsidRPr="004D7B5B">
              <w:t>Adversarial Risk Analysis for modelling strategic adversary</w:t>
            </w:r>
            <w:r w:rsidRPr="004D7B5B">
              <w:br/>
            </w:r>
            <w:r w:rsidRPr="004D7B5B">
              <w:rPr>
                <w:b/>
                <w:bCs/>
              </w:rPr>
              <w:t>Chaitanya Joshi</w:t>
            </w:r>
            <w:r w:rsidRPr="004D7B5B">
              <w:br/>
            </w:r>
            <w:r w:rsidRPr="004D7B5B">
              <w:rPr>
                <w:i/>
                <w:iCs/>
              </w:rPr>
              <w:t>University of Waikato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1210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6AA8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Closing Ceremony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1230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Lunch (1 hour 10 minutes)</w:t>
            </w:r>
          </w:p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D8D8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D8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/>
        </w:tc>
      </w:tr>
      <w:tr w:rsidR="004D7B5B" w:rsidRPr="004D7B5B" w:rsidTr="004D7B5B">
        <w:tc>
          <w:tcPr>
            <w:tcW w:w="675" w:type="dxa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1340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8EAADB" w:themeFill="accent1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7B5B" w:rsidRPr="004D7B5B" w:rsidRDefault="004D7B5B" w:rsidP="004D7B5B">
            <w:pPr>
              <w:rPr>
                <w:b/>
                <w:bCs/>
              </w:rPr>
            </w:pPr>
            <w:r w:rsidRPr="004D7B5B">
              <w:rPr>
                <w:b/>
                <w:bCs/>
              </w:rPr>
              <w:t>Conference Finish</w:t>
            </w:r>
          </w:p>
        </w:tc>
      </w:tr>
    </w:tbl>
    <w:p w:rsidR="004D7B5B" w:rsidRDefault="004D7B5B"/>
    <w:sectPr w:rsidR="004D7B5B" w:rsidSect="004D7B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82FAD"/>
    <w:multiLevelType w:val="multilevel"/>
    <w:tmpl w:val="75B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12F43"/>
    <w:multiLevelType w:val="multilevel"/>
    <w:tmpl w:val="B5B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5B"/>
    <w:rsid w:val="001E79D3"/>
    <w:rsid w:val="004D7B5B"/>
    <w:rsid w:val="0083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7E93-264B-4616-B8AF-9737A0F0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B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zsa2020.nz/sche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Xue</dc:creator>
  <cp:keywords/>
  <dc:description/>
  <cp:lastModifiedBy>Iam Black</cp:lastModifiedBy>
  <cp:revision>2</cp:revision>
  <cp:lastPrinted>2020-11-23T06:20:00Z</cp:lastPrinted>
  <dcterms:created xsi:type="dcterms:W3CDTF">2020-11-23T10:31:00Z</dcterms:created>
  <dcterms:modified xsi:type="dcterms:W3CDTF">2020-11-23T10:31:00Z</dcterms:modified>
</cp:coreProperties>
</file>