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7F4A5">
      <w:pPr>
        <w:rPr>
          <w:rFonts w:hint="eastAsia"/>
        </w:rPr>
      </w:pPr>
      <w:r>
        <w:rPr>
          <w:rFonts w:hint="eastAsia"/>
        </w:rPr>
        <w:t>我构建了一个自定义的流水线函数 applyFilterAndDither()：首先使用 $3 \times 3$ 的拉普拉斯卷积核（Laplacian Kernel）提取画面的边缘轮廓；紧接着引入 Floyd-Steinberg 抖动算法（Dithering），将灰阶像素通过误差扩散强制二值化。</w:t>
      </w:r>
    </w:p>
    <w:p w14:paraId="0388D6DB">
      <w:pPr>
        <w:rPr>
          <w:rFonts w:hint="eastAsia"/>
        </w:rPr>
      </w:pPr>
    </w:p>
    <w:p w14:paraId="7476CCA6">
      <w:r>
        <w:rPr>
          <w:rFonts w:hint="eastAsia"/>
          <w:lang w:val="en-US" w:eastAsia="zh-CN"/>
        </w:rPr>
        <w:t>漫画的话参考早期美漫的风格，想要</w:t>
      </w:r>
      <w:r>
        <w:rPr>
          <w:rFonts w:hint="eastAsia"/>
        </w:rPr>
        <w:t>模拟早期报纸廉价油墨印刷时的网点效果。灵感来源于 Game Boy Camera 以及老式大头贴机器。</w:t>
      </w:r>
      <w:r>
        <w:rPr>
          <w:rFonts w:hint="eastAsia"/>
          <w:lang w:val="en-US" w:eastAsia="zh-CN"/>
        </w:rPr>
        <w:t>但我</w:t>
      </w:r>
      <w:r>
        <w:rPr>
          <w:rFonts w:hint="eastAsia"/>
        </w:rPr>
        <w:t>在组合两个图像算法时遇到了严重的冲突。边缘检测计算后，图像的某些像素点会由于边缘锐化产生极端的负值或超出 255 的情况，直接将这些未被清理（Constrain）的值喂给 Floyd-Steinberg 算法时，导致计算出的误差</w:t>
      </w:r>
      <w:bookmarkStart w:id="0" w:name="_GoBack"/>
      <w:r>
        <w:rPr>
          <w:rFonts w:hint="eastAsia"/>
        </w:rPr>
        <w:t>（Error）</w:t>
      </w:r>
      <w:bookmarkEnd w:id="0"/>
      <w:r>
        <w:rPr>
          <w:rFonts w:hint="eastAsia"/>
        </w:rPr>
        <w:t>无限放大，最终画面完全崩溃，变成一片黑白噪点。为了解决这个问题，我必须在边缘检测的内层循环结束时，严格使用 constrain(sumR, 0, 255)，确保传递给下一步的灰度值处于绝对安全的范围内。此外，在抖动算法扩散误差时，我也添加了严格的数组越界保护（neighbourIndex &lt; out.pixels.length），防止在处理图像最后几行边缘时程序崩溃退出的情况。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17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2026-05-28T06:15:14Z</dcterms:created>
  <dc:creator>admin</dc:creator>
  <cp:lastModifiedBy>三角</cp:lastModifiedBy>
  <dcterms:modified xsi:type="dcterms:W3CDTF">2026-05-28T06:37:03Z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eyJoZGlkIjoiYWYxNDcwOTkwMmMxODU5MDU2OWYzZTkxYTM4YjllOTEiLCJ1c2VySWQiOiI0MTk5OTc3MDUifQ==</vt:lpwstr>
  </property>
  <property fmtid="{D5CDD505-2E9C-101B-9397-08002B2CF9AE}" pid="4" name="ICV">
    <vt:lpwstr>3FDE37C5200345D790BE9172191B973C_12</vt:lpwstr>
  </property>
</Properties>
</file>