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9536" w14:textId="77777777" w:rsidR="00801032" w:rsidRDefault="00801032">
      <w:pPr>
        <w:spacing w:before="2600"/>
      </w:pPr>
    </w:p>
    <w:p w14:paraId="7A7F37B1" w14:textId="77777777" w:rsidR="00801032" w:rsidRDefault="00DD3A66">
      <w:pPr>
        <w:spacing w:after="160"/>
      </w:pPr>
      <w:r>
        <w:rPr>
          <w:b/>
          <w:bCs/>
          <w:sz w:val="64"/>
          <w:szCs w:val="64"/>
        </w:rPr>
        <w:t>기획 워크벤치</w:t>
      </w:r>
    </w:p>
    <w:p w14:paraId="7D8883E6" w14:textId="77777777" w:rsidR="00801032" w:rsidRDefault="00DD3A66">
      <w:pPr>
        <w:spacing w:after="600"/>
      </w:pPr>
      <w:r>
        <w:rPr>
          <w:color w:val="2A78D6"/>
          <w:sz w:val="44"/>
          <w:szCs w:val="44"/>
        </w:rPr>
        <w:t>사용 설명서</w:t>
      </w:r>
    </w:p>
    <w:p w14:paraId="7938FF78" w14:textId="77777777" w:rsidR="00801032" w:rsidRDefault="00DD3A66">
      <w:pPr>
        <w:spacing w:after="120"/>
      </w:pPr>
      <w:r>
        <w:rPr>
          <w:color w:val="57606A"/>
          <w:sz w:val="24"/>
          <w:szCs w:val="24"/>
        </w:rPr>
        <w:t xml:space="preserve">10편 — 부가 도구 — 다이어그램과 PDF</w:t>
      </w:r>
    </w:p>
    <w:p w14:paraId="1AAD949C" w14:textId="77777777" w:rsidR="00801032" w:rsidRDefault="00DD3A66">
      <w:pPr>
        <w:spacing w:after="1800"/>
      </w:pPr>
      <w:r>
        <w:rPr>
          <w:color w:val="57606A"/>
          <w:sz w:val="20"/>
          <w:szCs w:val="20"/>
        </w:rPr>
        <w:t xml:space="preserve">기능별 분책 · 전체 10편 · 공통 내용은 1편</w:t>
      </w:r>
    </w:p>
    <w:p w14:paraId="102ADB73" w14:textId="77777777" w:rsidR="00801032" w:rsidRDefault="00DD3A66">
      <w:r>
        <w:rPr>
          <w:color w:val="2A78D6"/>
          <w:sz w:val="20"/>
          <w:szCs w:val="20"/>
        </w:rPr>
        <w:t>https://junhy96.github.io/gamedesign_workbench/</w:t>
      </w:r>
    </w:p>
    <w:p w14:paraId="573175C9" w14:textId="77777777" w:rsidR="00801032" w:rsidRDefault="00DD3A66">
      <w:r>
        <w:rPr>
          <w:color w:val="57606A"/>
          <w:sz w:val="18"/>
          <w:szCs w:val="18"/>
        </w:rPr>
        <w:t>문서 기준: 2026년 10월 · 화면은 각 도구의 기본 템플릿 상태</w:t>
      </w:r>
    </w:p>
    <w:p w14:paraId="1F8083E7" w14:textId="77777777" w:rsidR="00801032" w:rsidRDefault="00DD3A66">
      <w:r>
        <w:br w:type="page"/>
      </w:r>
    </w:p>
    <w:p w14:paraId="2050ED44" w14:textId="77777777" w:rsidR="00801032" w:rsidRDefault="00DD3A66">
      <w:pPr>
        <w:spacing w:after="120"/>
      </w:pPr>
      <w:r>
        <w:rPr>
          <w:b/>
          <w:bCs/>
          <w:sz w:val="36"/>
          <w:szCs w:val="36"/>
        </w:rPr>
        <w:lastRenderedPageBreak/>
        <w:t>차례</w:t>
      </w:r>
    </w:p>
    <w:p w14:paraId="5BAB13F5" w14:textId="77777777" w:rsidR="00801032" w:rsidRDefault="00DD3A66">
      <w:pPr>
        <w:spacing w:after="200"/>
      </w:pPr>
      <w:r>
        <w:rPr>
          <w:color w:val="57606A"/>
          <w:sz w:val="18"/>
          <w:szCs w:val="18"/>
        </w:rPr>
        <w:t>내용을 고쳐 쪽 번호가 바뀌면 차례 위에서 오른쪽 클릭 → 필드 업데이트를 누르세요.</w:t>
      </w:r>
    </w:p>
    <w:p w14:paraId="140DDB3F" w14:textId="2E9A3C4B" w:rsidR="00651230" w:rsidRDefault="00DD3A66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 w:rsidR="00651230" w:rsidRPr="003541F8">
        <w:rPr>
          <w:rStyle w:val="a5"/>
          <w:noProof/>
        </w:rPr>
        <w:t xml:space="preserve">이 편을 읽기 전에</w:t>
      </w:r>
      <w:r w:rsidR="00651230">
        <w:rPr>
          <w:noProof/>
        </w:rPr>
        <w:fldChar w:fldCharType="begin"/>
      </w:r>
      <w:r w:rsidR="00651230">
        <w:rPr>
          <w:noProof/>
        </w:rPr>
        <w:instrText xml:space="preserve"> PAGEREF _Toc243436662 \h </w:instrText>
      </w:r>
      <w:r w:rsidR="00651230">
        <w:rPr>
          <w:noProof/>
        </w:rPr>
      </w:r>
      <w:r w:rsidR="00651230">
        <w:rPr>
          <w:noProof/>
        </w:rPr>
        <w:fldChar w:fldCharType="separate"/>
      </w:r>
      <w:r w:rsidR="00651230">
        <w:rPr>
          <w:noProof/>
        </w:rPr>
        <w:fldChar w:fldCharType="end"/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이 편의 구성</w:t>
      </w:r>
      <w:r>
        <w:rPr>
          <w:noProof/>
        </w:rPr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1편에 있는 공통 내용 (이 편에는 없음)</w:t>
      </w:r>
      <w:r>
        <w:rPr>
          <w:noProof/>
        </w:rPr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전체 편 목록</w:t>
      </w:r>
      <w:r>
        <w:rPr>
          <w:noProof/>
        </w:rPr>
      </w:r>
    </w:p>
    <w:p w14:paraId="140DDB3F" w14:textId="2E9A3C4B" w:rsidR="00651230" w:rsidRDefault="00DD3A66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r w:rsidR="00651230" w:rsidRPr="003541F8">
        <w:rPr>
          <w:rStyle w:val="a5"/>
          <w:noProof/>
        </w:rPr>
        <w:t xml:space="preserve">10. 부가 도구 — 다이어그램과 PDF</w:t>
      </w:r>
      <w:r w:rsidR="00651230">
        <w:rPr>
          <w:noProof/>
        </w:rPr>
        <w:fldChar w:fldCharType="begin"/>
      </w:r>
      <w:r w:rsidR="00651230">
        <w:rPr>
          <w:noProof/>
        </w:rPr>
        <w:instrText xml:space="preserve"> PAGEREF _Toc243436662 \h </w:instrText>
      </w:r>
      <w:r w:rsidR="00651230">
        <w:rPr>
          <w:noProof/>
        </w:rPr>
      </w:r>
      <w:r w:rsidR="00651230">
        <w:rPr>
          <w:noProof/>
        </w:rPr>
        <w:fldChar w:fldCharType="separate"/>
      </w:r>
      <w:r w:rsidR="00651230">
        <w:rPr>
          <w:noProof/>
        </w:rPr>
        <w:fldChar w:fldCharType="end"/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10.1 자연어 다이어그램</w:t>
      </w:r>
      <w:r>
        <w:rPr>
          <w:noProof/>
        </w:rPr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10.2 PDF 도구</w:t>
      </w:r>
      <w:r>
        <w:rPr>
          <w:noProof/>
        </w:rPr>
      </w:r>
      <w:r>
        <w:fldChar w:fldCharType="end"/>
      </w:r>
    </w:p>
    <w:p w14:paraId="268475F8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180D15B8" w14:textId="77777777" w:rsidR="00801032" w:rsidRDefault="00DD3A66">
      <w:pPr>
        <w:pStyle w:val="1"/>
      </w:pPr>
      <w:r>
        <w:lastRenderedPageBreak/>
        <w:t xml:space="preserve">이 편을 읽기 전에</w:t>
      </w:r>
    </w:p>
    <w:p w14:paraId="4906E838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 xml:space="preserve">이 문서는 「기획 워크벤치 사용 설명서」를 기능별로 나눈 열 편 가운데 10편, 「부가 도구 — 다이어그램과 PDF」 편입니다. 이 편만 펼쳐도 도구를 쓰고 계산 원리를 확인할 수 있도록 본문 10장과 그 도구의 부록을 함께 담았습니다. 모든 도구에 똑같이 적용되는 내용은 되풀이하지 않고 1편의 절 번호로 가리킵니다.</w:t>
      </w:r>
    </w:p>
    <w:p w14:paraId="290784E9" w14:textId="77777777" w:rsidR="00801032" w:rsidRDefault="00DD3A66">
      <w:pPr>
        <w:pStyle w:val="2"/>
      </w:pPr>
      <w:r>
        <w:t xml:space="preserve">이 편의 구성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10장 부가 도구 — 다이어그램과 PDF — 원본 설명서의 10장 전체</w:t>
      </w:r>
    </w:p>
    <w:p w14:paraId="290784E9" w14:textId="77777777" w:rsidR="00801032" w:rsidRDefault="00DD3A66">
      <w:pPr>
        <w:pStyle w:val="2"/>
      </w:pPr>
      <w:r>
        <w:t xml:space="preserve">1편에 있는 공통 내용 (이 편에는 없음)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실행과 데이터, 헤더·도구 머리·공통 버튼, 스냅샷과 프로젝트 파일 — 1편 1.3~1.6절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공식 계산과 시뮬레이션의 기본 원칙 — 1편 1.7절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용어 툴팁 (i), 시행 횟수·랜덤 시드, 입력 검증, 결과 분포(P10·P50·P90·P99), 프리셋 저장·A/B 비교, 기획서 영역 — 1편 1.8절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몬테카를로 시뮬레이션, 기대값·중앙값·분위수, 동적 계획법, 이분 탐색·공통 난수 — 1편 부록 A.1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팀과 공유하기, 자주 묻는 질문 — 1편 11.5~11.6절</w:t>
      </w:r>
    </w:p>
    <w:p w14:paraId="290784E9" w14:textId="77777777" w:rsidR="00801032" w:rsidRDefault="00DD3A66">
      <w:pPr>
        <w:pStyle w:val="2"/>
      </w:pPr>
      <w:r>
        <w:t xml:space="preserve">전체 편 목록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1편 시작하기와 공통 기능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2편 강화 확률·비용 설계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3편 가챠·수집 설계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4편 스탯·전투 밸런스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5편 데이터 테이블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6편 전투 시뮬레이터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7편 패턴 프레임 검증기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8편 성장 표 템플릿 (엑셀)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9편 브리핑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10편 부가 도구 — 다이어그램과 PDF</w:t>
      </w:r>
    </w:p>
    <w:p w14:paraId="268475F8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77E3A213" w14:textId="77777777" w:rsidR="00801032" w:rsidRDefault="00DD3A66">
      <w:pPr>
        <w:pStyle w:val="1"/>
      </w:pPr>
      <w:bookmarkStart w:id="94" w:name="_Toc243436756"/>
      <w:r>
        <w:lastRenderedPageBreak/>
        <w:t>10. 부가 도구 — 다이어그램과 PDF</w:t>
      </w:r>
      <w:bookmarkEnd w:id="94"/>
    </w:p>
    <w:p w14:paraId="72CDA6BD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>밸런스 계산과 직접 관계는 없지만 기획 문서 작업에 자주 쓰는 도구 두 가지입니다.</w:t>
      </w:r>
    </w:p>
    <w:p w14:paraId="568299F8" w14:textId="77777777" w:rsidR="00801032" w:rsidRDefault="00DD3A66">
      <w:pPr>
        <w:pStyle w:val="2"/>
      </w:pPr>
      <w:bookmarkStart w:id="95" w:name="_Toc243436757"/>
      <w:r>
        <w:t>10.1 자연어 다이어그램</w:t>
      </w:r>
      <w:bookmarkEnd w:id="95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D908DA" w14:paraId="45679F4D" w14:textId="77777777">
        <w:trPr>
          <w:cantSplit/>
          <w:jc w:val="center"/>
        </w:trPr>
        <w:tc>
          <w:tcPr>
            <w:tcW w:w="9638" w:type="dxa"/>
          </w:tcPr>
          <w:p w14:paraId="6B599BED" w14:textId="77777777" w:rsidR="00801032" w:rsidRDefault="00DD3A66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2C48C686" wp14:editId="7EF4C164">
                  <wp:extent cx="6096000" cy="3810000"/>
                  <wp:effectExtent l="0" t="0" r="0" b="0"/>
                  <wp:docPr id="189947989" name="그림 189947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FD552" w14:textId="77777777" w:rsidR="00801032" w:rsidRDefault="00DD3A66">
            <w:pPr>
              <w:spacing w:after="220"/>
              <w:jc w:val="center"/>
            </w:pPr>
            <w:r>
              <w:rPr>
                <w:color w:val="5E6E86"/>
                <w:sz w:val="18"/>
                <w:szCs w:val="18"/>
              </w:rPr>
              <w:t>그림 74. 자연어 다이어그램 — 설명을 쓰면 Mermaid 다이어그램으로</w:t>
            </w:r>
          </w:p>
        </w:tc>
      </w:tr>
    </w:tbl>
    <w:p w14:paraId="3357381F" w14:textId="77777777" w:rsidR="00801032" w:rsidRDefault="00DD3A66">
      <w:pPr>
        <w:spacing w:after="120"/>
      </w:pPr>
      <w:r>
        <w:t>UI 흐름, 상태 머신, 퀘스트 분기, 서버 시퀀스를 문장으로 설명하면 Mermaid 다이어그램으로 만들어 줍니다. 오른쪽 아래 Mermaid 코드를 직접 고치면 미리보기에 바로 반영되고, PowerPoint에서 편집할 수 있는 도형(PPT), SVG, PNG로 저장합니다.</w:t>
      </w:r>
    </w:p>
    <w:p w14:paraId="3410CD5C" w14:textId="77777777" w:rsidR="00801032" w:rsidRDefault="00DD3A66">
      <w:pPr>
        <w:pStyle w:val="a4"/>
        <w:numPr>
          <w:ilvl w:val="0"/>
          <w:numId w:val="13"/>
        </w:numPr>
        <w:spacing w:after="70" w:line="288" w:lineRule="auto"/>
      </w:pPr>
      <w:r>
        <w:rPr>
          <w:b/>
          <w:bCs/>
        </w:rPr>
        <w:t>템플릿 (예시 불러오기)</w:t>
      </w:r>
      <w:r>
        <w:t xml:space="preserve"> — UI 플로우·상태 머신·퀘스트 분기·시퀀스 예시로 결과와 PPT 내보내기를 먼저 체험할 수 있습니다 (API 키 없이 동작).</w:t>
      </w:r>
    </w:p>
    <w:p w14:paraId="03A322EF" w14:textId="77777777" w:rsidR="00801032" w:rsidRDefault="00DD3A66">
      <w:pPr>
        <w:pStyle w:val="a4"/>
        <w:numPr>
          <w:ilvl w:val="0"/>
          <w:numId w:val="13"/>
        </w:numPr>
        <w:spacing w:after="70" w:line="288" w:lineRule="auto"/>
      </w:pPr>
      <w:r>
        <w:rPr>
          <w:b/>
          <w:bCs/>
        </w:rPr>
        <w:t>설명</w:t>
      </w:r>
      <w:r>
        <w:t xml:space="preserve"> 칸에 흐름을 문장으로 씁니다. </w:t>
      </w:r>
      <w:r>
        <w:rPr>
          <w:b/>
          <w:bCs/>
        </w:rPr>
        <w:t>다이어그램 형식</w:t>
      </w:r>
      <w:r>
        <w:t>은 자동 선택 또는 흐름도·상태 머신·시퀀스 중에서 고릅니다.</w:t>
      </w:r>
    </w:p>
    <w:p w14:paraId="247FDC81" w14:textId="77777777" w:rsidR="00801032" w:rsidRDefault="00DD3A66">
      <w:pPr>
        <w:pStyle w:val="a4"/>
        <w:numPr>
          <w:ilvl w:val="0"/>
          <w:numId w:val="13"/>
        </w:numPr>
        <w:spacing w:after="70" w:line="288" w:lineRule="auto"/>
      </w:pPr>
      <w:r>
        <w:rPr>
          <w:b/>
          <w:bCs/>
        </w:rPr>
        <w:lastRenderedPageBreak/>
        <w:t>Claude API</w:t>
      </w:r>
      <w:r>
        <w:t xml:space="preserve"> 키와 모델을 넣고 </w:t>
      </w:r>
      <w:r>
        <w:rPr>
          <w:b/>
          <w:bCs/>
        </w:rPr>
        <w:t>다이어그램 만들기</w:t>
      </w:r>
      <w:r>
        <w:t>를 누릅니다. 키는 저장되지 않고, 이 기능만 외부 API를 부릅니다.</w:t>
      </w:r>
    </w:p>
    <w:p w14:paraId="583B04BF" w14:textId="77777777" w:rsidR="00801032" w:rsidRDefault="00DD3A66">
      <w:pPr>
        <w:pStyle w:val="a4"/>
        <w:numPr>
          <w:ilvl w:val="0"/>
          <w:numId w:val="13"/>
        </w:numPr>
        <w:spacing w:after="70" w:line="288" w:lineRule="auto"/>
      </w:pPr>
      <w:r>
        <w:t xml:space="preserve">고칠 점은 </w:t>
      </w:r>
      <w:r>
        <w:rPr>
          <w:b/>
          <w:bCs/>
        </w:rPr>
        <w:t>수정 지시</w:t>
      </w:r>
      <w:r>
        <w:t xml:space="preserve">에 문장으로 쓰고 </w:t>
      </w:r>
      <w:r>
        <w:rPr>
          <w:b/>
          <w:bCs/>
        </w:rPr>
        <w:t>현재 다이어그램 수정</w:t>
      </w:r>
      <w:r>
        <w:t>을 누르거나, Mermaid 코드를 직접 고칩니다.</w:t>
      </w:r>
    </w:p>
    <w:p w14:paraId="6B3202F4" w14:textId="77777777" w:rsidR="00801032" w:rsidRDefault="00DD3A66">
      <w:pPr>
        <w:pStyle w:val="a4"/>
        <w:numPr>
          <w:ilvl w:val="0"/>
          <w:numId w:val="13"/>
        </w:numPr>
        <w:spacing w:after="70" w:line="288" w:lineRule="auto"/>
      </w:pPr>
      <w:r>
        <w:rPr>
          <w:b/>
          <w:bCs/>
        </w:rPr>
        <w:t>스타일 설정</w:t>
      </w:r>
      <w:r>
        <w:t>에서 색상(블록 종류별·선명한 채움·흑백·기본), 방향, 선 모양, 간격, 글자 크기, "아니오·없음" 분기 빨간 선, "예·있음" 분기 초록 선, 범례(INDEX) 표시를 정합니다.</w:t>
      </w:r>
    </w:p>
    <w:p w14:paraId="78A8363C" w14:textId="77777777" w:rsidR="00801032" w:rsidRDefault="00DD3A66">
      <w:pPr>
        <w:pStyle w:val="a4"/>
        <w:numPr>
          <w:ilvl w:val="0"/>
          <w:numId w:val="13"/>
        </w:numPr>
        <w:spacing w:after="70" w:line="288" w:lineRule="auto"/>
      </w:pPr>
      <w:r>
        <w:rPr>
          <w:b/>
          <w:bCs/>
        </w:rPr>
        <w:t>PPT 도형으로 저장 / SVG 저장 / PNG 저장 / 공유 링크</w:t>
      </w:r>
      <w:r>
        <w:t>로 내보냅니다.</w:t>
      </w:r>
    </w:p>
    <w:p w14:paraId="683595B4" w14:textId="77777777" w:rsidR="00801032" w:rsidRDefault="00DD3A66">
      <w:pPr>
        <w:spacing w:after="120"/>
      </w:pPr>
      <w:r>
        <w:t xml:space="preserve">블록 모양으로 종류를 나눕니다: 시작·종료 </w:t>
      </w:r>
      <w:r>
        <w:rPr>
          <w:rFonts w:ascii="Consolas" w:hAnsi="Consolas" w:cs="Consolas"/>
          <w:shd w:val="clear" w:color="auto" w:fill="F6F8FA"/>
        </w:rPr>
        <w:t>id(["</w:t>
      </w:r>
      <w:r>
        <w:rPr>
          <w:rFonts w:ascii="Consolas" w:hAnsi="Consolas" w:cs="Consolas"/>
          <w:shd w:val="clear" w:color="auto" w:fill="F6F8FA"/>
        </w:rPr>
        <w:t>이름</w:t>
      </w:r>
      <w:r>
        <w:rPr>
          <w:rFonts w:ascii="Consolas" w:hAnsi="Consolas" w:cs="Consolas"/>
          <w:shd w:val="clear" w:color="auto" w:fill="F6F8FA"/>
        </w:rPr>
        <w:t>"])</w:t>
      </w:r>
      <w:r>
        <w:t xml:space="preserve">, 처리 </w:t>
      </w:r>
      <w:r>
        <w:rPr>
          <w:rFonts w:ascii="Consolas" w:hAnsi="Consolas" w:cs="Consolas"/>
          <w:shd w:val="clear" w:color="auto" w:fill="F6F8FA"/>
        </w:rPr>
        <w:t>id["</w:t>
      </w:r>
      <w:r>
        <w:rPr>
          <w:rFonts w:ascii="Consolas" w:hAnsi="Consolas" w:cs="Consolas"/>
          <w:shd w:val="clear" w:color="auto" w:fill="F6F8FA"/>
        </w:rPr>
        <w:t>이름</w:t>
      </w:r>
      <w:r>
        <w:rPr>
          <w:rFonts w:ascii="Consolas" w:hAnsi="Consolas" w:cs="Consolas"/>
          <w:shd w:val="clear" w:color="auto" w:fill="F6F8FA"/>
        </w:rPr>
        <w:t>"]</w:t>
      </w:r>
      <w:r>
        <w:t xml:space="preserve">, 판단 </w:t>
      </w:r>
      <w:r>
        <w:rPr>
          <w:rFonts w:ascii="Consolas" w:hAnsi="Consolas" w:cs="Consolas"/>
          <w:shd w:val="clear" w:color="auto" w:fill="F6F8FA"/>
        </w:rPr>
        <w:t>id{"</w:t>
      </w:r>
      <w:r>
        <w:rPr>
          <w:rFonts w:ascii="Consolas" w:hAnsi="Consolas" w:cs="Consolas"/>
          <w:shd w:val="clear" w:color="auto" w:fill="F6F8FA"/>
        </w:rPr>
        <w:t>이름</w:t>
      </w:r>
      <w:r>
        <w:rPr>
          <w:rFonts w:ascii="Consolas" w:hAnsi="Consolas" w:cs="Consolas"/>
          <w:shd w:val="clear" w:color="auto" w:fill="F6F8FA"/>
        </w:rPr>
        <w:t>"}</w:t>
      </w:r>
      <w:r>
        <w:t xml:space="preserve">, 입출력 </w:t>
      </w:r>
      <w:r>
        <w:rPr>
          <w:rFonts w:ascii="Consolas" w:hAnsi="Consolas" w:cs="Consolas"/>
          <w:shd w:val="clear" w:color="auto" w:fill="F6F8FA"/>
        </w:rPr>
        <w:t>id[/"</w:t>
      </w:r>
      <w:r>
        <w:rPr>
          <w:rFonts w:ascii="Consolas" w:hAnsi="Consolas" w:cs="Consolas"/>
          <w:shd w:val="clear" w:color="auto" w:fill="F6F8FA"/>
        </w:rPr>
        <w:t>이름</w:t>
      </w:r>
      <w:r>
        <w:rPr>
          <w:rFonts w:ascii="Consolas" w:hAnsi="Consolas" w:cs="Consolas"/>
          <w:shd w:val="clear" w:color="auto" w:fill="F6F8FA"/>
        </w:rPr>
        <w:t>"/]</w:t>
      </w:r>
      <w:r>
        <w:t xml:space="preserve">, 화면 </w:t>
      </w:r>
      <w:r>
        <w:rPr>
          <w:rFonts w:ascii="Consolas" w:hAnsi="Consolas" w:cs="Consolas"/>
          <w:shd w:val="clear" w:color="auto" w:fill="F6F8FA"/>
        </w:rPr>
        <w:t>id("</w:t>
      </w:r>
      <w:r>
        <w:rPr>
          <w:rFonts w:ascii="Consolas" w:hAnsi="Consolas" w:cs="Consolas"/>
          <w:shd w:val="clear" w:color="auto" w:fill="F6F8FA"/>
        </w:rPr>
        <w:t>이름</w:t>
      </w:r>
      <w:r>
        <w:rPr>
          <w:rFonts w:ascii="Consolas" w:hAnsi="Consolas" w:cs="Consolas"/>
          <w:shd w:val="clear" w:color="auto" w:fill="F6F8FA"/>
        </w:rPr>
        <w:t>")</w:t>
      </w:r>
      <w:r>
        <w:t xml:space="preserve">, 데이터 </w:t>
      </w:r>
      <w:r>
        <w:rPr>
          <w:rFonts w:ascii="Consolas" w:hAnsi="Consolas" w:cs="Consolas"/>
          <w:shd w:val="clear" w:color="auto" w:fill="F6F8FA"/>
        </w:rPr>
        <w:t>id[("</w:t>
      </w:r>
      <w:r>
        <w:rPr>
          <w:rFonts w:ascii="Consolas" w:hAnsi="Consolas" w:cs="Consolas"/>
          <w:shd w:val="clear" w:color="auto" w:fill="F6F8FA"/>
        </w:rPr>
        <w:t>이름</w:t>
      </w:r>
      <w:r>
        <w:rPr>
          <w:rFonts w:ascii="Consolas" w:hAnsi="Consolas" w:cs="Consolas"/>
          <w:shd w:val="clear" w:color="auto" w:fill="F6F8FA"/>
        </w:rPr>
        <w:t>")]</w:t>
      </w:r>
      <w:r>
        <w:t xml:space="preserve">, 서브 프로세스 </w:t>
      </w:r>
      <w:r>
        <w:rPr>
          <w:rFonts w:ascii="Consolas" w:hAnsi="Consolas" w:cs="Consolas"/>
          <w:shd w:val="clear" w:color="auto" w:fill="F6F8FA"/>
        </w:rPr>
        <w:t>id[["</w:t>
      </w:r>
      <w:r>
        <w:rPr>
          <w:rFonts w:ascii="Consolas" w:hAnsi="Consolas" w:cs="Consolas"/>
          <w:shd w:val="clear" w:color="auto" w:fill="F6F8FA"/>
        </w:rPr>
        <w:t>이름</w:t>
      </w:r>
      <w:r>
        <w:rPr>
          <w:rFonts w:ascii="Consolas" w:hAnsi="Consolas" w:cs="Consolas"/>
          <w:shd w:val="clear" w:color="auto" w:fill="F6F8FA"/>
        </w:rPr>
        <w:t>"]]</w:t>
      </w:r>
      <w:r>
        <w:t xml:space="preserve"> 등. 코드를 직접 고칠 때 모양만 바꾸면 색과 범례가 따라 바뀝니다.</w:t>
      </w:r>
    </w:p>
    <w:p w14:paraId="6ABD089C" w14:textId="77777777" w:rsidR="00801032" w:rsidRDefault="00DD3A66">
      <w:pPr>
        <w:pStyle w:val="2"/>
      </w:pPr>
      <w:bookmarkStart w:id="96" w:name="_Toc243436758"/>
      <w:r>
        <w:t>10.2 PDF 도구</w:t>
      </w:r>
      <w:bookmarkEnd w:id="96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D908DA" w14:paraId="1C624FFB" w14:textId="77777777">
        <w:trPr>
          <w:cantSplit/>
          <w:jc w:val="center"/>
        </w:trPr>
        <w:tc>
          <w:tcPr>
            <w:tcW w:w="9638" w:type="dxa"/>
          </w:tcPr>
          <w:p w14:paraId="710029ED" w14:textId="77777777" w:rsidR="00801032" w:rsidRDefault="00DD3A66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0EAC1ACF" wp14:editId="7B8D25E0">
                  <wp:extent cx="6096000" cy="3810000"/>
                  <wp:effectExtent l="0" t="0" r="0" b="0"/>
                  <wp:docPr id="1890203049" name="그림 1890203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56076" w14:textId="77777777" w:rsidR="00801032" w:rsidRDefault="00DD3A66">
            <w:pPr>
              <w:spacing w:after="220"/>
              <w:jc w:val="center"/>
            </w:pPr>
            <w:r>
              <w:rPr>
                <w:color w:val="5E6E86"/>
                <w:sz w:val="18"/>
                <w:szCs w:val="18"/>
              </w:rPr>
              <w:t>그림 75. PDF 도구 — 파일을 올리지 않고 브라우저 안에서 처리</w:t>
            </w:r>
          </w:p>
        </w:tc>
      </w:tr>
    </w:tbl>
    <w:p w14:paraId="02A3241B" w14:textId="77777777" w:rsidR="00801032" w:rsidRDefault="00DD3A66">
      <w:pPr>
        <w:spacing w:after="120"/>
      </w:pPr>
      <w:r>
        <w:t xml:space="preserve">헤더의 </w:t>
      </w:r>
      <w:r>
        <w:rPr>
          <w:b/>
          <w:bCs/>
        </w:rPr>
        <w:t>PDF</w:t>
      </w:r>
      <w:r>
        <w:t>를 누르면 별도 페이지로 열립니다. 모든 처리가 이 브라우저 안에서 끝나서 파일이 어떤 서버로도 전송되지 않습니다 (pdf-lib · pdf.js · JSZip 사용).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2891"/>
        <w:gridCol w:w="5494"/>
      </w:tblGrid>
      <w:tr w:rsidR="00801032" w14:paraId="390209BE" w14:textId="77777777">
        <w:trPr>
          <w:tblHeader/>
        </w:trPr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CE411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분류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64C39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714B4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801032" w14:paraId="662A9472" w14:textId="77777777"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C9B6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구성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1E4E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PDF 합치기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6634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여러 PDF를 원하는 순서로 하나로. 파일마다 필요한 쪽만 고를 수 있음</w:t>
            </w:r>
          </w:p>
        </w:tc>
      </w:tr>
      <w:tr w:rsidR="00801032" w14:paraId="232694EC" w14:textId="77777777"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DBF7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구성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7213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PDF 분할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1B416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쪽 범위별, 모든 쪽을 각각, 또는 n쪽씩</w:t>
            </w:r>
          </w:p>
        </w:tc>
      </w:tr>
      <w:tr w:rsidR="00801032" w14:paraId="49A85B68" w14:textId="77777777"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BEEFD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구성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C1DCE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PDF 구성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01CA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쪽 미리보기를 보며 순서 변경·삭제·회전·빈 쪽 넣기</w:t>
            </w:r>
          </w:p>
        </w:tc>
      </w:tr>
      <w:tr w:rsidR="00801032" w14:paraId="2464B263" w14:textId="77777777"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780B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구성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1E7D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PDF 회전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6EFA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모든 쪽 또는 원하는 쪽 회전, 여러 파일 한꺼번에</w:t>
            </w:r>
          </w:p>
        </w:tc>
      </w:tr>
      <w:tr w:rsidR="00801032" w14:paraId="58978B4B" w14:textId="77777777"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C35D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최적화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A4396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PDF 압축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F9A1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텍스트는 그대로 두고 내장 이미지를 다시 인코딩. 더 줄여야 하면 쪽을 이미지로</w:t>
            </w:r>
          </w:p>
        </w:tc>
      </w:tr>
      <w:tr w:rsidR="00801032" w14:paraId="0195E238" w14:textId="77777777"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7B0C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변환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4EDA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PDF → JPG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CE33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모든 쪽을 JPG(또는 PNG)로, 여러 장이면 ZIP</w:t>
            </w:r>
          </w:p>
        </w:tc>
      </w:tr>
      <w:tr w:rsidR="00801032" w14:paraId="5E276BEB" w14:textId="77777777"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43005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변환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31A1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JPG → PDF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BD2EC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이미지를 순서대로 PDF로. 용지·방향·여백 선택</w:t>
            </w:r>
          </w:p>
        </w:tc>
      </w:tr>
      <w:tr w:rsidR="00801032" w14:paraId="2C041B25" w14:textId="77777777"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3FB7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편집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245E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PDF 편집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010E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문구와 이미지를 원하는 쪽·위치에. 한글 글꼴을 함께 넣어 깨지지 않음</w:t>
            </w:r>
          </w:p>
        </w:tc>
      </w:tr>
      <w:tr w:rsidR="00801032" w14:paraId="784C33D9" w14:textId="77777777"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2360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편집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EA85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워터마크 · 페이지 번호 · 서명 · 자르기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D810A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반투명 문구, 쪽 번호 형식(1 / 10 등), 그린 서명·서명 이미지, 여백 자르기(mm)</w:t>
            </w:r>
          </w:p>
        </w:tc>
      </w:tr>
      <w:tr w:rsidR="00801032" w14:paraId="6A606E9B" w14:textId="77777777">
        <w:tc>
          <w:tcPr>
            <w:tcW w:w="12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DF62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정보</w:t>
            </w:r>
          </w:p>
        </w:tc>
        <w:tc>
          <w:tcPr>
            <w:tcW w:w="28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92CC7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문서 정보</w:t>
            </w:r>
          </w:p>
        </w:tc>
        <w:tc>
          <w:tcPr>
            <w:tcW w:w="54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7BCBC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제목·작성자·주제·키워드 보기·바꾸기·모두 지우기</w:t>
            </w:r>
          </w:p>
        </w:tc>
      </w:tr>
    </w:tbl>
    <w:p w14:paraId="1080293F" w14:textId="77777777" w:rsidR="00801032" w:rsidRDefault="00801032">
      <w:pPr>
        <w:spacing w:after="120"/>
      </w:pPr>
    </w:p>
    <w:p w14:paraId="1FBB0FCF" w14:textId="77777777" w:rsidR="00801032" w:rsidRDefault="00DD3A66">
      <w:pPr>
        <w:spacing w:after="120"/>
      </w:pPr>
      <w:r>
        <w:t>Word·Excel·PowerPoint 변환, OCR, 암호 걸기·풀기는 서버 처리나 별도 엔진이 필요해 제공하지 않습니다.</w:t>
      </w:r>
    </w:p>
    <w:p w14:paraId="665A3B55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sectPr w:rsidR="00801032">
      <w:headerReference w:type="default" r:id="rId89"/>
      <w:footerReference w:type="default" r:id="rId90"/>
      <w:pgSz w:w="11906" w:h="16838"/>
      <w:pgMar w:top="1418" w:right="1134" w:bottom="1304" w:left="1134" w:header="760" w:footer="6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7943E" w14:textId="77777777" w:rsidR="00426BEA" w:rsidRDefault="00426BEA">
      <w:pPr>
        <w:spacing w:line="240" w:lineRule="auto"/>
      </w:pPr>
      <w:r>
        <w:separator/>
      </w:r>
    </w:p>
  </w:endnote>
  <w:endnote w:type="continuationSeparator" w:id="0">
    <w:p w14:paraId="2B86E62B" w14:textId="77777777" w:rsidR="00426BEA" w:rsidRDefault="00426B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2572E" w14:textId="77777777" w:rsidR="00651230" w:rsidRDefault="0065123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7198A" w14:textId="77777777" w:rsidR="00801032" w:rsidRDefault="00DD3A66">
    <w:pPr>
      <w:jc w:val="center"/>
    </w:pPr>
    <w:r>
      <w:rPr>
        <w:color w:val="57606A"/>
        <w:sz w:val="18"/>
        <w:szCs w:val="18"/>
      </w:rPr>
      <w:fldChar w:fldCharType="begin"/>
    </w:r>
    <w:r>
      <w:rPr>
        <w:color w:val="57606A"/>
        <w:sz w:val="18"/>
        <w:szCs w:val="18"/>
      </w:rPr>
      <w:instrText>PAGE</w:instrText>
    </w:r>
    <w:r>
      <w:rPr>
        <w:color w:val="57606A"/>
        <w:sz w:val="18"/>
        <w:szCs w:val="18"/>
      </w:rPr>
      <w:fldChar w:fldCharType="separate"/>
    </w:r>
    <w:r w:rsidR="008F72FF">
      <w:rPr>
        <w:noProof/>
        <w:color w:val="57606A"/>
        <w:sz w:val="18"/>
        <w:szCs w:val="18"/>
      </w:rPr>
      <w:t>1</w:t>
    </w:r>
    <w:r>
      <w:rPr>
        <w:color w:val="57606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AE541" w14:textId="77777777" w:rsidR="00651230" w:rsidRDefault="00651230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4D2F" w14:textId="77777777" w:rsidR="00801032" w:rsidRDefault="00DD3A66">
    <w:pPr>
      <w:jc w:val="center"/>
    </w:pPr>
    <w:r>
      <w:rPr>
        <w:color w:val="57606A"/>
        <w:sz w:val="18"/>
        <w:szCs w:val="18"/>
      </w:rPr>
      <w:fldChar w:fldCharType="begin"/>
    </w:r>
    <w:r>
      <w:rPr>
        <w:color w:val="57606A"/>
        <w:sz w:val="18"/>
        <w:szCs w:val="18"/>
      </w:rPr>
      <w:instrText>PAGE</w:instrText>
    </w:r>
    <w:r>
      <w:rPr>
        <w:color w:val="57606A"/>
        <w:sz w:val="18"/>
        <w:szCs w:val="18"/>
      </w:rPr>
      <w:fldChar w:fldCharType="separate"/>
    </w:r>
    <w:r w:rsidR="008F72FF">
      <w:rPr>
        <w:noProof/>
        <w:color w:val="57606A"/>
        <w:sz w:val="18"/>
        <w:szCs w:val="18"/>
      </w:rPr>
      <w:t>1</w:t>
    </w:r>
    <w:r>
      <w:rPr>
        <w:color w:val="57606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0EAB2" w14:textId="77777777" w:rsidR="00426BEA" w:rsidRDefault="00426BEA">
      <w:pPr>
        <w:spacing w:line="240" w:lineRule="auto"/>
      </w:pPr>
      <w:r>
        <w:separator/>
      </w:r>
    </w:p>
  </w:footnote>
  <w:footnote w:type="continuationSeparator" w:id="0">
    <w:p w14:paraId="78299F16" w14:textId="77777777" w:rsidR="00426BEA" w:rsidRDefault="00426B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63C9F" w14:textId="77777777" w:rsidR="00651230" w:rsidRDefault="00651230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E0BBF" w14:textId="77777777" w:rsidR="00801032" w:rsidRDefault="00DD3A66">
    <w:pPr>
      <w:pBdr>
        <w:bottom w:val="single" w:sz="4" w:space="4" w:color="B9CBE4"/>
      </w:pBdr>
      <w:jc w:val="right"/>
    </w:pPr>
    <w:r>
      <w:rPr>
        <w:color w:val="57606A"/>
        <w:sz w:val="16"/>
        <w:szCs w:val="16"/>
      </w:rPr>
      <w:t>기획 워크벤치 사용 설명서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DF57" w14:textId="77777777" w:rsidR="00651230" w:rsidRDefault="00651230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D6892" w14:textId="0F912B19" w:rsidR="00D908DA" w:rsidRDefault="00426BEA">
    <w:pPr>
      <w:pBdr>
        <w:bottom w:val="single" w:sz="4" w:space="4" w:color="B9CBE4"/>
      </w:pBdr>
      <w:tabs>
        <w:tab w:val="right" w:pos="9638"/>
      </w:tabs>
      <w:jc w:val="left"/>
    </w:pPr>
    <w:r>
      <w:rPr>
        <w:b/>
        <w:color w:val="1F4E9A"/>
        <w:sz w:val="16"/>
        <w:szCs w:val="16"/>
      </w:rPr>
      <w:fldChar w:fldCharType="begin"/>
    </w:r>
    <w:r>
      <w:rPr>
        <w:b/>
        <w:color w:val="1F4E9A"/>
        <w:sz w:val="16"/>
        <w:szCs w:val="16"/>
      </w:rPr>
      <w:instrText xml:space="preserve"> STYLEREF "</w:instrText>
    </w:r>
    <w:r>
      <w:rPr>
        <w:b/>
        <w:color w:val="1F4E9A"/>
        <w:sz w:val="16"/>
        <w:szCs w:val="16"/>
      </w:rPr>
      <w:instrText>제목</w:instrText>
    </w:r>
    <w:r>
      <w:rPr>
        <w:b/>
        <w:color w:val="1F4E9A"/>
        <w:sz w:val="16"/>
        <w:szCs w:val="16"/>
      </w:rPr>
      <w:instrText xml:space="preserve"> 1" </w:instrText>
    </w:r>
    <w:r>
      <w:rPr>
        <w:b/>
        <w:color w:val="1F4E9A"/>
        <w:sz w:val="16"/>
        <w:szCs w:val="16"/>
      </w:rPr>
      <w:fldChar w:fldCharType="separate"/>
    </w:r>
    <w:r w:rsidR="00651230">
      <w:rPr>
        <w:b/>
        <w:noProof/>
        <w:color w:val="1F4E9A"/>
        <w:sz w:val="16"/>
        <w:szCs w:val="16"/>
      </w:rPr>
      <w:t>1. 기획 워크벤치 소개</w:t>
    </w:r>
    <w:r>
      <w:rPr>
        <w:b/>
        <w:color w:val="1F4E9A"/>
        <w:sz w:val="16"/>
        <w:szCs w:val="16"/>
      </w:rPr>
      <w:fldChar w:fldCharType="end"/>
    </w:r>
    <w:r>
      <w:rPr>
        <w:color w:val="5E6E86"/>
        <w:sz w:val="16"/>
        <w:szCs w:val="16"/>
      </w:rPr>
      <w:tab/>
    </w:r>
    <w:r>
      <w:rPr>
        <w:color w:val="5E6E86"/>
        <w:sz w:val="16"/>
        <w:szCs w:val="16"/>
      </w:rPr>
      <w:t>기획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워크벤치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사용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64FD9"/>
    <w:multiLevelType w:val="hybridMultilevel"/>
    <w:tmpl w:val="30BC1A16"/>
    <w:lvl w:ilvl="0" w:tplc="286AB02A">
      <w:start w:val="1"/>
      <w:numFmt w:val="bullet"/>
      <w:lvlText w:val="●"/>
      <w:lvlJc w:val="left"/>
      <w:pPr>
        <w:ind w:left="720" w:hanging="360"/>
      </w:pPr>
    </w:lvl>
    <w:lvl w:ilvl="1" w:tplc="DC8C6948">
      <w:start w:val="1"/>
      <w:numFmt w:val="bullet"/>
      <w:lvlText w:val="○"/>
      <w:lvlJc w:val="left"/>
      <w:pPr>
        <w:ind w:left="1440" w:hanging="360"/>
      </w:pPr>
    </w:lvl>
    <w:lvl w:ilvl="2" w:tplc="7ACED570">
      <w:start w:val="1"/>
      <w:numFmt w:val="bullet"/>
      <w:lvlText w:val="■"/>
      <w:lvlJc w:val="left"/>
      <w:pPr>
        <w:ind w:left="2160" w:hanging="360"/>
      </w:pPr>
    </w:lvl>
    <w:lvl w:ilvl="3" w:tplc="AAD6826C">
      <w:start w:val="1"/>
      <w:numFmt w:val="bullet"/>
      <w:lvlText w:val="●"/>
      <w:lvlJc w:val="left"/>
      <w:pPr>
        <w:ind w:left="2880" w:hanging="360"/>
      </w:pPr>
    </w:lvl>
    <w:lvl w:ilvl="4" w:tplc="FE68787C">
      <w:start w:val="1"/>
      <w:numFmt w:val="bullet"/>
      <w:lvlText w:val="○"/>
      <w:lvlJc w:val="left"/>
      <w:pPr>
        <w:ind w:left="3600" w:hanging="360"/>
      </w:pPr>
    </w:lvl>
    <w:lvl w:ilvl="5" w:tplc="96604434">
      <w:start w:val="1"/>
      <w:numFmt w:val="bullet"/>
      <w:lvlText w:val="■"/>
      <w:lvlJc w:val="left"/>
      <w:pPr>
        <w:ind w:left="4320" w:hanging="360"/>
      </w:pPr>
    </w:lvl>
    <w:lvl w:ilvl="6" w:tplc="EE12DE82">
      <w:start w:val="1"/>
      <w:numFmt w:val="bullet"/>
      <w:lvlText w:val="●"/>
      <w:lvlJc w:val="left"/>
      <w:pPr>
        <w:ind w:left="5040" w:hanging="360"/>
      </w:pPr>
    </w:lvl>
    <w:lvl w:ilvl="7" w:tplc="E65E1FA8">
      <w:start w:val="1"/>
      <w:numFmt w:val="bullet"/>
      <w:lvlText w:val="●"/>
      <w:lvlJc w:val="left"/>
      <w:pPr>
        <w:ind w:left="5760" w:hanging="360"/>
      </w:pPr>
    </w:lvl>
    <w:lvl w:ilvl="8" w:tplc="E3C6A4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481B2C"/>
    <w:multiLevelType w:val="hybridMultilevel"/>
    <w:tmpl w:val="1C24E9B0"/>
    <w:lvl w:ilvl="0" w:tplc="8B34B6B2">
      <w:start w:val="1"/>
      <w:numFmt w:val="decimal"/>
      <w:lvlText w:val="%1."/>
      <w:lvlJc w:val="left"/>
      <w:pPr>
        <w:ind w:left="420" w:hanging="300"/>
      </w:pPr>
    </w:lvl>
    <w:lvl w:ilvl="1" w:tplc="82C4F722">
      <w:numFmt w:val="decimal"/>
      <w:lvlText w:val=""/>
      <w:lvlJc w:val="left"/>
    </w:lvl>
    <w:lvl w:ilvl="2" w:tplc="5874C6D2">
      <w:numFmt w:val="decimal"/>
      <w:lvlText w:val=""/>
      <w:lvlJc w:val="left"/>
    </w:lvl>
    <w:lvl w:ilvl="3" w:tplc="22568A14">
      <w:numFmt w:val="decimal"/>
      <w:lvlText w:val=""/>
      <w:lvlJc w:val="left"/>
    </w:lvl>
    <w:lvl w:ilvl="4" w:tplc="A6E41C72">
      <w:numFmt w:val="decimal"/>
      <w:lvlText w:val=""/>
      <w:lvlJc w:val="left"/>
    </w:lvl>
    <w:lvl w:ilvl="5" w:tplc="808E69A2">
      <w:numFmt w:val="decimal"/>
      <w:lvlText w:val=""/>
      <w:lvlJc w:val="left"/>
    </w:lvl>
    <w:lvl w:ilvl="6" w:tplc="E1D8DF5A">
      <w:numFmt w:val="decimal"/>
      <w:lvlText w:val=""/>
      <w:lvlJc w:val="left"/>
    </w:lvl>
    <w:lvl w:ilvl="7" w:tplc="313418B8">
      <w:numFmt w:val="decimal"/>
      <w:lvlText w:val=""/>
      <w:lvlJc w:val="left"/>
    </w:lvl>
    <w:lvl w:ilvl="8" w:tplc="89643316">
      <w:numFmt w:val="decimal"/>
      <w:lvlText w:val=""/>
      <w:lvlJc w:val="left"/>
    </w:lvl>
  </w:abstractNum>
  <w:num w:numId="1" w16cid:durableId="1310598850">
    <w:abstractNumId w:val="0"/>
    <w:lvlOverride w:ilvl="0">
      <w:startOverride w:val="1"/>
    </w:lvlOverride>
  </w:num>
  <w:num w:numId="2" w16cid:durableId="1909488355">
    <w:abstractNumId w:val="1"/>
    <w:lvlOverride w:ilvl="0">
      <w:startOverride w:val="1"/>
    </w:lvlOverride>
  </w:num>
  <w:num w:numId="3" w16cid:durableId="959536741">
    <w:abstractNumId w:val="1"/>
    <w:lvlOverride w:ilvl="0">
      <w:startOverride w:val="1"/>
    </w:lvlOverride>
  </w:num>
  <w:num w:numId="4" w16cid:durableId="1247182131">
    <w:abstractNumId w:val="1"/>
    <w:lvlOverride w:ilvl="0">
      <w:startOverride w:val="1"/>
    </w:lvlOverride>
  </w:num>
  <w:num w:numId="5" w16cid:durableId="949052213">
    <w:abstractNumId w:val="1"/>
    <w:lvlOverride w:ilvl="0">
      <w:startOverride w:val="1"/>
    </w:lvlOverride>
  </w:num>
  <w:num w:numId="6" w16cid:durableId="1608346914">
    <w:abstractNumId w:val="1"/>
    <w:lvlOverride w:ilvl="0">
      <w:startOverride w:val="1"/>
    </w:lvlOverride>
  </w:num>
  <w:num w:numId="7" w16cid:durableId="791555942">
    <w:abstractNumId w:val="1"/>
    <w:lvlOverride w:ilvl="0">
      <w:startOverride w:val="1"/>
    </w:lvlOverride>
  </w:num>
  <w:num w:numId="8" w16cid:durableId="1304963403">
    <w:abstractNumId w:val="1"/>
    <w:lvlOverride w:ilvl="0">
      <w:startOverride w:val="1"/>
    </w:lvlOverride>
  </w:num>
  <w:num w:numId="9" w16cid:durableId="219093452">
    <w:abstractNumId w:val="1"/>
    <w:lvlOverride w:ilvl="0">
      <w:startOverride w:val="1"/>
    </w:lvlOverride>
  </w:num>
  <w:num w:numId="10" w16cid:durableId="135538680">
    <w:abstractNumId w:val="1"/>
    <w:lvlOverride w:ilvl="0">
      <w:startOverride w:val="1"/>
    </w:lvlOverride>
  </w:num>
  <w:num w:numId="11" w16cid:durableId="1683507466">
    <w:abstractNumId w:val="1"/>
    <w:lvlOverride w:ilvl="0">
      <w:startOverride w:val="1"/>
    </w:lvlOverride>
  </w:num>
  <w:num w:numId="12" w16cid:durableId="1865749344">
    <w:abstractNumId w:val="1"/>
    <w:lvlOverride w:ilvl="0">
      <w:startOverride w:val="1"/>
    </w:lvlOverride>
  </w:num>
  <w:num w:numId="13" w16cid:durableId="1885216666">
    <w:abstractNumId w:val="1"/>
    <w:lvlOverride w:ilvl="0">
      <w:startOverride w:val="1"/>
    </w:lvlOverride>
  </w:num>
  <w:num w:numId="14" w16cid:durableId="434980558">
    <w:abstractNumId w:val="1"/>
    <w:lvlOverride w:ilvl="0">
      <w:startOverride w:val="1"/>
    </w:lvlOverride>
  </w:num>
  <w:num w:numId="15" w16cid:durableId="1406684636">
    <w:abstractNumId w:val="1"/>
    <w:lvlOverride w:ilvl="0">
      <w:startOverride w:val="1"/>
    </w:lvlOverride>
  </w:num>
  <w:num w:numId="16" w16cid:durableId="717977359">
    <w:abstractNumId w:val="1"/>
    <w:lvlOverride w:ilvl="0">
      <w:startOverride w:val="1"/>
    </w:lvlOverride>
  </w:num>
  <w:num w:numId="17" w16cid:durableId="630789288">
    <w:abstractNumId w:val="1"/>
    <w:lvlOverride w:ilvl="0">
      <w:startOverride w:val="1"/>
    </w:lvlOverride>
  </w:num>
  <w:num w:numId="18" w16cid:durableId="52315079">
    <w:abstractNumId w:val="1"/>
    <w:lvlOverride w:ilvl="0">
      <w:startOverride w:val="1"/>
    </w:lvlOverride>
  </w:num>
  <w:num w:numId="19" w16cid:durableId="250890957">
    <w:abstractNumId w:val="1"/>
    <w:lvlOverride w:ilvl="0">
      <w:startOverride w:val="1"/>
    </w:lvlOverride>
  </w:num>
  <w:num w:numId="20" w16cid:durableId="1262108449">
    <w:abstractNumId w:val="1"/>
    <w:lvlOverride w:ilvl="0">
      <w:startOverride w:val="1"/>
    </w:lvlOverride>
  </w:num>
  <w:num w:numId="21" w16cid:durableId="683021522">
    <w:abstractNumId w:val="1"/>
    <w:lvlOverride w:ilvl="0">
      <w:startOverride w:val="1"/>
    </w:lvlOverride>
  </w:num>
  <w:num w:numId="22" w16cid:durableId="636451009">
    <w:abstractNumId w:val="1"/>
    <w:lvlOverride w:ilvl="0">
      <w:startOverride w:val="1"/>
    </w:lvlOverride>
  </w:num>
  <w:num w:numId="23" w16cid:durableId="14383286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032"/>
    <w:rsid w:val="002053B2"/>
    <w:rsid w:val="002353DB"/>
    <w:rsid w:val="00426BEA"/>
    <w:rsid w:val="004C2F9A"/>
    <w:rsid w:val="004F7F89"/>
    <w:rsid w:val="0060100E"/>
    <w:rsid w:val="00651230"/>
    <w:rsid w:val="006B0509"/>
    <w:rsid w:val="0079467A"/>
    <w:rsid w:val="007A0019"/>
    <w:rsid w:val="007A765C"/>
    <w:rsid w:val="00801032"/>
    <w:rsid w:val="0081550D"/>
    <w:rsid w:val="008F72FF"/>
    <w:rsid w:val="00AA161A"/>
    <w:rsid w:val="00BF1FB5"/>
    <w:rsid w:val="00BF6A86"/>
    <w:rsid w:val="00D908DA"/>
    <w:rsid w:val="00DC4990"/>
    <w:rsid w:val="00DD3A66"/>
    <w:rsid w:val="00EF5726"/>
    <w:rsid w:val="00F20E39"/>
    <w:rsid w:val="00FB3260"/>
    <w:rsid w:val="00FD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26D9C"/>
  <w15:docId w15:val="{DB21C27F-7F34-425E-823D-4122EEF7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328"/>
        <w:sz w:val="21"/>
        <w:szCs w:val="21"/>
        <w:lang w:val="en-US" w:eastAsia="ko-KR" w:bidi="ar-SA"/>
      </w:rPr>
    </w:rPrDefault>
    <w:pPrDefault>
      <w:pPr>
        <w:spacing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uiPriority w:val="9"/>
    <w:qFormat/>
    <w:pPr>
      <w:pBdr>
        <w:top w:val="single" w:sz="4" w:space="5" w:color="DCE8F8"/>
        <w:left w:val="single" w:sz="4" w:space="8" w:color="DCE8F8"/>
        <w:bottom w:val="single" w:sz="18" w:space="3" w:color="1F4E9A"/>
        <w:right w:val="single" w:sz="4" w:space="8" w:color="DCE8F8"/>
      </w:pBdr>
      <w:shd w:val="clear" w:color="auto" w:fill="DCE8F8"/>
      <w:spacing w:before="200" w:after="280" w:line="240" w:lineRule="auto"/>
      <w:ind w:left="160" w:right="160"/>
      <w:outlineLvl w:val="0"/>
    </w:pPr>
    <w:rPr>
      <w:b/>
      <w:bCs/>
      <w:color w:val="1F4E9A"/>
      <w:sz w:val="40"/>
      <w:szCs w:val="40"/>
    </w:rPr>
  </w:style>
  <w:style w:type="paragraph" w:styleId="2">
    <w:name w:val="heading 2"/>
    <w:uiPriority w:val="9"/>
    <w:unhideWhenUsed/>
    <w:qFormat/>
    <w:pPr>
      <w:pBdr>
        <w:left w:val="single" w:sz="36" w:space="8" w:color="2A6FD6"/>
        <w:bottom w:val="single" w:sz="4" w:space="3" w:color="B9CBE4"/>
      </w:pBdr>
      <w:spacing w:before="400" w:after="180"/>
      <w:ind w:left="200"/>
      <w:outlineLvl w:val="1"/>
    </w:pPr>
    <w:rPr>
      <w:b/>
      <w:bCs/>
      <w:color w:val="1F4E9A"/>
      <w:sz w:val="27"/>
      <w:szCs w:val="27"/>
    </w:rPr>
  </w:style>
  <w:style w:type="paragraph" w:styleId="3">
    <w:name w:val="heading 3"/>
    <w:uiPriority w:val="9"/>
    <w:unhideWhenUsed/>
    <w:qFormat/>
    <w:pPr>
      <w:keepNext/>
      <w:spacing w:before="260" w:after="100"/>
      <w:outlineLvl w:val="2"/>
    </w:pPr>
    <w:rPr>
      <w:b/>
      <w:bCs/>
      <w:color w:val="2A6FD6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8F72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8F72FF"/>
  </w:style>
  <w:style w:type="paragraph" w:styleId="a9">
    <w:name w:val="footer"/>
    <w:basedOn w:val="a"/>
    <w:link w:val="Char1"/>
    <w:uiPriority w:val="99"/>
    <w:unhideWhenUsed/>
    <w:rsid w:val="008F72F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8F72FF"/>
  </w:style>
  <w:style w:type="paragraph" w:styleId="11">
    <w:name w:val="toc 1"/>
    <w:basedOn w:val="a"/>
    <w:next w:val="a"/>
    <w:autoRedefine/>
    <w:uiPriority w:val="39"/>
    <w:unhideWhenUsed/>
    <w:pPr>
      <w:spacing w:before="120"/>
    </w:pPr>
    <w:rPr>
      <w:b/>
      <w:bCs/>
      <w:color w:val="1F4E9A"/>
    </w:rPr>
  </w:style>
  <w:style w:type="paragraph" w:styleId="20">
    <w:name w:val="toc 2"/>
    <w:basedOn w:val="a"/>
    <w:next w:val="a"/>
    <w:autoRedefine/>
    <w:uiPriority w:val="39"/>
    <w:unhideWhenUsed/>
    <w:rsid w:val="008F72FF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8F72FF"/>
    <w:pPr>
      <w:spacing w:after="160" w:line="240" w:lineRule="auto"/>
      <w:ind w:leftChars="400" w:left="85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40">
    <w:name w:val="toc 4"/>
    <w:basedOn w:val="a"/>
    <w:next w:val="a"/>
    <w:autoRedefine/>
    <w:uiPriority w:val="39"/>
    <w:unhideWhenUsed/>
    <w:rsid w:val="008F72FF"/>
    <w:pPr>
      <w:spacing w:after="160" w:line="240" w:lineRule="auto"/>
      <w:ind w:leftChars="600" w:left="12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8F72FF"/>
    <w:pPr>
      <w:spacing w:after="160" w:line="240" w:lineRule="auto"/>
      <w:ind w:leftChars="800" w:left="17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8F72FF"/>
    <w:pPr>
      <w:spacing w:after="160" w:line="240" w:lineRule="auto"/>
      <w:ind w:leftChars="1000" w:left="212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8F72FF"/>
    <w:pPr>
      <w:spacing w:after="160" w:line="240" w:lineRule="auto"/>
      <w:ind w:leftChars="1200" w:left="255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8F72FF"/>
    <w:pPr>
      <w:spacing w:after="160" w:line="240" w:lineRule="auto"/>
      <w:ind w:leftChars="1400" w:left="29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8F72FF"/>
    <w:pPr>
      <w:spacing w:after="160" w:line="240" w:lineRule="auto"/>
      <w:ind w:leftChars="1600" w:left="34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8F7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9" Type="http://schemas.openxmlformats.org/officeDocument/2006/relationships/header" Target="header4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90" Type="http://schemas.openxmlformats.org/officeDocument/2006/relationships/footer" Target="footer4.xm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0" Type="http://schemas.openxmlformats.org/officeDocument/2006/relationships/footer" Target="footer2.xml"/><Relationship Id="rId86" Type="http://schemas.openxmlformats.org/officeDocument/2006/relationships/image" Target="media/image74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7" Type="http://schemas.openxmlformats.org/officeDocument/2006/relationships/header" Target="header1.xml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87" Type="http://schemas.openxmlformats.org/officeDocument/2006/relationships/image" Target="media/image7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164</Pages>
  <Words>17599</Words>
  <Characters>100319</Characters>
  <Application>Microsoft Office Word</Application>
  <DocSecurity>0</DocSecurity>
  <Lines>835</Lines>
  <Paragraphs>235</Paragraphs>
  <ScaleCrop>false</ScaleCrop>
  <Company/>
  <LinksUpToDate>false</LinksUpToDate>
  <CharactersWithSpaces>117683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기획 워크벤치 사용 설명서 10편 — 부가 도구 — 다이어그램과 PDF</dc:title>
  <dc:creator>기획 워크벤치</dc:creator>
  <dc:description>기능별 사용 방법과 계산 원리</dc:description>
  <cp:lastModifiedBy>현영 전</cp:lastModifiedBy>
  <cp:revision>2</cp:revision>
  <dcterms:created xsi:type="dcterms:W3CDTF">2026-10-20T15:57:00Z</dcterms:created>
  <dcterms:modified xsi:type="dcterms:W3CDTF">2026-10-20T15:57:00Z</dcterms:modified>
</cp:coreProperties>
</file>