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2eq6be3zqijg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8 Registrar usuario: Se registra por primera vez un usuario el cual proporciona datos de Nombre, Cedula, Afiliación los cuales se validan para comprobar que es un miembro de la comunidad y no tiene sanción permanente de préstamo.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ingresa al sistema y da a la opción de “registro primera vez”, en donde debe de validar la información de su carné institucional e ingresar sus datos como nombre completo, cédula y afiliación (estudiante, profesor, administrativo, etc.). El sistema debe de validar si no existe un usuario ya creado con los datos clave correo institucional y cédula, y crea una cuenta nueva para el usuario nuevo.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debe existir un usuario con el mismo correo institucional y/o cédula.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da al botón de “Registro primera vez”.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los datos necesarios.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la existencia de una cuenta con  el mismo correo o cédula.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encuentra una cuenta con la información repetida.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arroja un mensaje de “Cuenta ya existente”.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devuelve al usuario al apartado de ingresar datos.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—--sigue en 2.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crea la cuenta nueva y la agrega a la base de datos.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arroja un mensaje de “Registro exitoso”.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guarda la nueva cuenta en la base de datos.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crear un usuario con los datos de correo y cédula recién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