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6D4D1" w14:textId="77777777" w:rsidR="007E57E6" w:rsidRPr="00724145" w:rsidRDefault="007E57E6" w:rsidP="007E57E6">
      <w:pPr>
        <w:tabs>
          <w:tab w:val="num" w:pos="720"/>
        </w:tabs>
        <w:rPr>
          <w:sz w:val="28"/>
          <w:szCs w:val="28"/>
        </w:rPr>
      </w:pPr>
      <w:r w:rsidRPr="00724145">
        <w:rPr>
          <w:sz w:val="28"/>
          <w:szCs w:val="28"/>
        </w:rPr>
        <w:t>Title: CP2403/CP3413 — Assignment Part 2 (Portfolio Analytics Edition)</w:t>
      </w:r>
    </w:p>
    <w:p w14:paraId="2328A0DA" w14:textId="77777777" w:rsidR="007E57E6" w:rsidRPr="00724145" w:rsidRDefault="007E57E6" w:rsidP="007E57E6">
      <w:pPr>
        <w:tabs>
          <w:tab w:val="num" w:pos="720"/>
        </w:tabs>
        <w:rPr>
          <w:sz w:val="28"/>
          <w:szCs w:val="28"/>
        </w:rPr>
      </w:pPr>
      <w:r w:rsidRPr="00724145">
        <w:rPr>
          <w:sz w:val="28"/>
          <w:szCs w:val="28"/>
        </w:rPr>
        <w:t>DATE: 2025-11-16</w:t>
      </w:r>
    </w:p>
    <w:p w14:paraId="2AFEF607" w14:textId="77777777" w:rsidR="00F03C11" w:rsidRDefault="00F03C11"/>
    <w:p w14:paraId="13AA913F" w14:textId="14FC3A8F" w:rsidR="007E57E6" w:rsidRDefault="007E57E6" w:rsidP="007E57E6">
      <w:r w:rsidRPr="007E57E6">
        <w:t>TASK 5 — Polynomial Regression (degree 2)</w:t>
      </w:r>
    </w:p>
    <w:p w14:paraId="7B624435" w14:textId="6BF7985D" w:rsidR="00FD37B3" w:rsidRDefault="00FD37B3" w:rsidP="007E57E6">
      <w:r w:rsidRPr="00724145">
        <w:rPr>
          <w:b/>
          <w:bCs/>
        </w:rPr>
        <w:t>Why quadratic is plausible</w:t>
      </w:r>
      <w:r w:rsidR="00724145" w:rsidRPr="00724145">
        <w:rPr>
          <w:b/>
          <w:bCs/>
        </w:rPr>
        <w:t>:</w:t>
      </w:r>
      <w:r w:rsidR="00724145">
        <w:t xml:space="preserve"> </w:t>
      </w:r>
      <w:r>
        <w:t xml:space="preserve">Quadratic is plausible since the relationship </w:t>
      </w:r>
      <w:r w:rsidR="005A75FD">
        <w:t>between the benchmark returns and asset return is not always linear, by adding more order to the polynomial, we can improve the regression.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33067" w14:paraId="6AF2E329" w14:textId="77777777" w:rsidTr="00C33067">
        <w:tc>
          <w:tcPr>
            <w:tcW w:w="9016" w:type="dxa"/>
          </w:tcPr>
          <w:p w14:paraId="17852BED" w14:textId="4E55A8B5" w:rsidR="00C33067" w:rsidRPr="008831AB" w:rsidRDefault="009B52B3" w:rsidP="009B52B3">
            <w:pPr>
              <w:jc w:val="center"/>
              <w:rPr>
                <w:b/>
                <w:bCs/>
              </w:rPr>
            </w:pPr>
            <w:r w:rsidRPr="008831AB">
              <w:rPr>
                <w:b/>
                <w:bCs/>
              </w:rPr>
              <w:t>NVDA</w:t>
            </w:r>
          </w:p>
        </w:tc>
      </w:tr>
      <w:tr w:rsidR="00C33067" w14:paraId="6BCC0B12" w14:textId="77777777" w:rsidTr="00C33067">
        <w:tc>
          <w:tcPr>
            <w:tcW w:w="9016" w:type="dxa"/>
          </w:tcPr>
          <w:p w14:paraId="1B8AD2A0" w14:textId="0AF3EFF0" w:rsidR="005A75FD" w:rsidRPr="00724145" w:rsidRDefault="005A75FD" w:rsidP="005A75FD">
            <w:pPr>
              <w:rPr>
                <w:b/>
                <w:bCs/>
              </w:rPr>
            </w:pPr>
            <w:r w:rsidRPr="00724145">
              <w:rPr>
                <w:b/>
                <w:bCs/>
              </w:rPr>
              <w:t>Results (βs, Adj</w:t>
            </w:r>
            <w:r w:rsidRPr="00724145">
              <w:rPr>
                <w:b/>
                <w:bCs/>
              </w:rPr>
              <w:noBreakHyphen/>
              <w:t>R²/AIC) + fitted curve screenshot:</w:t>
            </w:r>
          </w:p>
          <w:p w14:paraId="395F9988" w14:textId="31B43E46" w:rsidR="005A75FD" w:rsidRDefault="005238EE" w:rsidP="005A75FD">
            <w:r>
              <w:rPr>
                <w:noProof/>
              </w:rPr>
              <w:drawing>
                <wp:inline distT="0" distB="0" distL="0" distR="0" wp14:anchorId="44D7F120" wp14:editId="211B5C64">
                  <wp:extent cx="5724525" cy="4152900"/>
                  <wp:effectExtent l="0" t="0" r="9525" b="0"/>
                  <wp:docPr id="74063866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4525" cy="415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DE060E" w14:textId="77777777" w:rsidR="00E718E5" w:rsidRDefault="00E718E5" w:rsidP="005A75FD"/>
          <w:p w14:paraId="3FFDBD52" w14:textId="097ACB83" w:rsidR="005238EE" w:rsidRPr="007E57E6" w:rsidRDefault="00E718E5" w:rsidP="005A75FD">
            <w:r>
              <w:rPr>
                <w:noProof/>
              </w:rPr>
              <w:lastRenderedPageBreak/>
              <w:drawing>
                <wp:inline distT="0" distB="0" distL="0" distR="0" wp14:anchorId="476D1143" wp14:editId="695343CA">
                  <wp:extent cx="5731510" cy="4395470"/>
                  <wp:effectExtent l="0" t="0" r="2540" b="5080"/>
                  <wp:docPr id="165393973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4395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DB1CA0" w14:textId="5296F411" w:rsidR="008D29BC" w:rsidRDefault="008D29BC" w:rsidP="005A75FD">
            <w:r>
              <w:t>Model</w:t>
            </w:r>
            <w:r w:rsidR="00711825">
              <w:t xml:space="preserve">: NVDA_Return = 0.0019 + </w:t>
            </w:r>
            <w:r w:rsidR="00AA6127" w:rsidRPr="00AA6127">
              <w:t>1.8924</w:t>
            </w:r>
            <w:r w:rsidR="00AA6127">
              <w:t xml:space="preserve"> * BenchRet - </w:t>
            </w:r>
            <w:r w:rsidR="00AA6127" w:rsidRPr="00AA6127">
              <w:t>1.1202</w:t>
            </w:r>
            <w:r w:rsidR="00AA6127">
              <w:t xml:space="preserve"> * BenchRet2</w:t>
            </w:r>
          </w:p>
          <w:p w14:paraId="4FAA853A" w14:textId="5C8356AD" w:rsidR="005F277F" w:rsidRDefault="005F277F" w:rsidP="005A75FD">
            <w:r w:rsidRPr="005F277F">
              <w:t>Adj R²</w:t>
            </w:r>
            <w:r>
              <w:t xml:space="preserve">: </w:t>
            </w:r>
            <w:r w:rsidRPr="005F277F">
              <w:t>0.562</w:t>
            </w:r>
          </w:p>
          <w:p w14:paraId="3B961FB8" w14:textId="21C21CC0" w:rsidR="005F277F" w:rsidRDefault="005F277F" w:rsidP="005A75FD">
            <w:r w:rsidRPr="005F277F">
              <w:t>AIC = -3655.0</w:t>
            </w:r>
          </w:p>
          <w:p w14:paraId="12B3AE43" w14:textId="77777777" w:rsidR="008D29BC" w:rsidRDefault="008D29BC" w:rsidP="005A75FD"/>
          <w:p w14:paraId="37BF0A42" w14:textId="1719AE63" w:rsidR="005A75FD" w:rsidRDefault="005A75FD" w:rsidP="005A75FD">
            <w:r w:rsidRPr="00724145">
              <w:rPr>
                <w:b/>
                <w:bCs/>
              </w:rPr>
              <w:t>Takeaway:</w:t>
            </w:r>
            <w:r w:rsidR="006235D7">
              <w:t xml:space="preserve"> NVDA daily returns move largely in line with QQQ</w:t>
            </w:r>
            <w:r w:rsidR="009C699A">
              <w:t>, the model explains about 56% of the return variation, indicating a good fit.</w:t>
            </w:r>
          </w:p>
          <w:p w14:paraId="0301815A" w14:textId="77777777" w:rsidR="00C33067" w:rsidRDefault="00C33067" w:rsidP="009B52B3">
            <w:pPr>
              <w:jc w:val="center"/>
            </w:pPr>
          </w:p>
        </w:tc>
      </w:tr>
      <w:tr w:rsidR="00C33067" w14:paraId="3EE4E28F" w14:textId="77777777" w:rsidTr="00C33067">
        <w:tc>
          <w:tcPr>
            <w:tcW w:w="9016" w:type="dxa"/>
          </w:tcPr>
          <w:p w14:paraId="0DD1A648" w14:textId="1A081696" w:rsidR="00C33067" w:rsidRPr="008831AB" w:rsidRDefault="008831AB" w:rsidP="009B52B3">
            <w:pPr>
              <w:jc w:val="center"/>
              <w:rPr>
                <w:b/>
                <w:bCs/>
              </w:rPr>
            </w:pPr>
            <w:r w:rsidRPr="008831AB">
              <w:rPr>
                <w:b/>
                <w:bCs/>
              </w:rPr>
              <w:lastRenderedPageBreak/>
              <w:t>AMD</w:t>
            </w:r>
          </w:p>
        </w:tc>
      </w:tr>
      <w:tr w:rsidR="00C33067" w14:paraId="09D79B9E" w14:textId="77777777" w:rsidTr="00C33067">
        <w:tc>
          <w:tcPr>
            <w:tcW w:w="9016" w:type="dxa"/>
          </w:tcPr>
          <w:p w14:paraId="36F9606A" w14:textId="12DB86C0" w:rsidR="005A75FD" w:rsidRPr="00724145" w:rsidRDefault="005A75FD" w:rsidP="005A75FD">
            <w:pPr>
              <w:rPr>
                <w:b/>
                <w:bCs/>
              </w:rPr>
            </w:pPr>
            <w:r w:rsidRPr="00724145">
              <w:rPr>
                <w:b/>
                <w:bCs/>
              </w:rPr>
              <w:t>Results (βs, Adj</w:t>
            </w:r>
            <w:r w:rsidRPr="00724145">
              <w:rPr>
                <w:b/>
                <w:bCs/>
              </w:rPr>
              <w:noBreakHyphen/>
              <w:t xml:space="preserve">R²/AIC) + fitted curve screenshot: </w:t>
            </w:r>
          </w:p>
          <w:p w14:paraId="7DB1135B" w14:textId="3E6430D5" w:rsidR="0064295B" w:rsidRDefault="0064295B" w:rsidP="005A75FD">
            <w:r>
              <w:rPr>
                <w:noProof/>
              </w:rPr>
              <w:lastRenderedPageBreak/>
              <w:drawing>
                <wp:inline distT="0" distB="0" distL="0" distR="0" wp14:anchorId="09479882" wp14:editId="020CC167">
                  <wp:extent cx="5731510" cy="4174490"/>
                  <wp:effectExtent l="0" t="0" r="2540" b="0"/>
                  <wp:docPr id="124991289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4174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548BBA7" w14:textId="6CDCE034" w:rsidR="0064295B" w:rsidRDefault="00335050" w:rsidP="005A75FD">
            <w:r>
              <w:rPr>
                <w:noProof/>
              </w:rPr>
              <w:drawing>
                <wp:inline distT="0" distB="0" distL="0" distR="0" wp14:anchorId="421A971A" wp14:editId="63632059">
                  <wp:extent cx="5731510" cy="4344035"/>
                  <wp:effectExtent l="0" t="0" r="2540" b="0"/>
                  <wp:docPr id="2040327244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4344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879138" w14:textId="3AE3F35A" w:rsidR="009C699A" w:rsidRDefault="009C699A" w:rsidP="009C699A">
            <w:r>
              <w:t xml:space="preserve">Model: NVDA_Return = </w:t>
            </w:r>
            <w:r w:rsidR="00130383" w:rsidRPr="00130383">
              <w:t>-0.0001</w:t>
            </w:r>
            <w:r>
              <w:t xml:space="preserve">+ </w:t>
            </w:r>
            <w:r w:rsidR="00130383" w:rsidRPr="00130383">
              <w:t xml:space="preserve">1.7480 </w:t>
            </w:r>
            <w:r>
              <w:t xml:space="preserve">* BenchRet </w:t>
            </w:r>
            <w:r w:rsidR="00130383">
              <w:t>+</w:t>
            </w:r>
            <w:r>
              <w:t xml:space="preserve"> </w:t>
            </w:r>
            <w:r w:rsidR="00130383" w:rsidRPr="00130383">
              <w:t>1.9148</w:t>
            </w:r>
            <w:r w:rsidR="00130383">
              <w:t xml:space="preserve"> </w:t>
            </w:r>
            <w:r>
              <w:t>* BenchRet2</w:t>
            </w:r>
          </w:p>
          <w:p w14:paraId="47DAB7EF" w14:textId="65D0B9C4" w:rsidR="009C699A" w:rsidRDefault="009C699A" w:rsidP="009C699A">
            <w:r w:rsidRPr="005F277F">
              <w:lastRenderedPageBreak/>
              <w:t>Adj R²</w:t>
            </w:r>
            <w:r>
              <w:t xml:space="preserve">: </w:t>
            </w:r>
            <w:r w:rsidR="00130383" w:rsidRPr="00130383">
              <w:t>0.478</w:t>
            </w:r>
          </w:p>
          <w:p w14:paraId="30950006" w14:textId="5A610980" w:rsidR="00335050" w:rsidRDefault="009C699A" w:rsidP="005A75FD">
            <w:r w:rsidRPr="005F277F">
              <w:t xml:space="preserve">AIC = </w:t>
            </w:r>
            <w:r w:rsidR="00F13818" w:rsidRPr="00F13818">
              <w:t>-3494.</w:t>
            </w:r>
            <w:r w:rsidR="00F13818">
              <w:t>0</w:t>
            </w:r>
          </w:p>
          <w:p w14:paraId="2ECD1411" w14:textId="77777777" w:rsidR="009C699A" w:rsidRPr="007E57E6" w:rsidRDefault="009C699A" w:rsidP="005A75FD"/>
          <w:p w14:paraId="17F4A591" w14:textId="5F505A0D" w:rsidR="005A75FD" w:rsidRDefault="005A75FD" w:rsidP="005A75FD">
            <w:r w:rsidRPr="00724145">
              <w:rPr>
                <w:b/>
                <w:bCs/>
              </w:rPr>
              <w:t>Takeaway:</w:t>
            </w:r>
            <w:r w:rsidRPr="007E57E6">
              <w:t xml:space="preserve"> </w:t>
            </w:r>
            <w:r w:rsidR="00F13818">
              <w:t xml:space="preserve">AMD’s daily returns are positively correlated with QQQ, </w:t>
            </w:r>
            <w:r w:rsidR="0011110C">
              <w:t>the model explains about 48% of the return variation, showing a moderate fit.</w:t>
            </w:r>
          </w:p>
          <w:p w14:paraId="6DD46FF2" w14:textId="77777777" w:rsidR="00C33067" w:rsidRDefault="00C33067" w:rsidP="009B52B3">
            <w:pPr>
              <w:jc w:val="center"/>
            </w:pPr>
          </w:p>
        </w:tc>
      </w:tr>
      <w:tr w:rsidR="00C33067" w14:paraId="68910ABD" w14:textId="77777777" w:rsidTr="00C33067">
        <w:tc>
          <w:tcPr>
            <w:tcW w:w="9016" w:type="dxa"/>
          </w:tcPr>
          <w:p w14:paraId="2F79A3E3" w14:textId="7D7C7CC0" w:rsidR="00C33067" w:rsidRPr="008831AB" w:rsidRDefault="008831AB" w:rsidP="009B52B3">
            <w:pPr>
              <w:jc w:val="center"/>
              <w:rPr>
                <w:b/>
                <w:bCs/>
              </w:rPr>
            </w:pPr>
            <w:r w:rsidRPr="008831AB">
              <w:rPr>
                <w:b/>
                <w:bCs/>
              </w:rPr>
              <w:lastRenderedPageBreak/>
              <w:t>INTC</w:t>
            </w:r>
          </w:p>
        </w:tc>
      </w:tr>
      <w:tr w:rsidR="00C33067" w14:paraId="3AE28A88" w14:textId="77777777" w:rsidTr="00C33067">
        <w:tc>
          <w:tcPr>
            <w:tcW w:w="9016" w:type="dxa"/>
          </w:tcPr>
          <w:p w14:paraId="1F806419" w14:textId="6C53559B" w:rsidR="005A75FD" w:rsidRPr="00724145" w:rsidRDefault="005A75FD" w:rsidP="005A75FD">
            <w:pPr>
              <w:rPr>
                <w:b/>
                <w:bCs/>
              </w:rPr>
            </w:pPr>
            <w:r w:rsidRPr="00724145">
              <w:rPr>
                <w:b/>
                <w:bCs/>
              </w:rPr>
              <w:t>Results (βs, Adj</w:t>
            </w:r>
            <w:r w:rsidRPr="00724145">
              <w:rPr>
                <w:b/>
                <w:bCs/>
              </w:rPr>
              <w:noBreakHyphen/>
              <w:t xml:space="preserve">R²/AIC) + fitted curve screenshot: </w:t>
            </w:r>
          </w:p>
          <w:p w14:paraId="2DAC753A" w14:textId="49DFF8B7" w:rsidR="007D602A" w:rsidRDefault="00C935DE" w:rsidP="005A75FD">
            <w:r>
              <w:rPr>
                <w:noProof/>
              </w:rPr>
              <w:drawing>
                <wp:inline distT="0" distB="0" distL="0" distR="0" wp14:anchorId="27EE854E" wp14:editId="4BE5CC6B">
                  <wp:extent cx="5731510" cy="4179570"/>
                  <wp:effectExtent l="0" t="0" r="2540" b="0"/>
                  <wp:docPr id="337459774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4179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88D085" w14:textId="69F9E1EE" w:rsidR="00C935DE" w:rsidRDefault="00C935DE" w:rsidP="005A75FD">
            <w:r>
              <w:rPr>
                <w:noProof/>
              </w:rPr>
              <w:lastRenderedPageBreak/>
              <w:drawing>
                <wp:inline distT="0" distB="0" distL="0" distR="0" wp14:anchorId="47B8BBAA" wp14:editId="059CC338">
                  <wp:extent cx="5731510" cy="4395470"/>
                  <wp:effectExtent l="0" t="0" r="2540" b="5080"/>
                  <wp:docPr id="377056016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4395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1C0F490" w14:textId="77777777" w:rsidR="00C935DE" w:rsidRDefault="00C935DE" w:rsidP="005A75FD"/>
          <w:p w14:paraId="2CFBDC7C" w14:textId="4833F423" w:rsidR="0011110C" w:rsidRDefault="0011110C" w:rsidP="0011110C">
            <w:r>
              <w:t xml:space="preserve">Model: NVDA_Return = </w:t>
            </w:r>
            <w:r w:rsidRPr="00130383">
              <w:t>-0.00</w:t>
            </w:r>
            <w:r w:rsidR="00E83B2D">
              <w:t>09</w:t>
            </w:r>
            <w:r>
              <w:t xml:space="preserve">+ </w:t>
            </w:r>
            <w:r w:rsidRPr="00130383">
              <w:t>1.</w:t>
            </w:r>
            <w:r w:rsidR="00E83B2D">
              <w:t>2362</w:t>
            </w:r>
            <w:r w:rsidRPr="00130383">
              <w:t xml:space="preserve"> </w:t>
            </w:r>
            <w:r>
              <w:t xml:space="preserve">* BenchRet + </w:t>
            </w:r>
            <w:r w:rsidRPr="00130383">
              <w:t>1.</w:t>
            </w:r>
            <w:r w:rsidR="00E83B2D">
              <w:t>7785</w:t>
            </w:r>
            <w:r>
              <w:t xml:space="preserve"> * BenchRet2</w:t>
            </w:r>
          </w:p>
          <w:p w14:paraId="55464575" w14:textId="2484E656" w:rsidR="0011110C" w:rsidRDefault="0011110C" w:rsidP="0011110C">
            <w:r w:rsidRPr="005F277F">
              <w:t>Adj R²</w:t>
            </w:r>
            <w:r>
              <w:t xml:space="preserve">: </w:t>
            </w:r>
            <w:r w:rsidRPr="00130383">
              <w:t>0.</w:t>
            </w:r>
            <w:r w:rsidR="00E83B2D">
              <w:t>244</w:t>
            </w:r>
          </w:p>
          <w:p w14:paraId="6FB3555F" w14:textId="4C111211" w:rsidR="0011110C" w:rsidRDefault="0011110C" w:rsidP="005A75FD">
            <w:r w:rsidRPr="005F277F">
              <w:t xml:space="preserve">AIC = </w:t>
            </w:r>
            <w:r w:rsidR="00A35C42">
              <w:t>-3229.0</w:t>
            </w:r>
          </w:p>
          <w:p w14:paraId="010B63AF" w14:textId="77777777" w:rsidR="0011110C" w:rsidRPr="007E57E6" w:rsidRDefault="0011110C" w:rsidP="005A75FD"/>
          <w:p w14:paraId="1B8CE44F" w14:textId="43C45B45" w:rsidR="005A75FD" w:rsidRDefault="005A75FD" w:rsidP="005A75FD">
            <w:r w:rsidRPr="00724145">
              <w:rPr>
                <w:b/>
                <w:bCs/>
              </w:rPr>
              <w:t>Takeaway:</w:t>
            </w:r>
            <w:r w:rsidRPr="007E57E6">
              <w:t xml:space="preserve"> </w:t>
            </w:r>
            <w:r w:rsidR="005A19B9">
              <w:t xml:space="preserve">INTC daily returns are positively related to QQQ, but the relationship is weaker than NVDA and AMD. The model only explains </w:t>
            </w:r>
            <w:r w:rsidR="0051006C">
              <w:t>24% of the return variation, indicating a poor fit.</w:t>
            </w:r>
          </w:p>
          <w:p w14:paraId="1F55D53F" w14:textId="77777777" w:rsidR="00C33067" w:rsidRDefault="00C33067" w:rsidP="009B52B3">
            <w:pPr>
              <w:jc w:val="center"/>
            </w:pPr>
          </w:p>
        </w:tc>
      </w:tr>
    </w:tbl>
    <w:p w14:paraId="6161816E" w14:textId="77777777" w:rsidR="004C2991" w:rsidRPr="007E57E6" w:rsidRDefault="004C2991" w:rsidP="007E57E6"/>
    <w:sectPr w:rsidR="004C2991" w:rsidRPr="007E57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05E9E"/>
    <w:multiLevelType w:val="multilevel"/>
    <w:tmpl w:val="59208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0451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554"/>
    <w:rsid w:val="0011110C"/>
    <w:rsid w:val="00130383"/>
    <w:rsid w:val="00210177"/>
    <w:rsid w:val="00231883"/>
    <w:rsid w:val="00335050"/>
    <w:rsid w:val="00483554"/>
    <w:rsid w:val="004C2991"/>
    <w:rsid w:val="005057C6"/>
    <w:rsid w:val="0051006C"/>
    <w:rsid w:val="005238EE"/>
    <w:rsid w:val="00532DAD"/>
    <w:rsid w:val="005A19B9"/>
    <w:rsid w:val="005A75FD"/>
    <w:rsid w:val="005F277F"/>
    <w:rsid w:val="006235D7"/>
    <w:rsid w:val="0064295B"/>
    <w:rsid w:val="00696840"/>
    <w:rsid w:val="00711825"/>
    <w:rsid w:val="00724145"/>
    <w:rsid w:val="007D602A"/>
    <w:rsid w:val="007E57E6"/>
    <w:rsid w:val="008831AB"/>
    <w:rsid w:val="00896EB0"/>
    <w:rsid w:val="008D29BC"/>
    <w:rsid w:val="009B52B3"/>
    <w:rsid w:val="009C699A"/>
    <w:rsid w:val="00A35C42"/>
    <w:rsid w:val="00A62DA5"/>
    <w:rsid w:val="00AA6127"/>
    <w:rsid w:val="00C33067"/>
    <w:rsid w:val="00C66481"/>
    <w:rsid w:val="00C935DE"/>
    <w:rsid w:val="00E026FD"/>
    <w:rsid w:val="00E718E5"/>
    <w:rsid w:val="00E83B2D"/>
    <w:rsid w:val="00EA600A"/>
    <w:rsid w:val="00F03C11"/>
    <w:rsid w:val="00F13818"/>
    <w:rsid w:val="00FD3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D8F36"/>
  <w15:chartTrackingRefBased/>
  <w15:docId w15:val="{8F699C1A-1CD6-450B-AE3A-0EBE779E4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35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35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835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35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35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35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35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35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35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35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35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835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35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35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35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35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35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35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35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35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35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35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35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35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35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35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35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35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355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330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3038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3038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5</Pages>
  <Words>194</Words>
  <Characters>1108</Characters>
  <Application>Microsoft Office Word</Application>
  <DocSecurity>0</DocSecurity>
  <Lines>9</Lines>
  <Paragraphs>2</Paragraphs>
  <ScaleCrop>false</ScaleCrop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Juninho Chandra</dc:creator>
  <cp:keywords/>
  <dc:description/>
  <cp:lastModifiedBy>Juninho Chandra</cp:lastModifiedBy>
  <cp:revision>32</cp:revision>
  <dcterms:created xsi:type="dcterms:W3CDTF">2025-11-15T20:17:00Z</dcterms:created>
  <dcterms:modified xsi:type="dcterms:W3CDTF">2026-07-25T16:46:00Z</dcterms:modified>
</cp:coreProperties>
</file>