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EC29" w14:textId="4957EA29" w:rsidR="003618FF" w:rsidRDefault="00703985" w:rsidP="00703985">
      <w:pPr>
        <w:pStyle w:val="Title"/>
      </w:pPr>
      <w:r w:rsidRPr="00703985">
        <w:t xml:space="preserve">Logo da </w:t>
      </w:r>
      <w:proofErr w:type="spellStart"/>
      <w:r w:rsidRPr="00703985">
        <w:t>empresa</w:t>
      </w:r>
      <w:proofErr w:type="spellEnd"/>
      <w:r>
        <w:t>/professional</w:t>
      </w:r>
    </w:p>
    <w:p w14:paraId="214B3191" w14:textId="11D60600" w:rsidR="00703985" w:rsidRDefault="00703985" w:rsidP="00703985">
      <w:pPr>
        <w:spacing w:line="360" w:lineRule="auto"/>
      </w:pPr>
    </w:p>
    <w:p w14:paraId="5AB0E1D9" w14:textId="4ED53658" w:rsidR="00703985" w:rsidRDefault="00703985" w:rsidP="00703985">
      <w:pPr>
        <w:spacing w:line="360" w:lineRule="auto"/>
      </w:pPr>
    </w:p>
    <w:p w14:paraId="6492B91D" w14:textId="6BD483FF" w:rsidR="00703985" w:rsidRDefault="00703985" w:rsidP="00703985">
      <w:pPr>
        <w:spacing w:line="360" w:lineRule="auto"/>
      </w:pPr>
    </w:p>
    <w:p w14:paraId="52D8AE25" w14:textId="5D9D997B" w:rsidR="00703985" w:rsidRDefault="00703985" w:rsidP="00703985">
      <w:pPr>
        <w:spacing w:line="360" w:lineRule="auto"/>
      </w:pPr>
    </w:p>
    <w:p w14:paraId="0215EDF0" w14:textId="1E55B308" w:rsidR="00703985" w:rsidRDefault="00703985" w:rsidP="00703985">
      <w:pPr>
        <w:spacing w:line="360" w:lineRule="auto"/>
      </w:pPr>
    </w:p>
    <w:p w14:paraId="58C1FF24" w14:textId="2565F2A1" w:rsidR="00703985" w:rsidRDefault="00703985" w:rsidP="00703985">
      <w:pPr>
        <w:spacing w:line="360" w:lineRule="auto"/>
      </w:pPr>
    </w:p>
    <w:p w14:paraId="5319C934" w14:textId="1F48AB01" w:rsidR="00703985" w:rsidRDefault="00703985" w:rsidP="00703985">
      <w:pPr>
        <w:spacing w:line="360" w:lineRule="auto"/>
      </w:pPr>
    </w:p>
    <w:p w14:paraId="41D51A68" w14:textId="2762E7D7" w:rsidR="00703985" w:rsidRDefault="00703985" w:rsidP="00703985">
      <w:pPr>
        <w:spacing w:line="360" w:lineRule="auto"/>
      </w:pPr>
    </w:p>
    <w:p w14:paraId="1864F7B4" w14:textId="747F6AA3" w:rsidR="00703985" w:rsidRDefault="00703985" w:rsidP="00703985">
      <w:pPr>
        <w:spacing w:line="360" w:lineRule="auto"/>
      </w:pPr>
    </w:p>
    <w:p w14:paraId="3D6410ED" w14:textId="4CBF06F4" w:rsidR="00703985" w:rsidRDefault="00703985" w:rsidP="00703985">
      <w:pPr>
        <w:pStyle w:val="Heading1"/>
      </w:pPr>
      <w:proofErr w:type="spellStart"/>
      <w:r>
        <w:t>Relatório</w:t>
      </w:r>
      <w:proofErr w:type="spellEnd"/>
      <w:r>
        <w:t xml:space="preserve"> de Pentest – White/Black Box</w:t>
      </w:r>
    </w:p>
    <w:p w14:paraId="577A933C" w14:textId="146F4169" w:rsidR="00703985" w:rsidRDefault="00703985" w:rsidP="00703985">
      <w:pPr>
        <w:pStyle w:val="Heading1"/>
      </w:pPr>
    </w:p>
    <w:p w14:paraId="0B2D201B" w14:textId="15093DF4" w:rsidR="00703985" w:rsidRDefault="00703985" w:rsidP="00703985">
      <w:pPr>
        <w:pStyle w:val="Heading1"/>
      </w:pPr>
      <w:r>
        <w:t xml:space="preserve">Nome da </w:t>
      </w:r>
      <w:proofErr w:type="spellStart"/>
      <w:r>
        <w:t>empresa</w:t>
      </w:r>
      <w:proofErr w:type="spellEnd"/>
      <w:r>
        <w:t>/professional</w:t>
      </w:r>
    </w:p>
    <w:p w14:paraId="35680B93" w14:textId="1E9A6E2B" w:rsidR="00703985" w:rsidRDefault="00703985" w:rsidP="00703985">
      <w:pPr>
        <w:pStyle w:val="Heading1"/>
      </w:pPr>
    </w:p>
    <w:p w14:paraId="258127C3" w14:textId="10DA0637" w:rsidR="00703985" w:rsidRDefault="00703985" w:rsidP="00703985">
      <w:pPr>
        <w:pStyle w:val="Heading1"/>
      </w:pPr>
      <w:r>
        <w:t>Data</w:t>
      </w:r>
    </w:p>
    <w:p w14:paraId="172D2959" w14:textId="77777777" w:rsidR="00703985" w:rsidRDefault="00703985" w:rsidP="00703985">
      <w:pPr>
        <w:spacing w:line="36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D506906" w14:textId="4A289DD8" w:rsidR="00703985" w:rsidRDefault="00703985" w:rsidP="00703985">
      <w:pPr>
        <w:pStyle w:val="Heading1"/>
      </w:pPr>
      <w:proofErr w:type="spellStart"/>
      <w:r>
        <w:lastRenderedPageBreak/>
        <w:t>Controle</w:t>
      </w:r>
      <w:proofErr w:type="spellEnd"/>
      <w:r>
        <w:t xml:space="preserve"> de </w:t>
      </w:r>
      <w:proofErr w:type="spellStart"/>
      <w:r>
        <w:t>versões</w:t>
      </w:r>
      <w:proofErr w:type="spellEnd"/>
    </w:p>
    <w:p w14:paraId="133C4AAD" w14:textId="0B099535" w:rsidR="000F75F5" w:rsidRDefault="000F75F5" w:rsidP="000F75F5"/>
    <w:p w14:paraId="0E411125" w14:textId="468FFB38" w:rsidR="00703985" w:rsidRPr="000F75F5" w:rsidRDefault="000F75F5" w:rsidP="00703985">
      <w:pPr>
        <w:rPr>
          <w:i/>
          <w:iCs/>
        </w:rPr>
      </w:pPr>
      <w:r>
        <w:rPr>
          <w:i/>
          <w:iCs/>
        </w:rPr>
        <w:t xml:space="preserve">Para </w:t>
      </w:r>
      <w:proofErr w:type="spellStart"/>
      <w:r>
        <w:rPr>
          <w:i/>
          <w:iCs/>
        </w:rPr>
        <w:t>casos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atualizações</w:t>
      </w:r>
      <w:proofErr w:type="spellEnd"/>
      <w:r>
        <w:rPr>
          <w:i/>
          <w:iCs/>
        </w:rPr>
        <w:t xml:space="preserve"> dos </w:t>
      </w:r>
      <w:proofErr w:type="spellStart"/>
      <w:r>
        <w:rPr>
          <w:i/>
          <w:iCs/>
        </w:rPr>
        <w:t>relatórios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3985" w14:paraId="7558C207" w14:textId="77777777" w:rsidTr="00703985">
        <w:tc>
          <w:tcPr>
            <w:tcW w:w="3116" w:type="dxa"/>
          </w:tcPr>
          <w:p w14:paraId="5EAA3944" w14:textId="2BF5D6BE" w:rsidR="00703985" w:rsidRPr="00703985" w:rsidRDefault="00703985" w:rsidP="00703985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03985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117" w:type="dxa"/>
          </w:tcPr>
          <w:p w14:paraId="4363C503" w14:textId="55149783" w:rsidR="00703985" w:rsidRPr="00703985" w:rsidRDefault="00703985" w:rsidP="00703985">
            <w:pPr>
              <w:spacing w:line="360" w:lineRule="auto"/>
              <w:jc w:val="center"/>
              <w:rPr>
                <w:b/>
                <w:bCs/>
              </w:rPr>
            </w:pPr>
            <w:r w:rsidRPr="00703985">
              <w:rPr>
                <w:b/>
                <w:bCs/>
              </w:rPr>
              <w:t>Data</w:t>
            </w:r>
          </w:p>
        </w:tc>
        <w:tc>
          <w:tcPr>
            <w:tcW w:w="3117" w:type="dxa"/>
          </w:tcPr>
          <w:p w14:paraId="6589DFBA" w14:textId="4D8AED58" w:rsidR="00703985" w:rsidRPr="00703985" w:rsidRDefault="00703985" w:rsidP="00703985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03985">
              <w:rPr>
                <w:b/>
                <w:bCs/>
              </w:rPr>
              <w:t>Responsável</w:t>
            </w:r>
            <w:proofErr w:type="spellEnd"/>
          </w:p>
        </w:tc>
      </w:tr>
      <w:tr w:rsidR="00703985" w14:paraId="1A99E1FD" w14:textId="77777777" w:rsidTr="00703985">
        <w:tc>
          <w:tcPr>
            <w:tcW w:w="3116" w:type="dxa"/>
          </w:tcPr>
          <w:p w14:paraId="6918701D" w14:textId="16354EEE" w:rsidR="00703985" w:rsidRDefault="000F75F5" w:rsidP="00703985">
            <w:pPr>
              <w:spacing w:line="360" w:lineRule="auto"/>
            </w:pPr>
            <w:r>
              <w:t>V01</w:t>
            </w:r>
          </w:p>
        </w:tc>
        <w:tc>
          <w:tcPr>
            <w:tcW w:w="3117" w:type="dxa"/>
          </w:tcPr>
          <w:p w14:paraId="69920630" w14:textId="1A214D68" w:rsidR="00703985" w:rsidRDefault="000F75F5" w:rsidP="00703985">
            <w:pPr>
              <w:spacing w:line="360" w:lineRule="auto"/>
            </w:pPr>
            <w:r>
              <w:t>1/11/2022</w:t>
            </w:r>
          </w:p>
        </w:tc>
        <w:tc>
          <w:tcPr>
            <w:tcW w:w="3117" w:type="dxa"/>
          </w:tcPr>
          <w:p w14:paraId="220450BB" w14:textId="5C0DB3F5" w:rsidR="00703985" w:rsidRDefault="000F75F5" w:rsidP="00703985">
            <w:pPr>
              <w:spacing w:line="360" w:lineRule="auto"/>
            </w:pPr>
            <w:r>
              <w:t xml:space="preserve">Nome do </w:t>
            </w:r>
            <w:proofErr w:type="spellStart"/>
            <w:r>
              <w:t>Pentester</w:t>
            </w:r>
            <w:proofErr w:type="spellEnd"/>
          </w:p>
        </w:tc>
      </w:tr>
      <w:tr w:rsidR="00703985" w14:paraId="6F9EED73" w14:textId="77777777" w:rsidTr="00703985">
        <w:tc>
          <w:tcPr>
            <w:tcW w:w="3116" w:type="dxa"/>
          </w:tcPr>
          <w:p w14:paraId="1C7F6866" w14:textId="77777777" w:rsidR="00703985" w:rsidRDefault="00703985" w:rsidP="00703985">
            <w:pPr>
              <w:spacing w:line="360" w:lineRule="auto"/>
            </w:pPr>
          </w:p>
        </w:tc>
        <w:tc>
          <w:tcPr>
            <w:tcW w:w="3117" w:type="dxa"/>
          </w:tcPr>
          <w:p w14:paraId="5ED4E174" w14:textId="77777777" w:rsidR="00703985" w:rsidRDefault="00703985" w:rsidP="00703985">
            <w:pPr>
              <w:spacing w:line="360" w:lineRule="auto"/>
            </w:pPr>
          </w:p>
        </w:tc>
        <w:tc>
          <w:tcPr>
            <w:tcW w:w="3117" w:type="dxa"/>
          </w:tcPr>
          <w:p w14:paraId="27D9F529" w14:textId="77777777" w:rsidR="00703985" w:rsidRDefault="00703985" w:rsidP="00703985">
            <w:pPr>
              <w:spacing w:line="360" w:lineRule="auto"/>
            </w:pPr>
          </w:p>
        </w:tc>
      </w:tr>
    </w:tbl>
    <w:p w14:paraId="45F0978F" w14:textId="2514CB90" w:rsidR="00703985" w:rsidRDefault="00703985" w:rsidP="00703985">
      <w:pPr>
        <w:spacing w:line="360" w:lineRule="auto"/>
      </w:pPr>
    </w:p>
    <w:p w14:paraId="5ABAC891" w14:textId="77777777" w:rsidR="001F4A34" w:rsidRDefault="001F4A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D22702" w14:textId="2C8A8FC8" w:rsidR="00703985" w:rsidRDefault="00703985" w:rsidP="00703985">
      <w:pPr>
        <w:pStyle w:val="Heading1"/>
      </w:pPr>
      <w:proofErr w:type="spellStart"/>
      <w:r>
        <w:lastRenderedPageBreak/>
        <w:t>Termo</w:t>
      </w:r>
      <w:proofErr w:type="spellEnd"/>
      <w:r>
        <w:t xml:space="preserve"> de </w:t>
      </w:r>
      <w:proofErr w:type="spellStart"/>
      <w:r>
        <w:t>confidencialidade</w:t>
      </w:r>
      <w:proofErr w:type="spellEnd"/>
    </w:p>
    <w:p w14:paraId="0EAAF36D" w14:textId="4F496128" w:rsidR="00703985" w:rsidRDefault="00703985" w:rsidP="00703985"/>
    <w:p w14:paraId="7450561A" w14:textId="4700B014" w:rsidR="001F4A34" w:rsidRPr="001F4A34" w:rsidRDefault="00E43BEF">
      <w:pPr>
        <w:rPr>
          <w:i/>
          <w:iCs/>
        </w:rPr>
      </w:pPr>
      <w:r>
        <w:rPr>
          <w:i/>
          <w:iCs/>
        </w:rPr>
        <w:t xml:space="preserve">Se </w:t>
      </w:r>
      <w:proofErr w:type="spellStart"/>
      <w:r>
        <w:rPr>
          <w:i/>
          <w:iCs/>
        </w:rPr>
        <w:t>refere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questão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privacidade</w:t>
      </w:r>
      <w:proofErr w:type="spellEnd"/>
      <w:r>
        <w:rPr>
          <w:i/>
          <w:iCs/>
        </w:rPr>
        <w:t xml:space="preserve"> das </w:t>
      </w:r>
      <w:proofErr w:type="spellStart"/>
      <w:r>
        <w:rPr>
          <w:i/>
          <w:iCs/>
        </w:rPr>
        <w:t>informações</w:t>
      </w:r>
      <w:proofErr w:type="spellEnd"/>
      <w:r>
        <w:rPr>
          <w:i/>
          <w:iCs/>
        </w:rPr>
        <w:t xml:space="preserve">. É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forma de </w:t>
      </w:r>
      <w:proofErr w:type="spellStart"/>
      <w:r>
        <w:rPr>
          <w:i/>
          <w:iCs/>
        </w:rPr>
        <w:t>deixar</w:t>
      </w:r>
      <w:proofErr w:type="spellEnd"/>
      <w:r>
        <w:rPr>
          <w:i/>
          <w:iCs/>
        </w:rPr>
        <w:t xml:space="preserve"> claro </w:t>
      </w:r>
      <w:proofErr w:type="spellStart"/>
      <w:r>
        <w:rPr>
          <w:i/>
          <w:iCs/>
        </w:rPr>
        <w:t>quem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poderá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acessar</w:t>
      </w:r>
      <w:proofErr w:type="spellEnd"/>
      <w:r>
        <w:rPr>
          <w:i/>
          <w:iCs/>
        </w:rPr>
        <w:t xml:space="preserve"> e com </w:t>
      </w:r>
      <w:proofErr w:type="spellStart"/>
      <w:r>
        <w:rPr>
          <w:i/>
          <w:iCs/>
        </w:rPr>
        <w:t>quem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documento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pode</w:t>
      </w:r>
      <w:proofErr w:type="spellEnd"/>
      <w:r>
        <w:rPr>
          <w:i/>
          <w:iCs/>
        </w:rPr>
        <w:t xml:space="preserve"> ser </w:t>
      </w:r>
      <w:proofErr w:type="spellStart"/>
      <w:r>
        <w:rPr>
          <w:i/>
          <w:iCs/>
        </w:rPr>
        <w:t>compartilhado</w:t>
      </w:r>
      <w:proofErr w:type="spellEnd"/>
      <w:r>
        <w:rPr>
          <w:i/>
          <w:iCs/>
        </w:rPr>
        <w:t>.</w:t>
      </w:r>
    </w:p>
    <w:p w14:paraId="4B0B0CEA" w14:textId="4AAD4582" w:rsidR="00703985" w:rsidRDefault="00703985" w:rsidP="00703985">
      <w:pPr>
        <w:pStyle w:val="Heading1"/>
      </w:pPr>
      <w:proofErr w:type="spellStart"/>
      <w:r>
        <w:t>Contato</w:t>
      </w:r>
      <w:proofErr w:type="spellEnd"/>
    </w:p>
    <w:p w14:paraId="105BEA89" w14:textId="3141438A" w:rsidR="00703985" w:rsidRDefault="00703985" w:rsidP="00703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297"/>
        <w:gridCol w:w="2156"/>
        <w:gridCol w:w="2533"/>
      </w:tblGrid>
      <w:tr w:rsidR="0061411B" w14:paraId="70C755F4" w14:textId="77777777" w:rsidTr="0061411B">
        <w:tc>
          <w:tcPr>
            <w:tcW w:w="2364" w:type="dxa"/>
          </w:tcPr>
          <w:p w14:paraId="29E92CF5" w14:textId="146DFFF3" w:rsidR="0061411B" w:rsidRPr="00703985" w:rsidRDefault="0061411B" w:rsidP="00FB214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297" w:type="dxa"/>
          </w:tcPr>
          <w:p w14:paraId="716E78AF" w14:textId="66F61CFB" w:rsidR="0061411B" w:rsidRPr="00703985" w:rsidRDefault="0061411B" w:rsidP="00FB2149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Função</w:t>
            </w:r>
            <w:proofErr w:type="spellEnd"/>
          </w:p>
        </w:tc>
        <w:tc>
          <w:tcPr>
            <w:tcW w:w="2156" w:type="dxa"/>
          </w:tcPr>
          <w:p w14:paraId="0BCD209F" w14:textId="46F1FE46" w:rsidR="0061411B" w:rsidRPr="00703985" w:rsidRDefault="0061411B" w:rsidP="00FB2149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Telefone</w:t>
            </w:r>
            <w:proofErr w:type="spellEnd"/>
          </w:p>
        </w:tc>
        <w:tc>
          <w:tcPr>
            <w:tcW w:w="2533" w:type="dxa"/>
          </w:tcPr>
          <w:p w14:paraId="3618CEEE" w14:textId="74A22AB5" w:rsidR="0061411B" w:rsidRPr="00703985" w:rsidRDefault="0061411B" w:rsidP="00FB214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61411B" w14:paraId="10193750" w14:textId="77777777" w:rsidTr="0061411B">
        <w:tc>
          <w:tcPr>
            <w:tcW w:w="2364" w:type="dxa"/>
          </w:tcPr>
          <w:p w14:paraId="2A395526" w14:textId="4B934751" w:rsidR="0061411B" w:rsidRDefault="000F75F5" w:rsidP="00FB2149">
            <w:pPr>
              <w:spacing w:line="360" w:lineRule="auto"/>
            </w:pPr>
            <w:r>
              <w:t xml:space="preserve">Nome do </w:t>
            </w:r>
            <w:proofErr w:type="spellStart"/>
            <w:r>
              <w:t>Pentester</w:t>
            </w:r>
            <w:proofErr w:type="spellEnd"/>
          </w:p>
        </w:tc>
        <w:tc>
          <w:tcPr>
            <w:tcW w:w="2297" w:type="dxa"/>
          </w:tcPr>
          <w:p w14:paraId="74844EAB" w14:textId="4B6CA949" w:rsidR="0061411B" w:rsidRDefault="000F75F5" w:rsidP="00FB2149">
            <w:pPr>
              <w:spacing w:line="360" w:lineRule="auto"/>
            </w:pPr>
            <w:proofErr w:type="spellStart"/>
            <w:r>
              <w:t>Pentester</w:t>
            </w:r>
            <w:proofErr w:type="spellEnd"/>
          </w:p>
        </w:tc>
        <w:tc>
          <w:tcPr>
            <w:tcW w:w="2156" w:type="dxa"/>
          </w:tcPr>
          <w:p w14:paraId="7661145B" w14:textId="15A52581" w:rsidR="0061411B" w:rsidRDefault="000F75F5" w:rsidP="00FB2149">
            <w:pPr>
              <w:spacing w:line="360" w:lineRule="auto"/>
            </w:pPr>
            <w:r>
              <w:t>(00)00000-0000</w:t>
            </w:r>
          </w:p>
        </w:tc>
        <w:tc>
          <w:tcPr>
            <w:tcW w:w="2533" w:type="dxa"/>
          </w:tcPr>
          <w:p w14:paraId="12CAFB59" w14:textId="50697EE2" w:rsidR="0061411B" w:rsidRDefault="000F75F5" w:rsidP="00FB2149">
            <w:pPr>
              <w:spacing w:line="360" w:lineRule="auto"/>
            </w:pPr>
            <w:r>
              <w:t>aaaa@sss.com</w:t>
            </w:r>
          </w:p>
        </w:tc>
      </w:tr>
      <w:tr w:rsidR="0061411B" w14:paraId="4F962550" w14:textId="77777777" w:rsidTr="0061411B">
        <w:tc>
          <w:tcPr>
            <w:tcW w:w="2364" w:type="dxa"/>
          </w:tcPr>
          <w:p w14:paraId="326BB175" w14:textId="77777777" w:rsidR="0061411B" w:rsidRDefault="0061411B" w:rsidP="00FB2149">
            <w:pPr>
              <w:spacing w:line="360" w:lineRule="auto"/>
            </w:pPr>
          </w:p>
        </w:tc>
        <w:tc>
          <w:tcPr>
            <w:tcW w:w="2297" w:type="dxa"/>
          </w:tcPr>
          <w:p w14:paraId="6883B496" w14:textId="77777777" w:rsidR="0061411B" w:rsidRDefault="0061411B" w:rsidP="00FB2149">
            <w:pPr>
              <w:spacing w:line="360" w:lineRule="auto"/>
            </w:pPr>
          </w:p>
        </w:tc>
        <w:tc>
          <w:tcPr>
            <w:tcW w:w="2156" w:type="dxa"/>
          </w:tcPr>
          <w:p w14:paraId="73265952" w14:textId="77777777" w:rsidR="0061411B" w:rsidRDefault="0061411B" w:rsidP="00FB2149">
            <w:pPr>
              <w:spacing w:line="360" w:lineRule="auto"/>
            </w:pPr>
          </w:p>
        </w:tc>
        <w:tc>
          <w:tcPr>
            <w:tcW w:w="2533" w:type="dxa"/>
          </w:tcPr>
          <w:p w14:paraId="1FB3CB97" w14:textId="0556EF48" w:rsidR="0061411B" w:rsidRDefault="0061411B" w:rsidP="00FB2149">
            <w:pPr>
              <w:spacing w:line="360" w:lineRule="auto"/>
            </w:pPr>
          </w:p>
        </w:tc>
      </w:tr>
    </w:tbl>
    <w:p w14:paraId="3F682296" w14:textId="0F26C96E" w:rsidR="001F4A34" w:rsidRDefault="001F4A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5762A6" w14:textId="49042765" w:rsidR="0061411B" w:rsidRDefault="0061411B" w:rsidP="0061411B">
      <w:pPr>
        <w:pStyle w:val="Heading1"/>
      </w:pPr>
      <w:r>
        <w:t>Aviso Legal</w:t>
      </w:r>
    </w:p>
    <w:p w14:paraId="63CC572A" w14:textId="3138E3C4" w:rsidR="0061411B" w:rsidRDefault="0061411B" w:rsidP="0061411B"/>
    <w:p w14:paraId="6E869331" w14:textId="49FEAC66" w:rsidR="0061411B" w:rsidRPr="000F75F5" w:rsidRDefault="000F75F5" w:rsidP="0061411B">
      <w:pPr>
        <w:rPr>
          <w:i/>
          <w:iCs/>
        </w:rPr>
      </w:pPr>
      <w:proofErr w:type="spellStart"/>
      <w:r w:rsidRPr="000F75F5">
        <w:rPr>
          <w:i/>
          <w:iCs/>
        </w:rPr>
        <w:t>Estabelece</w:t>
      </w:r>
      <w:proofErr w:type="spellEnd"/>
      <w:r w:rsidRPr="000F75F5">
        <w:rPr>
          <w:i/>
          <w:iCs/>
        </w:rPr>
        <w:t xml:space="preserve"> qual </w:t>
      </w:r>
      <w:proofErr w:type="spellStart"/>
      <w:r w:rsidRPr="000F75F5">
        <w:rPr>
          <w:i/>
          <w:iCs/>
        </w:rPr>
        <w:t>foi</w:t>
      </w:r>
      <w:proofErr w:type="spellEnd"/>
      <w:r w:rsidRPr="000F75F5">
        <w:rPr>
          <w:i/>
          <w:iCs/>
        </w:rPr>
        <w:t xml:space="preserve"> o </w:t>
      </w:r>
      <w:proofErr w:type="spellStart"/>
      <w:r w:rsidRPr="000F75F5">
        <w:rPr>
          <w:i/>
          <w:iCs/>
        </w:rPr>
        <w:t>limite</w:t>
      </w:r>
      <w:proofErr w:type="spellEnd"/>
      <w:r w:rsidRPr="000F75F5">
        <w:rPr>
          <w:i/>
          <w:iCs/>
        </w:rPr>
        <w:t xml:space="preserve"> que </w:t>
      </w:r>
      <w:proofErr w:type="gramStart"/>
      <w:r w:rsidRPr="000F75F5">
        <w:rPr>
          <w:i/>
          <w:iCs/>
        </w:rPr>
        <w:t>a</w:t>
      </w:r>
      <w:proofErr w:type="gram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empresa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contratante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disponibilizou</w:t>
      </w:r>
      <w:proofErr w:type="spellEnd"/>
      <w:r w:rsidRPr="000F75F5">
        <w:rPr>
          <w:i/>
          <w:iCs/>
        </w:rPr>
        <w:t xml:space="preserve"> para a </w:t>
      </w:r>
      <w:proofErr w:type="spellStart"/>
      <w:r w:rsidRPr="000F75F5">
        <w:rPr>
          <w:i/>
          <w:iCs/>
        </w:rPr>
        <w:t>ação</w:t>
      </w:r>
      <w:proofErr w:type="spellEnd"/>
      <w:r w:rsidRPr="000F75F5">
        <w:rPr>
          <w:i/>
          <w:iCs/>
        </w:rPr>
        <w:t xml:space="preserve"> do </w:t>
      </w:r>
      <w:proofErr w:type="spellStart"/>
      <w:r w:rsidRPr="000F75F5">
        <w:rPr>
          <w:i/>
          <w:iCs/>
        </w:rPr>
        <w:t>pentester</w:t>
      </w:r>
      <w:proofErr w:type="spellEnd"/>
      <w:r w:rsidRPr="000F75F5">
        <w:rPr>
          <w:i/>
          <w:iCs/>
        </w:rPr>
        <w:t xml:space="preserve"> e </w:t>
      </w:r>
      <w:proofErr w:type="spellStart"/>
      <w:r w:rsidRPr="000F75F5">
        <w:rPr>
          <w:i/>
          <w:iCs/>
        </w:rPr>
        <w:t>deixa</w:t>
      </w:r>
      <w:proofErr w:type="spellEnd"/>
      <w:r w:rsidRPr="000F75F5">
        <w:rPr>
          <w:i/>
          <w:iCs/>
        </w:rPr>
        <w:t xml:space="preserve"> claro que </w:t>
      </w:r>
      <w:proofErr w:type="spellStart"/>
      <w:r w:rsidRPr="000F75F5">
        <w:rPr>
          <w:i/>
          <w:iCs/>
        </w:rPr>
        <w:t>os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resultados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são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baseados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nas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informações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disponibilizadas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pelo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contratante</w:t>
      </w:r>
      <w:proofErr w:type="spellEnd"/>
      <w:r w:rsidRPr="000F75F5">
        <w:rPr>
          <w:i/>
          <w:iCs/>
        </w:rPr>
        <w:t>.</w:t>
      </w:r>
    </w:p>
    <w:p w14:paraId="3C1BB1DF" w14:textId="77777777" w:rsidR="001F4A34" w:rsidRDefault="001F4A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CA4AE" w14:textId="1903A69E" w:rsidR="0061411B" w:rsidRDefault="0061411B" w:rsidP="0061411B">
      <w:pPr>
        <w:pStyle w:val="Heading1"/>
      </w:pPr>
      <w:proofErr w:type="spellStart"/>
      <w:r>
        <w:lastRenderedPageBreak/>
        <w:t>Sumário</w:t>
      </w:r>
      <w:proofErr w:type="spellEnd"/>
      <w:r>
        <w:t xml:space="preserve"> </w:t>
      </w:r>
      <w:proofErr w:type="spellStart"/>
      <w:r>
        <w:t>Executivo</w:t>
      </w:r>
      <w:proofErr w:type="spellEnd"/>
    </w:p>
    <w:p w14:paraId="61649BB2" w14:textId="6BB5DA39" w:rsidR="0061411B" w:rsidRDefault="0061411B" w:rsidP="0061411B"/>
    <w:p w14:paraId="54A4CBC4" w14:textId="173B778C" w:rsidR="0061411B" w:rsidRPr="000F75F5" w:rsidRDefault="007243B9" w:rsidP="0061411B">
      <w:pPr>
        <w:rPr>
          <w:i/>
          <w:iCs/>
        </w:rPr>
      </w:pPr>
      <w:r w:rsidRPr="000F75F5">
        <w:rPr>
          <w:i/>
          <w:iCs/>
        </w:rPr>
        <w:t xml:space="preserve">O </w:t>
      </w:r>
      <w:proofErr w:type="spellStart"/>
      <w:r w:rsidRPr="000F75F5">
        <w:rPr>
          <w:i/>
          <w:iCs/>
        </w:rPr>
        <w:t>sumário</w:t>
      </w:r>
      <w:proofErr w:type="spellEnd"/>
      <w:r w:rsidRPr="000F75F5">
        <w:rPr>
          <w:i/>
          <w:iCs/>
        </w:rPr>
        <w:t xml:space="preserve"> executive </w:t>
      </w:r>
      <w:proofErr w:type="spellStart"/>
      <w:r w:rsidRPr="000F75F5">
        <w:rPr>
          <w:i/>
          <w:iCs/>
        </w:rPr>
        <w:t>descreve</w:t>
      </w:r>
      <w:proofErr w:type="spellEnd"/>
      <w:r w:rsidRPr="000F75F5">
        <w:rPr>
          <w:i/>
          <w:iCs/>
        </w:rPr>
        <w:t xml:space="preserve"> de forma compacta e </w:t>
      </w:r>
      <w:proofErr w:type="spellStart"/>
      <w:r w:rsidRPr="000F75F5">
        <w:rPr>
          <w:i/>
          <w:iCs/>
        </w:rPr>
        <w:t>resumida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os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resultados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obtidos</w:t>
      </w:r>
      <w:proofErr w:type="spellEnd"/>
      <w:r w:rsidRPr="000F75F5">
        <w:rPr>
          <w:i/>
          <w:iCs/>
        </w:rPr>
        <w:t xml:space="preserve"> no Pentest. </w:t>
      </w:r>
      <w:proofErr w:type="spellStart"/>
      <w:r w:rsidRPr="000F75F5">
        <w:rPr>
          <w:i/>
          <w:iCs/>
        </w:rPr>
        <w:t>Aqui</w:t>
      </w:r>
      <w:proofErr w:type="spellEnd"/>
      <w:r w:rsidRPr="000F75F5">
        <w:rPr>
          <w:i/>
          <w:iCs/>
        </w:rPr>
        <w:t xml:space="preserve"> é </w:t>
      </w:r>
      <w:proofErr w:type="spellStart"/>
      <w:r w:rsidRPr="000F75F5">
        <w:rPr>
          <w:i/>
          <w:iCs/>
        </w:rPr>
        <w:t>apenas</w:t>
      </w:r>
      <w:proofErr w:type="spellEnd"/>
      <w:r w:rsidRPr="000F75F5">
        <w:rPr>
          <w:i/>
          <w:iCs/>
        </w:rPr>
        <w:t xml:space="preserve"> um </w:t>
      </w:r>
      <w:proofErr w:type="spellStart"/>
      <w:r w:rsidRPr="000F75F5">
        <w:rPr>
          <w:i/>
          <w:iCs/>
        </w:rPr>
        <w:t>resumo</w:t>
      </w:r>
      <w:proofErr w:type="spellEnd"/>
      <w:r w:rsidRPr="000F75F5">
        <w:rPr>
          <w:i/>
          <w:iCs/>
        </w:rPr>
        <w:t xml:space="preserve">, </w:t>
      </w:r>
      <w:proofErr w:type="spellStart"/>
      <w:r w:rsidRPr="000F75F5">
        <w:rPr>
          <w:i/>
          <w:iCs/>
        </w:rPr>
        <w:t>sem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detalhes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técnicos</w:t>
      </w:r>
      <w:proofErr w:type="spellEnd"/>
      <w:r w:rsidRPr="000F75F5">
        <w:rPr>
          <w:i/>
          <w:iCs/>
        </w:rPr>
        <w:t xml:space="preserve">, </w:t>
      </w:r>
      <w:proofErr w:type="spellStart"/>
      <w:r w:rsidRPr="000F75F5">
        <w:rPr>
          <w:i/>
          <w:iCs/>
        </w:rPr>
        <w:t>apenas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uma</w:t>
      </w:r>
      <w:proofErr w:type="spellEnd"/>
      <w:r w:rsidRPr="000F75F5">
        <w:rPr>
          <w:i/>
          <w:iCs/>
        </w:rPr>
        <w:t xml:space="preserve"> breve </w:t>
      </w:r>
      <w:proofErr w:type="spellStart"/>
      <w:r w:rsidRPr="000F75F5">
        <w:rPr>
          <w:i/>
          <w:iCs/>
        </w:rPr>
        <w:t>descrição</w:t>
      </w:r>
      <w:proofErr w:type="spellEnd"/>
      <w:r w:rsidRPr="000F75F5">
        <w:rPr>
          <w:i/>
          <w:iCs/>
        </w:rPr>
        <w:t xml:space="preserve"> do </w:t>
      </w:r>
      <w:proofErr w:type="spellStart"/>
      <w:r w:rsidRPr="000F75F5">
        <w:rPr>
          <w:i/>
          <w:iCs/>
        </w:rPr>
        <w:t>resultado</w:t>
      </w:r>
      <w:proofErr w:type="spellEnd"/>
      <w:r w:rsidRPr="000F75F5">
        <w:rPr>
          <w:i/>
          <w:iCs/>
        </w:rPr>
        <w:t xml:space="preserve"> para </w:t>
      </w:r>
      <w:proofErr w:type="spellStart"/>
      <w:r w:rsidRPr="000F75F5">
        <w:rPr>
          <w:i/>
          <w:iCs/>
        </w:rPr>
        <w:t>dar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uma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visão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geral</w:t>
      </w:r>
      <w:proofErr w:type="spellEnd"/>
      <w:r w:rsidRPr="000F75F5">
        <w:rPr>
          <w:i/>
          <w:iCs/>
        </w:rPr>
        <w:t>.</w:t>
      </w:r>
    </w:p>
    <w:p w14:paraId="2E279C76" w14:textId="77777777" w:rsidR="0061411B" w:rsidRDefault="0061411B" w:rsidP="0061411B"/>
    <w:p w14:paraId="0BCCC661" w14:textId="77777777" w:rsidR="001F4A34" w:rsidRDefault="001F4A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A220BD" w14:textId="0D8393E1" w:rsidR="0061411B" w:rsidRDefault="0061411B" w:rsidP="0061411B">
      <w:pPr>
        <w:pStyle w:val="Heading1"/>
      </w:pPr>
      <w:proofErr w:type="spellStart"/>
      <w:r>
        <w:lastRenderedPageBreak/>
        <w:t>Metodologia</w:t>
      </w:r>
      <w:proofErr w:type="spellEnd"/>
    </w:p>
    <w:p w14:paraId="5AE8EA1E" w14:textId="346A617B" w:rsidR="0061411B" w:rsidRDefault="0061411B" w:rsidP="0061411B"/>
    <w:p w14:paraId="4725D5C1" w14:textId="0194A78D" w:rsidR="007243B9" w:rsidRPr="007243B9" w:rsidRDefault="00681BF9" w:rsidP="000F75F5">
      <w:pPr>
        <w:rPr>
          <w:i/>
          <w:iCs/>
          <w:noProof/>
        </w:rPr>
      </w:pPr>
      <w:proofErr w:type="spellStart"/>
      <w:r w:rsidRPr="000F75F5">
        <w:rPr>
          <w:i/>
          <w:iCs/>
        </w:rPr>
        <w:t>Detalhamento</w:t>
      </w:r>
      <w:proofErr w:type="spellEnd"/>
      <w:r w:rsidRPr="000F75F5">
        <w:rPr>
          <w:i/>
          <w:iCs/>
        </w:rPr>
        <w:t xml:space="preserve"> das </w:t>
      </w:r>
      <w:proofErr w:type="spellStart"/>
      <w:r w:rsidRPr="000F75F5">
        <w:rPr>
          <w:i/>
          <w:iCs/>
        </w:rPr>
        <w:t>etapas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percorridas</w:t>
      </w:r>
      <w:proofErr w:type="spellEnd"/>
      <w:r w:rsidRPr="000F75F5">
        <w:rPr>
          <w:i/>
          <w:iCs/>
        </w:rPr>
        <w:t xml:space="preserve"> no </w:t>
      </w:r>
      <w:proofErr w:type="spellStart"/>
      <w:r w:rsidRPr="000F75F5">
        <w:rPr>
          <w:i/>
          <w:iCs/>
        </w:rPr>
        <w:t>processo</w:t>
      </w:r>
      <w:proofErr w:type="spellEnd"/>
      <w:r w:rsidRPr="000F75F5">
        <w:rPr>
          <w:i/>
          <w:iCs/>
        </w:rPr>
        <w:t xml:space="preserve"> de Pentest. </w:t>
      </w:r>
      <w:proofErr w:type="spellStart"/>
      <w:r w:rsidRPr="000F75F5">
        <w:rPr>
          <w:i/>
          <w:iCs/>
        </w:rPr>
        <w:t>Pode</w:t>
      </w:r>
      <w:proofErr w:type="spellEnd"/>
      <w:r w:rsidRPr="000F75F5">
        <w:rPr>
          <w:i/>
          <w:iCs/>
        </w:rPr>
        <w:t xml:space="preserve"> usar </w:t>
      </w:r>
      <w:proofErr w:type="spellStart"/>
      <w:r w:rsidRPr="000F75F5">
        <w:rPr>
          <w:i/>
          <w:iCs/>
        </w:rPr>
        <w:t>como</w:t>
      </w:r>
      <w:proofErr w:type="spellEnd"/>
      <w:r w:rsidRPr="000F75F5">
        <w:rPr>
          <w:i/>
          <w:iCs/>
        </w:rPr>
        <w:t xml:space="preserve"> base o </w:t>
      </w:r>
      <w:proofErr w:type="spellStart"/>
      <w:r w:rsidRPr="000F75F5">
        <w:rPr>
          <w:i/>
          <w:iCs/>
        </w:rPr>
        <w:t>Framemork</w:t>
      </w:r>
      <w:proofErr w:type="spellEnd"/>
      <w:r w:rsidRPr="000F75F5">
        <w:rPr>
          <w:i/>
          <w:iCs/>
        </w:rPr>
        <w:t xml:space="preserve"> PTES</w:t>
      </w:r>
      <w:r w:rsidR="000F75F5">
        <w:rPr>
          <w:i/>
          <w:iCs/>
        </w:rPr>
        <w:t xml:space="preserve"> </w:t>
      </w:r>
      <w:proofErr w:type="spellStart"/>
      <w:r w:rsidR="000F75F5">
        <w:rPr>
          <w:i/>
          <w:iCs/>
        </w:rPr>
        <w:t>ou</w:t>
      </w:r>
      <w:proofErr w:type="spellEnd"/>
      <w:r w:rsidR="000F75F5">
        <w:rPr>
          <w:i/>
          <w:iCs/>
        </w:rPr>
        <w:t xml:space="preserve"> outros</w:t>
      </w:r>
      <w:r w:rsidRPr="000F75F5">
        <w:rPr>
          <w:i/>
          <w:iCs/>
        </w:rPr>
        <w:t>.</w:t>
      </w:r>
      <w:r w:rsidRPr="000F75F5">
        <w:rPr>
          <w:i/>
          <w:iCs/>
          <w:noProof/>
        </w:rPr>
        <w:t xml:space="preserve"> </w:t>
      </w:r>
    </w:p>
    <w:p w14:paraId="702A8AB1" w14:textId="47981777" w:rsidR="0061411B" w:rsidRDefault="00681BF9" w:rsidP="00681BF9">
      <w:pPr>
        <w:jc w:val="center"/>
      </w:pPr>
      <w:r>
        <w:rPr>
          <w:noProof/>
        </w:rPr>
        <w:drawing>
          <wp:inline distT="0" distB="0" distL="0" distR="0" wp14:anchorId="54F0F6F1" wp14:editId="3B3E4F2C">
            <wp:extent cx="3563031" cy="3036570"/>
            <wp:effectExtent l="0" t="0" r="0" b="0"/>
            <wp:docPr id="2" name="Picture 2" descr="PTES - web vulner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TES - web vulnerabil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83" cy="3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F12D" w14:textId="612854C1" w:rsidR="00681BF9" w:rsidRPr="000F75F5" w:rsidRDefault="00681BF9" w:rsidP="007243B9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0F75F5">
        <w:rPr>
          <w:i/>
          <w:iCs/>
        </w:rPr>
        <w:t>Interações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iniciais</w:t>
      </w:r>
      <w:proofErr w:type="spellEnd"/>
      <w:r w:rsidRPr="000F75F5">
        <w:rPr>
          <w:i/>
          <w:iCs/>
        </w:rPr>
        <w:t xml:space="preserve">: </w:t>
      </w:r>
      <w:proofErr w:type="spellStart"/>
      <w:r w:rsidRPr="000F75F5">
        <w:rPr>
          <w:i/>
          <w:iCs/>
        </w:rPr>
        <w:t>primeiros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contatos</w:t>
      </w:r>
      <w:proofErr w:type="spellEnd"/>
      <w:r w:rsidRPr="000F75F5">
        <w:rPr>
          <w:i/>
          <w:iCs/>
        </w:rPr>
        <w:t xml:space="preserve"> com o </w:t>
      </w:r>
      <w:proofErr w:type="spellStart"/>
      <w:r w:rsidRPr="000F75F5">
        <w:rPr>
          <w:i/>
          <w:iCs/>
        </w:rPr>
        <w:t>cliente</w:t>
      </w:r>
      <w:proofErr w:type="spellEnd"/>
      <w:r w:rsidRPr="000F75F5">
        <w:rPr>
          <w:i/>
          <w:iCs/>
        </w:rPr>
        <w:t xml:space="preserve"> para </w:t>
      </w:r>
      <w:proofErr w:type="spellStart"/>
      <w:r w:rsidRPr="000F75F5">
        <w:rPr>
          <w:i/>
          <w:iCs/>
        </w:rPr>
        <w:t>definir</w:t>
      </w:r>
      <w:proofErr w:type="spellEnd"/>
      <w:r w:rsidRPr="000F75F5">
        <w:rPr>
          <w:i/>
          <w:iCs/>
        </w:rPr>
        <w:t xml:space="preserve"> as </w:t>
      </w:r>
      <w:proofErr w:type="spellStart"/>
      <w:r w:rsidRPr="000F75F5">
        <w:rPr>
          <w:i/>
          <w:iCs/>
        </w:rPr>
        <w:t>regras</w:t>
      </w:r>
      <w:proofErr w:type="spellEnd"/>
      <w:r w:rsidRPr="000F75F5">
        <w:rPr>
          <w:i/>
          <w:iCs/>
        </w:rPr>
        <w:t xml:space="preserve"> do </w:t>
      </w:r>
      <w:proofErr w:type="gramStart"/>
      <w:r w:rsidRPr="000F75F5">
        <w:rPr>
          <w:i/>
          <w:iCs/>
        </w:rPr>
        <w:t>Pentest;</w:t>
      </w:r>
      <w:proofErr w:type="gramEnd"/>
    </w:p>
    <w:p w14:paraId="60CD48BB" w14:textId="71C98989" w:rsidR="00681BF9" w:rsidRPr="000F75F5" w:rsidRDefault="00681BF9" w:rsidP="007243B9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0F75F5">
        <w:rPr>
          <w:i/>
          <w:iCs/>
        </w:rPr>
        <w:t>Obtenção</w:t>
      </w:r>
      <w:proofErr w:type="spellEnd"/>
      <w:r w:rsidRPr="000F75F5">
        <w:rPr>
          <w:i/>
          <w:iCs/>
        </w:rPr>
        <w:t xml:space="preserve"> de </w:t>
      </w:r>
      <w:proofErr w:type="spellStart"/>
      <w:r w:rsidRPr="000F75F5">
        <w:rPr>
          <w:i/>
          <w:iCs/>
        </w:rPr>
        <w:t>informações</w:t>
      </w:r>
      <w:proofErr w:type="spellEnd"/>
      <w:r w:rsidRPr="000F75F5">
        <w:rPr>
          <w:i/>
          <w:iCs/>
        </w:rPr>
        <w:t xml:space="preserve">: </w:t>
      </w:r>
      <w:proofErr w:type="spellStart"/>
      <w:r w:rsidRPr="000F75F5">
        <w:rPr>
          <w:i/>
          <w:iCs/>
        </w:rPr>
        <w:t>descoberta</w:t>
      </w:r>
      <w:proofErr w:type="spellEnd"/>
      <w:r w:rsidRPr="000F75F5">
        <w:rPr>
          <w:i/>
          <w:iCs/>
        </w:rPr>
        <w:t xml:space="preserve"> das </w:t>
      </w:r>
      <w:proofErr w:type="spellStart"/>
      <w:proofErr w:type="gramStart"/>
      <w:r w:rsidRPr="000F75F5">
        <w:rPr>
          <w:i/>
          <w:iCs/>
        </w:rPr>
        <w:t>vulnerabiliades</w:t>
      </w:r>
      <w:proofErr w:type="spellEnd"/>
      <w:r w:rsidRPr="000F75F5">
        <w:rPr>
          <w:i/>
          <w:iCs/>
        </w:rPr>
        <w:t>;</w:t>
      </w:r>
      <w:proofErr w:type="gramEnd"/>
    </w:p>
    <w:p w14:paraId="6722548F" w14:textId="0FEDD9FA" w:rsidR="00681BF9" w:rsidRPr="000F75F5" w:rsidRDefault="00681BF9" w:rsidP="007243B9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0F75F5">
        <w:rPr>
          <w:i/>
          <w:iCs/>
        </w:rPr>
        <w:t>Modelagem</w:t>
      </w:r>
      <w:proofErr w:type="spellEnd"/>
      <w:r w:rsidRPr="000F75F5">
        <w:rPr>
          <w:i/>
          <w:iCs/>
        </w:rPr>
        <w:t xml:space="preserve"> de </w:t>
      </w:r>
      <w:proofErr w:type="spellStart"/>
      <w:r w:rsidRPr="000F75F5">
        <w:rPr>
          <w:i/>
          <w:iCs/>
        </w:rPr>
        <w:t>ameaças</w:t>
      </w:r>
      <w:proofErr w:type="spellEnd"/>
      <w:r w:rsidRPr="000F75F5">
        <w:rPr>
          <w:i/>
          <w:iCs/>
        </w:rPr>
        <w:t xml:space="preserve">: </w:t>
      </w:r>
      <w:proofErr w:type="spellStart"/>
      <w:r w:rsidRPr="000F75F5">
        <w:rPr>
          <w:i/>
          <w:iCs/>
        </w:rPr>
        <w:t>Modelagem</w:t>
      </w:r>
      <w:proofErr w:type="spellEnd"/>
      <w:r w:rsidRPr="000F75F5">
        <w:rPr>
          <w:i/>
          <w:iCs/>
        </w:rPr>
        <w:t xml:space="preserve"> dos </w:t>
      </w:r>
      <w:proofErr w:type="spellStart"/>
      <w:r w:rsidRPr="000F75F5">
        <w:rPr>
          <w:i/>
          <w:iCs/>
        </w:rPr>
        <w:t>ataques</w:t>
      </w:r>
      <w:proofErr w:type="spellEnd"/>
      <w:r w:rsidRPr="000F75F5">
        <w:rPr>
          <w:i/>
          <w:iCs/>
        </w:rPr>
        <w:t xml:space="preserve"> a </w:t>
      </w:r>
      <w:proofErr w:type="spellStart"/>
      <w:r w:rsidRPr="000F75F5">
        <w:rPr>
          <w:i/>
          <w:iCs/>
        </w:rPr>
        <w:t>serem</w:t>
      </w:r>
      <w:proofErr w:type="spellEnd"/>
      <w:r w:rsidRPr="000F75F5">
        <w:rPr>
          <w:i/>
          <w:iCs/>
        </w:rPr>
        <w:t xml:space="preserve"> </w:t>
      </w:r>
      <w:proofErr w:type="spellStart"/>
      <w:proofErr w:type="gramStart"/>
      <w:r w:rsidRPr="000F75F5">
        <w:rPr>
          <w:i/>
          <w:iCs/>
        </w:rPr>
        <w:t>realizados</w:t>
      </w:r>
      <w:proofErr w:type="spellEnd"/>
      <w:r w:rsidRPr="000F75F5">
        <w:rPr>
          <w:i/>
          <w:iCs/>
        </w:rPr>
        <w:t>;</w:t>
      </w:r>
      <w:proofErr w:type="gramEnd"/>
    </w:p>
    <w:p w14:paraId="3927FD41" w14:textId="5DDD5AB6" w:rsidR="00681BF9" w:rsidRPr="000F75F5" w:rsidRDefault="00681BF9" w:rsidP="007243B9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0F75F5">
        <w:rPr>
          <w:i/>
          <w:iCs/>
        </w:rPr>
        <w:t>Análise</w:t>
      </w:r>
      <w:proofErr w:type="spellEnd"/>
      <w:r w:rsidRPr="000F75F5">
        <w:rPr>
          <w:i/>
          <w:iCs/>
        </w:rPr>
        <w:t xml:space="preserve"> de </w:t>
      </w:r>
      <w:proofErr w:type="spellStart"/>
      <w:r w:rsidRPr="000F75F5">
        <w:rPr>
          <w:i/>
          <w:iCs/>
        </w:rPr>
        <w:t>vulnerabilidades</w:t>
      </w:r>
      <w:proofErr w:type="spellEnd"/>
      <w:r w:rsidRPr="000F75F5">
        <w:rPr>
          <w:i/>
          <w:iCs/>
        </w:rPr>
        <w:t xml:space="preserve">: </w:t>
      </w:r>
      <w:proofErr w:type="spellStart"/>
      <w:r w:rsidRPr="000F75F5">
        <w:rPr>
          <w:i/>
          <w:iCs/>
        </w:rPr>
        <w:t>Análise</w:t>
      </w:r>
      <w:proofErr w:type="spellEnd"/>
      <w:r w:rsidRPr="000F75F5">
        <w:rPr>
          <w:i/>
          <w:iCs/>
        </w:rPr>
        <w:t xml:space="preserve"> das </w:t>
      </w:r>
      <w:proofErr w:type="spellStart"/>
      <w:r w:rsidRPr="000F75F5">
        <w:rPr>
          <w:i/>
          <w:iCs/>
        </w:rPr>
        <w:t>vulnerabilidades</w:t>
      </w:r>
      <w:proofErr w:type="spellEnd"/>
      <w:r w:rsidRPr="000F75F5">
        <w:rPr>
          <w:i/>
          <w:iCs/>
        </w:rPr>
        <w:t xml:space="preserve"> </w:t>
      </w:r>
      <w:proofErr w:type="spellStart"/>
      <w:proofErr w:type="gramStart"/>
      <w:r w:rsidRPr="000F75F5">
        <w:rPr>
          <w:i/>
          <w:iCs/>
        </w:rPr>
        <w:t>encontradas</w:t>
      </w:r>
      <w:proofErr w:type="spellEnd"/>
      <w:r w:rsidRPr="000F75F5">
        <w:rPr>
          <w:i/>
          <w:iCs/>
        </w:rPr>
        <w:t>;</w:t>
      </w:r>
      <w:proofErr w:type="gramEnd"/>
    </w:p>
    <w:p w14:paraId="18A663AE" w14:textId="1B3040E8" w:rsidR="00681BF9" w:rsidRPr="000F75F5" w:rsidRDefault="00681BF9" w:rsidP="007243B9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0F75F5">
        <w:rPr>
          <w:i/>
          <w:iCs/>
        </w:rPr>
        <w:t>Exploração</w:t>
      </w:r>
      <w:proofErr w:type="spellEnd"/>
      <w:r w:rsidRPr="000F75F5">
        <w:rPr>
          <w:i/>
          <w:iCs/>
        </w:rPr>
        <w:t xml:space="preserve">: </w:t>
      </w:r>
      <w:proofErr w:type="spellStart"/>
      <w:r w:rsidRPr="000F75F5">
        <w:rPr>
          <w:i/>
          <w:iCs/>
        </w:rPr>
        <w:t>realização</w:t>
      </w:r>
      <w:proofErr w:type="spellEnd"/>
      <w:r w:rsidRPr="000F75F5">
        <w:rPr>
          <w:i/>
          <w:iCs/>
        </w:rPr>
        <w:t xml:space="preserve"> do </w:t>
      </w:r>
      <w:proofErr w:type="spellStart"/>
      <w:r w:rsidRPr="000F75F5">
        <w:rPr>
          <w:i/>
          <w:iCs/>
        </w:rPr>
        <w:t>ataque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sobre</w:t>
      </w:r>
      <w:proofErr w:type="spellEnd"/>
      <w:r w:rsidRPr="000F75F5">
        <w:rPr>
          <w:i/>
          <w:iCs/>
        </w:rPr>
        <w:t xml:space="preserve"> as </w:t>
      </w:r>
      <w:proofErr w:type="spellStart"/>
      <w:r w:rsidRPr="000F75F5">
        <w:rPr>
          <w:i/>
          <w:iCs/>
        </w:rPr>
        <w:t>vulnerabilidades</w:t>
      </w:r>
      <w:proofErr w:type="spellEnd"/>
      <w:r w:rsidRPr="000F75F5">
        <w:rPr>
          <w:i/>
          <w:iCs/>
        </w:rPr>
        <w:t xml:space="preserve"> </w:t>
      </w:r>
      <w:proofErr w:type="spellStart"/>
      <w:proofErr w:type="gramStart"/>
      <w:r w:rsidRPr="000F75F5">
        <w:rPr>
          <w:i/>
          <w:iCs/>
        </w:rPr>
        <w:t>encontradas</w:t>
      </w:r>
      <w:proofErr w:type="spellEnd"/>
      <w:r w:rsidRPr="000F75F5">
        <w:rPr>
          <w:i/>
          <w:iCs/>
        </w:rPr>
        <w:t>;</w:t>
      </w:r>
      <w:proofErr w:type="gramEnd"/>
    </w:p>
    <w:p w14:paraId="016F5E36" w14:textId="3EC042B5" w:rsidR="00681BF9" w:rsidRPr="000F75F5" w:rsidRDefault="00681BF9" w:rsidP="007243B9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0F75F5">
        <w:rPr>
          <w:i/>
          <w:iCs/>
        </w:rPr>
        <w:t>Pós-exploração</w:t>
      </w:r>
      <w:proofErr w:type="spellEnd"/>
      <w:r w:rsidRPr="000F75F5">
        <w:rPr>
          <w:i/>
          <w:iCs/>
        </w:rPr>
        <w:t xml:space="preserve">: </w:t>
      </w:r>
      <w:proofErr w:type="spellStart"/>
      <w:r w:rsidRPr="000F75F5">
        <w:rPr>
          <w:i/>
          <w:iCs/>
        </w:rPr>
        <w:t>Estabelecimento</w:t>
      </w:r>
      <w:proofErr w:type="spellEnd"/>
      <w:r w:rsidRPr="000F75F5">
        <w:rPr>
          <w:i/>
          <w:iCs/>
        </w:rPr>
        <w:t xml:space="preserve"> da </w:t>
      </w:r>
      <w:proofErr w:type="spellStart"/>
      <w:r w:rsidRPr="000F75F5">
        <w:rPr>
          <w:i/>
          <w:iCs/>
        </w:rPr>
        <w:t>sessão</w:t>
      </w:r>
      <w:proofErr w:type="spellEnd"/>
      <w:r w:rsidRPr="000F75F5">
        <w:rPr>
          <w:i/>
          <w:iCs/>
        </w:rPr>
        <w:t xml:space="preserve"> e </w:t>
      </w:r>
      <w:proofErr w:type="spellStart"/>
      <w:r w:rsidRPr="000F75F5">
        <w:rPr>
          <w:i/>
          <w:iCs/>
        </w:rPr>
        <w:t>captura</w:t>
      </w:r>
      <w:proofErr w:type="spellEnd"/>
      <w:r w:rsidRPr="000F75F5">
        <w:rPr>
          <w:i/>
          <w:iCs/>
        </w:rPr>
        <w:t xml:space="preserve"> dos </w:t>
      </w:r>
      <w:proofErr w:type="gramStart"/>
      <w:r w:rsidRPr="000F75F5">
        <w:rPr>
          <w:i/>
          <w:iCs/>
        </w:rPr>
        <w:t>dados;</w:t>
      </w:r>
      <w:proofErr w:type="gramEnd"/>
    </w:p>
    <w:p w14:paraId="639C450F" w14:textId="1E4C331B" w:rsidR="00681BF9" w:rsidRPr="000F75F5" w:rsidRDefault="00681BF9" w:rsidP="007243B9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proofErr w:type="spellStart"/>
      <w:r w:rsidRPr="000F75F5">
        <w:rPr>
          <w:i/>
          <w:iCs/>
        </w:rPr>
        <w:t>Relatórios</w:t>
      </w:r>
      <w:proofErr w:type="spellEnd"/>
      <w:r w:rsidRPr="000F75F5">
        <w:rPr>
          <w:i/>
          <w:iCs/>
        </w:rPr>
        <w:t xml:space="preserve">: </w:t>
      </w:r>
      <w:proofErr w:type="spellStart"/>
      <w:r w:rsidRPr="000F75F5">
        <w:rPr>
          <w:i/>
          <w:iCs/>
        </w:rPr>
        <w:t>compilação</w:t>
      </w:r>
      <w:proofErr w:type="spellEnd"/>
      <w:r w:rsidRPr="000F75F5">
        <w:rPr>
          <w:i/>
          <w:iCs/>
        </w:rPr>
        <w:t xml:space="preserve"> e </w:t>
      </w:r>
      <w:proofErr w:type="spellStart"/>
      <w:r w:rsidRPr="000F75F5">
        <w:rPr>
          <w:i/>
          <w:iCs/>
        </w:rPr>
        <w:t>relato</w:t>
      </w:r>
      <w:proofErr w:type="spellEnd"/>
      <w:r w:rsidRPr="000F75F5">
        <w:rPr>
          <w:i/>
          <w:iCs/>
        </w:rPr>
        <w:t xml:space="preserve"> das </w:t>
      </w:r>
      <w:proofErr w:type="spellStart"/>
      <w:r w:rsidRPr="000F75F5">
        <w:rPr>
          <w:i/>
          <w:iCs/>
        </w:rPr>
        <w:t>vulnerabilidades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encontradas</w:t>
      </w:r>
      <w:proofErr w:type="spellEnd"/>
      <w:r w:rsidRPr="000F75F5">
        <w:rPr>
          <w:i/>
          <w:iCs/>
        </w:rPr>
        <w:t xml:space="preserve"> e </w:t>
      </w:r>
      <w:proofErr w:type="spellStart"/>
      <w:r w:rsidRPr="000F75F5">
        <w:rPr>
          <w:i/>
          <w:iCs/>
        </w:rPr>
        <w:t>exploradas</w:t>
      </w:r>
      <w:proofErr w:type="spellEnd"/>
      <w:r w:rsidRPr="000F75F5">
        <w:rPr>
          <w:i/>
          <w:iCs/>
        </w:rPr>
        <w:t>.</w:t>
      </w:r>
    </w:p>
    <w:p w14:paraId="42F4A9D4" w14:textId="19989E88" w:rsidR="00681BF9" w:rsidRDefault="00681BF9" w:rsidP="00681BF9">
      <w:pPr>
        <w:pStyle w:val="ListParagraph"/>
      </w:pPr>
    </w:p>
    <w:p w14:paraId="41BFDB9E" w14:textId="78590513" w:rsidR="0061411B" w:rsidRDefault="0061411B" w:rsidP="0061411B"/>
    <w:p w14:paraId="2B6BDA56" w14:textId="77777777" w:rsidR="001F4A34" w:rsidRDefault="001F4A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4B174" w14:textId="49E32E16" w:rsidR="0061411B" w:rsidRDefault="0061411B" w:rsidP="0061411B">
      <w:pPr>
        <w:pStyle w:val="Heading1"/>
      </w:pPr>
      <w:proofErr w:type="spellStart"/>
      <w:r>
        <w:lastRenderedPageBreak/>
        <w:t>Escala</w:t>
      </w:r>
      <w:proofErr w:type="spellEnd"/>
      <w:r>
        <w:t xml:space="preserve"> de </w:t>
      </w:r>
      <w:proofErr w:type="spellStart"/>
      <w:r>
        <w:t>severidad</w:t>
      </w:r>
      <w:r w:rsidR="000F762A">
        <w:t>e</w:t>
      </w:r>
      <w:proofErr w:type="spellEnd"/>
      <w:r w:rsidR="00681BF9">
        <w:t xml:space="preserve"> - CVSS 3</w:t>
      </w:r>
    </w:p>
    <w:p w14:paraId="42CF093C" w14:textId="371CE414" w:rsidR="000F762A" w:rsidRDefault="000F762A" w:rsidP="000F762A"/>
    <w:p w14:paraId="6A66B2A6" w14:textId="7683498B" w:rsidR="000F75F5" w:rsidRPr="000F75F5" w:rsidRDefault="000F75F5" w:rsidP="000F762A">
      <w:pPr>
        <w:rPr>
          <w:i/>
          <w:iCs/>
        </w:rPr>
      </w:pPr>
      <w:proofErr w:type="spellStart"/>
      <w:r>
        <w:rPr>
          <w:i/>
          <w:iCs/>
        </w:rPr>
        <w:t>Pode</w:t>
      </w:r>
      <w:proofErr w:type="spellEnd"/>
      <w:r>
        <w:rPr>
          <w:i/>
          <w:iCs/>
        </w:rPr>
        <w:t xml:space="preserve">-se </w:t>
      </w:r>
      <w:proofErr w:type="spellStart"/>
      <w:r>
        <w:rPr>
          <w:i/>
          <w:iCs/>
        </w:rPr>
        <w:t>utilziar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base o score do CVSS para </w:t>
      </w:r>
      <w:proofErr w:type="spellStart"/>
      <w:r>
        <w:rPr>
          <w:i/>
          <w:iCs/>
        </w:rPr>
        <w:t>padronizar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níveis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comprometimento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vulnerabilidade</w:t>
      </w:r>
      <w:proofErr w:type="spellEnd"/>
    </w:p>
    <w:p w14:paraId="34935D77" w14:textId="0A51CEE3" w:rsidR="000F762A" w:rsidRDefault="00681BF9" w:rsidP="00681BF9">
      <w:pPr>
        <w:jc w:val="center"/>
      </w:pPr>
      <w:r>
        <w:rPr>
          <w:noProof/>
        </w:rPr>
        <w:drawing>
          <wp:inline distT="0" distB="0" distL="0" distR="0" wp14:anchorId="3C93DD38" wp14:editId="00F32151">
            <wp:extent cx="1971675" cy="2324100"/>
            <wp:effectExtent l="0" t="0" r="9525" b="0"/>
            <wp:docPr id="1" name="Picture 1" descr="What is CVE and CV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VE and CV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8396" w14:textId="2E46D83A" w:rsidR="000F762A" w:rsidRDefault="000F762A" w:rsidP="000F762A"/>
    <w:p w14:paraId="1E3B224D" w14:textId="77777777" w:rsidR="001F4A34" w:rsidRDefault="001F4A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E1EE87" w14:textId="63A3CEA3" w:rsidR="000F762A" w:rsidRDefault="000F762A" w:rsidP="000F762A">
      <w:pPr>
        <w:pStyle w:val="Heading1"/>
      </w:pPr>
      <w:proofErr w:type="spellStart"/>
      <w:r>
        <w:lastRenderedPageBreak/>
        <w:t>Sumário</w:t>
      </w:r>
      <w:proofErr w:type="spellEnd"/>
      <w:r>
        <w:t xml:space="preserve"> de </w:t>
      </w:r>
      <w:proofErr w:type="spellStart"/>
      <w:r>
        <w:t>vunerabilidades</w:t>
      </w:r>
      <w:proofErr w:type="spellEnd"/>
      <w:r>
        <w:t xml:space="preserve"> </w:t>
      </w:r>
      <w:proofErr w:type="spellStart"/>
      <w:r>
        <w:t>encontradas</w:t>
      </w:r>
      <w:proofErr w:type="spellEnd"/>
    </w:p>
    <w:p w14:paraId="694E02F4" w14:textId="77777777" w:rsidR="000F75F5" w:rsidRPr="000F75F5" w:rsidRDefault="000F75F5" w:rsidP="000F75F5"/>
    <w:p w14:paraId="2CDDC6E6" w14:textId="688B9DD8" w:rsidR="000F762A" w:rsidRPr="000F75F5" w:rsidRDefault="000F75F5" w:rsidP="000F762A">
      <w:pPr>
        <w:rPr>
          <w:i/>
          <w:iCs/>
        </w:rPr>
      </w:pPr>
      <w:proofErr w:type="spellStart"/>
      <w:r>
        <w:rPr>
          <w:i/>
          <w:iCs/>
        </w:rPr>
        <w:t>Geralmente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tabela</w:t>
      </w:r>
      <w:proofErr w:type="spellEnd"/>
      <w:r>
        <w:rPr>
          <w:i/>
          <w:iCs/>
        </w:rPr>
        <w:t xml:space="preserve"> com dados </w:t>
      </w:r>
      <w:proofErr w:type="spellStart"/>
      <w:r>
        <w:rPr>
          <w:i/>
          <w:iCs/>
        </w:rPr>
        <w:t>sucintos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sobre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hosts </w:t>
      </w:r>
      <w:proofErr w:type="spellStart"/>
      <w:r>
        <w:rPr>
          <w:i/>
          <w:iCs/>
        </w:rPr>
        <w:t>comprometidos</w:t>
      </w:r>
      <w:proofErr w:type="spellEnd"/>
      <w:r>
        <w:rPr>
          <w:i/>
          <w:iCs/>
        </w:rPr>
        <w:t xml:space="preserve"> e a </w:t>
      </w:r>
      <w:proofErr w:type="spellStart"/>
      <w:r>
        <w:rPr>
          <w:i/>
          <w:iCs/>
        </w:rPr>
        <w:t>vulnerabilidade</w:t>
      </w:r>
      <w:proofErr w:type="spellEnd"/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1678"/>
        <w:gridCol w:w="1807"/>
        <w:gridCol w:w="2129"/>
        <w:gridCol w:w="1825"/>
        <w:gridCol w:w="1911"/>
      </w:tblGrid>
      <w:tr w:rsidR="006025B1" w14:paraId="21496DD5" w14:textId="77777777" w:rsidTr="006025B1">
        <w:tc>
          <w:tcPr>
            <w:tcW w:w="1678" w:type="dxa"/>
          </w:tcPr>
          <w:p w14:paraId="4A036204" w14:textId="377F980A" w:rsidR="006025B1" w:rsidRDefault="006025B1" w:rsidP="000F76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Host</w:t>
            </w:r>
          </w:p>
        </w:tc>
        <w:tc>
          <w:tcPr>
            <w:tcW w:w="1807" w:type="dxa"/>
          </w:tcPr>
          <w:p w14:paraId="047DA3E6" w14:textId="00BF67F2" w:rsidR="006025B1" w:rsidRPr="000F762A" w:rsidRDefault="006025B1" w:rsidP="000F76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IP do </w:t>
            </w:r>
            <w:r w:rsidRPr="000F762A">
              <w:rPr>
                <w:b/>
                <w:bCs/>
              </w:rPr>
              <w:t>Host</w:t>
            </w:r>
          </w:p>
        </w:tc>
        <w:tc>
          <w:tcPr>
            <w:tcW w:w="2129" w:type="dxa"/>
          </w:tcPr>
          <w:p w14:paraId="63055930" w14:textId="77777777" w:rsidR="006025B1" w:rsidRPr="000F762A" w:rsidRDefault="006025B1" w:rsidP="000F762A">
            <w:pPr>
              <w:jc w:val="center"/>
              <w:rPr>
                <w:b/>
                <w:bCs/>
              </w:rPr>
            </w:pPr>
            <w:proofErr w:type="spellStart"/>
            <w:r w:rsidRPr="000F762A">
              <w:rPr>
                <w:b/>
                <w:bCs/>
              </w:rPr>
              <w:t>Vulnerabilidade</w:t>
            </w:r>
            <w:proofErr w:type="spellEnd"/>
          </w:p>
        </w:tc>
        <w:tc>
          <w:tcPr>
            <w:tcW w:w="1825" w:type="dxa"/>
          </w:tcPr>
          <w:p w14:paraId="5F3B6DD6" w14:textId="77777777" w:rsidR="006025B1" w:rsidRPr="000F762A" w:rsidRDefault="006025B1" w:rsidP="000F762A">
            <w:pPr>
              <w:jc w:val="center"/>
              <w:rPr>
                <w:b/>
                <w:bCs/>
              </w:rPr>
            </w:pPr>
            <w:proofErr w:type="spellStart"/>
            <w:r w:rsidRPr="000F762A">
              <w:rPr>
                <w:b/>
                <w:bCs/>
              </w:rPr>
              <w:t>Risco</w:t>
            </w:r>
            <w:proofErr w:type="spellEnd"/>
          </w:p>
        </w:tc>
        <w:tc>
          <w:tcPr>
            <w:tcW w:w="1911" w:type="dxa"/>
          </w:tcPr>
          <w:p w14:paraId="05F19E10" w14:textId="77777777" w:rsidR="006025B1" w:rsidRPr="000F762A" w:rsidRDefault="006025B1" w:rsidP="000F762A">
            <w:pPr>
              <w:jc w:val="center"/>
              <w:rPr>
                <w:b/>
                <w:bCs/>
              </w:rPr>
            </w:pPr>
            <w:proofErr w:type="spellStart"/>
            <w:r w:rsidRPr="000F762A">
              <w:rPr>
                <w:b/>
                <w:bCs/>
              </w:rPr>
              <w:t>Impacto</w:t>
            </w:r>
            <w:proofErr w:type="spellEnd"/>
          </w:p>
        </w:tc>
      </w:tr>
      <w:tr w:rsidR="006025B1" w14:paraId="111A3F51" w14:textId="77777777" w:rsidTr="006025B1">
        <w:tc>
          <w:tcPr>
            <w:tcW w:w="1678" w:type="dxa"/>
          </w:tcPr>
          <w:p w14:paraId="275C9B67" w14:textId="414ED834" w:rsidR="006025B1" w:rsidRDefault="006025B1" w:rsidP="000F762A">
            <w:r>
              <w:t>01</w:t>
            </w:r>
          </w:p>
        </w:tc>
        <w:tc>
          <w:tcPr>
            <w:tcW w:w="1807" w:type="dxa"/>
          </w:tcPr>
          <w:p w14:paraId="190749B1" w14:textId="5E209765" w:rsidR="006025B1" w:rsidRDefault="00360B41" w:rsidP="000F762A">
            <w:r>
              <w:t>172</w:t>
            </w:r>
            <w:r w:rsidR="00AE48B7">
              <w:t>.</w:t>
            </w:r>
            <w:r>
              <w:t>16</w:t>
            </w:r>
            <w:r w:rsidR="00AE48B7">
              <w:t>.</w:t>
            </w:r>
            <w:r>
              <w:t>2</w:t>
            </w:r>
            <w:r w:rsidR="00AE48B7">
              <w:t>.</w:t>
            </w:r>
            <w:r>
              <w:t>2</w:t>
            </w:r>
          </w:p>
        </w:tc>
        <w:tc>
          <w:tcPr>
            <w:tcW w:w="2129" w:type="dxa"/>
          </w:tcPr>
          <w:p w14:paraId="47A2BF73" w14:textId="6A65AAF4" w:rsidR="006025B1" w:rsidRDefault="000F75F5" w:rsidP="000F762A">
            <w:r>
              <w:t xml:space="preserve">MS17-010 - </w:t>
            </w:r>
            <w:proofErr w:type="spellStart"/>
            <w:r>
              <w:t>Eternalblue</w:t>
            </w:r>
            <w:proofErr w:type="spellEnd"/>
          </w:p>
        </w:tc>
        <w:tc>
          <w:tcPr>
            <w:tcW w:w="1825" w:type="dxa"/>
          </w:tcPr>
          <w:p w14:paraId="499788CD" w14:textId="3310B0B5" w:rsidR="006025B1" w:rsidRDefault="000F75F5" w:rsidP="000F762A">
            <w:proofErr w:type="spellStart"/>
            <w:r>
              <w:t>Crítico</w:t>
            </w:r>
            <w:proofErr w:type="spellEnd"/>
          </w:p>
        </w:tc>
        <w:tc>
          <w:tcPr>
            <w:tcW w:w="1911" w:type="dxa"/>
          </w:tcPr>
          <w:p w14:paraId="5567FB23" w14:textId="5F9A9D4D" w:rsidR="006025B1" w:rsidRDefault="000F75F5" w:rsidP="000F762A">
            <w:r>
              <w:t>Alto</w:t>
            </w:r>
          </w:p>
        </w:tc>
      </w:tr>
      <w:tr w:rsidR="006025B1" w14:paraId="13D57B94" w14:textId="77777777" w:rsidTr="006025B1">
        <w:tc>
          <w:tcPr>
            <w:tcW w:w="1678" w:type="dxa"/>
          </w:tcPr>
          <w:p w14:paraId="0F21D2A4" w14:textId="1B272B62" w:rsidR="006025B1" w:rsidRDefault="006025B1" w:rsidP="000F762A">
            <w:r>
              <w:t>02</w:t>
            </w:r>
          </w:p>
        </w:tc>
        <w:tc>
          <w:tcPr>
            <w:tcW w:w="1807" w:type="dxa"/>
          </w:tcPr>
          <w:p w14:paraId="36FBB27C" w14:textId="689B992C" w:rsidR="006025B1" w:rsidRDefault="00AE48B7" w:rsidP="000F762A">
            <w:r>
              <w:t>1</w:t>
            </w:r>
            <w:r w:rsidR="00360B41">
              <w:t>72</w:t>
            </w:r>
            <w:r>
              <w:t>.</w:t>
            </w:r>
            <w:r w:rsidR="00360B41">
              <w:t>16</w:t>
            </w:r>
            <w:r>
              <w:t>.</w:t>
            </w:r>
            <w:r w:rsidR="00360B41">
              <w:t>2</w:t>
            </w:r>
            <w:r>
              <w:t>.</w:t>
            </w:r>
            <w:r w:rsidR="00360B41">
              <w:t>3</w:t>
            </w:r>
          </w:p>
        </w:tc>
        <w:tc>
          <w:tcPr>
            <w:tcW w:w="2129" w:type="dxa"/>
          </w:tcPr>
          <w:p w14:paraId="70FB1164" w14:textId="77777777" w:rsidR="006025B1" w:rsidRDefault="006025B1" w:rsidP="000F762A"/>
        </w:tc>
        <w:tc>
          <w:tcPr>
            <w:tcW w:w="1825" w:type="dxa"/>
          </w:tcPr>
          <w:p w14:paraId="6AD71B11" w14:textId="77777777" w:rsidR="006025B1" w:rsidRDefault="006025B1" w:rsidP="000F762A"/>
        </w:tc>
        <w:tc>
          <w:tcPr>
            <w:tcW w:w="1911" w:type="dxa"/>
          </w:tcPr>
          <w:p w14:paraId="59365130" w14:textId="77777777" w:rsidR="006025B1" w:rsidRDefault="006025B1" w:rsidP="000F762A"/>
        </w:tc>
      </w:tr>
    </w:tbl>
    <w:p w14:paraId="2BA490C9" w14:textId="63533CB8" w:rsidR="000F762A" w:rsidRDefault="000F762A" w:rsidP="000F762A"/>
    <w:p w14:paraId="0B4D468C" w14:textId="2E982B52" w:rsidR="000F762A" w:rsidRDefault="000F762A" w:rsidP="000F762A"/>
    <w:p w14:paraId="1EC2C70D" w14:textId="4A638437" w:rsidR="000F762A" w:rsidRDefault="000F762A" w:rsidP="000F762A">
      <w:pPr>
        <w:pStyle w:val="Heading1"/>
      </w:pPr>
      <w:proofErr w:type="spellStart"/>
      <w:r>
        <w:t>Detalhamento</w:t>
      </w:r>
      <w:proofErr w:type="spellEnd"/>
      <w:r>
        <w:t xml:space="preserve"> das </w:t>
      </w:r>
      <w:proofErr w:type="spellStart"/>
      <w:r>
        <w:t>vulnerabilidades</w:t>
      </w:r>
      <w:proofErr w:type="spellEnd"/>
    </w:p>
    <w:p w14:paraId="12E6CE63" w14:textId="3B887791" w:rsidR="00AE48B7" w:rsidRDefault="00AE48B7" w:rsidP="006025B1"/>
    <w:p w14:paraId="613E1A63" w14:textId="48CCBE62" w:rsidR="00AE48B7" w:rsidRDefault="00AE48B7" w:rsidP="00AE48B7">
      <w:pPr>
        <w:pStyle w:val="Heading3"/>
      </w:pPr>
      <w:r>
        <w:t>Alvo 0</w:t>
      </w:r>
      <w:r w:rsidR="000F75F5">
        <w:t>1</w:t>
      </w:r>
    </w:p>
    <w:p w14:paraId="2687422D" w14:textId="77777777" w:rsidR="00AE48B7" w:rsidRDefault="00AE48B7" w:rsidP="00AE48B7"/>
    <w:p w14:paraId="2E0275A4" w14:textId="751C8C82" w:rsidR="00AE48B7" w:rsidRDefault="00AE48B7" w:rsidP="00AE48B7">
      <w:pPr>
        <w:pStyle w:val="Heading4"/>
        <w:spacing w:line="360" w:lineRule="auto"/>
      </w:pPr>
      <w:r>
        <w:t xml:space="preserve">Nome da </w:t>
      </w:r>
      <w:proofErr w:type="spellStart"/>
      <w:r>
        <w:t>vulnerabilidade</w:t>
      </w:r>
      <w:proofErr w:type="spellEnd"/>
      <w:r>
        <w:t xml:space="preserve">: </w:t>
      </w:r>
      <w:r w:rsidR="00360B41">
        <w:t>MS17-010-Eternalblue</w:t>
      </w:r>
    </w:p>
    <w:p w14:paraId="2F67DE62" w14:textId="61609939" w:rsidR="00AE48B7" w:rsidRDefault="00AE48B7" w:rsidP="00AE48B7">
      <w:pPr>
        <w:pStyle w:val="Heading4"/>
        <w:spacing w:line="360" w:lineRule="auto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vulnerabilidade</w:t>
      </w:r>
      <w:proofErr w:type="spellEnd"/>
      <w:r>
        <w:t xml:space="preserve">: </w:t>
      </w:r>
    </w:p>
    <w:p w14:paraId="7BE7C07A" w14:textId="77777777" w:rsidR="008E3452" w:rsidRPr="000F75F5" w:rsidRDefault="008E3452" w:rsidP="008E3452">
      <w:pPr>
        <w:rPr>
          <w:i/>
          <w:iCs/>
        </w:rPr>
      </w:pPr>
      <w:r w:rsidRPr="000F75F5">
        <w:rPr>
          <w:i/>
          <w:iCs/>
        </w:rPr>
        <w:t xml:space="preserve">O </w:t>
      </w:r>
      <w:proofErr w:type="spellStart"/>
      <w:r w:rsidRPr="000F75F5">
        <w:rPr>
          <w:i/>
          <w:iCs/>
        </w:rPr>
        <w:t>EternalBlue</w:t>
      </w:r>
      <w:proofErr w:type="spellEnd"/>
      <w:r w:rsidRPr="000F75F5">
        <w:rPr>
          <w:i/>
          <w:iCs/>
        </w:rPr>
        <w:t xml:space="preserve"> é um exploit </w:t>
      </w:r>
      <w:proofErr w:type="spellStart"/>
      <w:r w:rsidRPr="000F75F5">
        <w:rPr>
          <w:i/>
          <w:iCs/>
        </w:rPr>
        <w:t>desenvolvido</w:t>
      </w:r>
      <w:proofErr w:type="spellEnd"/>
      <w:r w:rsidRPr="000F75F5">
        <w:rPr>
          <w:i/>
          <w:iCs/>
        </w:rPr>
        <w:t xml:space="preserve"> pela </w:t>
      </w:r>
      <w:proofErr w:type="spellStart"/>
      <w:r w:rsidRPr="000F75F5">
        <w:rPr>
          <w:i/>
          <w:iCs/>
        </w:rPr>
        <w:t>Agência</w:t>
      </w:r>
      <w:proofErr w:type="spellEnd"/>
      <w:r w:rsidRPr="000F75F5">
        <w:rPr>
          <w:i/>
          <w:iCs/>
        </w:rPr>
        <w:t xml:space="preserve"> Nacional de </w:t>
      </w:r>
      <w:proofErr w:type="spellStart"/>
      <w:r w:rsidRPr="000F75F5">
        <w:rPr>
          <w:i/>
          <w:iCs/>
        </w:rPr>
        <w:t>Segurança</w:t>
      </w:r>
      <w:proofErr w:type="spellEnd"/>
      <w:r w:rsidRPr="000F75F5">
        <w:rPr>
          <w:i/>
          <w:iCs/>
        </w:rPr>
        <w:t xml:space="preserve"> dos </w:t>
      </w:r>
      <w:proofErr w:type="spellStart"/>
      <w:r w:rsidRPr="000F75F5">
        <w:rPr>
          <w:i/>
          <w:iCs/>
        </w:rPr>
        <w:t>Estados</w:t>
      </w:r>
      <w:proofErr w:type="spellEnd"/>
      <w:r w:rsidRPr="000F75F5">
        <w:rPr>
          <w:i/>
          <w:iCs/>
        </w:rPr>
        <w:t xml:space="preserve"> Unidos</w:t>
      </w:r>
      <w:r w:rsidRPr="000F75F5">
        <w:rPr>
          <w:i/>
          <w:iCs/>
        </w:rPr>
        <w:t xml:space="preserve"> (NSA)</w:t>
      </w:r>
      <w:r w:rsidRPr="000F75F5">
        <w:rPr>
          <w:i/>
          <w:iCs/>
        </w:rPr>
        <w:t>.</w:t>
      </w:r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Faz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parte</w:t>
      </w:r>
      <w:proofErr w:type="spellEnd"/>
      <w:r w:rsidRPr="000F75F5">
        <w:rPr>
          <w:i/>
          <w:iCs/>
        </w:rPr>
        <w:t xml:space="preserve"> de um conjunto de </w:t>
      </w:r>
      <w:proofErr w:type="spellStart"/>
      <w:r w:rsidRPr="000F75F5">
        <w:rPr>
          <w:i/>
          <w:iCs/>
        </w:rPr>
        <w:t>programas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secretos</w:t>
      </w:r>
      <w:r w:rsidRPr="000F75F5">
        <w:rPr>
          <w:i/>
          <w:iCs/>
        </w:rPr>
        <w:t>do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governo</w:t>
      </w:r>
      <w:proofErr w:type="spellEnd"/>
      <w:r w:rsidRPr="000F75F5">
        <w:rPr>
          <w:i/>
          <w:iCs/>
        </w:rPr>
        <w:t xml:space="preserve"> dos EUA</w:t>
      </w:r>
      <w:r w:rsidRPr="000F75F5">
        <w:rPr>
          <w:i/>
          <w:iCs/>
        </w:rPr>
        <w:t xml:space="preserve"> r</w:t>
      </w:r>
      <w:proofErr w:type="spellStart"/>
      <w:r w:rsidRPr="000F75F5">
        <w:rPr>
          <w:i/>
          <w:iCs/>
        </w:rPr>
        <w:t>evelados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pelo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grupo</w:t>
      </w:r>
      <w:proofErr w:type="spellEnd"/>
      <w:r w:rsidRPr="000F75F5">
        <w:rPr>
          <w:i/>
          <w:iCs/>
        </w:rPr>
        <w:t xml:space="preserve"> Shadow Brokers </w:t>
      </w:r>
      <w:proofErr w:type="spellStart"/>
      <w:r w:rsidRPr="000F75F5">
        <w:rPr>
          <w:i/>
          <w:iCs/>
        </w:rPr>
        <w:t>em</w:t>
      </w:r>
      <w:proofErr w:type="spellEnd"/>
      <w:r w:rsidRPr="000F75F5">
        <w:rPr>
          <w:i/>
          <w:iCs/>
        </w:rPr>
        <w:t xml:space="preserve"> 14 de </w:t>
      </w:r>
      <w:proofErr w:type="spellStart"/>
      <w:r w:rsidRPr="000F75F5">
        <w:rPr>
          <w:i/>
          <w:iCs/>
        </w:rPr>
        <w:t>abril</w:t>
      </w:r>
      <w:proofErr w:type="spellEnd"/>
      <w:r w:rsidRPr="000F75F5">
        <w:rPr>
          <w:i/>
          <w:iCs/>
        </w:rPr>
        <w:t xml:space="preserve"> de 2017</w:t>
      </w:r>
      <w:r w:rsidRPr="000F75F5">
        <w:rPr>
          <w:i/>
          <w:iCs/>
        </w:rPr>
        <w:t>.</w:t>
      </w:r>
    </w:p>
    <w:p w14:paraId="51E2FA72" w14:textId="79944C2F" w:rsidR="008E3452" w:rsidRPr="000F75F5" w:rsidRDefault="008E3452" w:rsidP="008E3452">
      <w:pPr>
        <w:rPr>
          <w:i/>
          <w:iCs/>
        </w:rPr>
      </w:pPr>
      <w:r w:rsidRPr="000F75F5">
        <w:rPr>
          <w:i/>
          <w:iCs/>
        </w:rPr>
        <w:t xml:space="preserve">O </w:t>
      </w:r>
      <w:proofErr w:type="spellStart"/>
      <w:r w:rsidRPr="000F75F5">
        <w:rPr>
          <w:i/>
          <w:iCs/>
        </w:rPr>
        <w:t>Eternalblue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foi</w:t>
      </w:r>
      <w:proofErr w:type="spellEnd"/>
      <w:r w:rsidRPr="000F75F5">
        <w:rPr>
          <w:i/>
          <w:iCs/>
        </w:rPr>
        <w:t xml:space="preserve"> o exploit</w:t>
      </w:r>
      <w:r w:rsidRPr="000F75F5">
        <w:rPr>
          <w:i/>
          <w:iCs/>
        </w:rPr>
        <w:t xml:space="preserve"> u</w:t>
      </w:r>
      <w:proofErr w:type="spellStart"/>
      <w:r w:rsidRPr="000F75F5">
        <w:rPr>
          <w:i/>
          <w:iCs/>
        </w:rPr>
        <w:t>tilizado</w:t>
      </w:r>
      <w:proofErr w:type="spellEnd"/>
      <w:r w:rsidRPr="000F75F5">
        <w:rPr>
          <w:i/>
          <w:iCs/>
        </w:rPr>
        <w:t xml:space="preserve"> no </w:t>
      </w:r>
      <w:proofErr w:type="spellStart"/>
      <w:r w:rsidRPr="000F75F5">
        <w:rPr>
          <w:i/>
          <w:iCs/>
        </w:rPr>
        <w:t>ciberataque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mundial</w:t>
      </w:r>
      <w:proofErr w:type="spellEnd"/>
      <w:r w:rsidRPr="000F75F5">
        <w:rPr>
          <w:i/>
          <w:iCs/>
        </w:rPr>
        <w:t xml:space="preserve"> </w:t>
      </w:r>
      <w:r w:rsidRPr="000F75F5">
        <w:rPr>
          <w:i/>
          <w:iCs/>
        </w:rPr>
        <w:t>com</w:t>
      </w:r>
      <w:r w:rsidRPr="000F75F5">
        <w:rPr>
          <w:i/>
          <w:iCs/>
        </w:rPr>
        <w:t xml:space="preserve"> o ransomware WannaCry e </w:t>
      </w:r>
      <w:proofErr w:type="spellStart"/>
      <w:r w:rsidRPr="000F75F5">
        <w:rPr>
          <w:i/>
          <w:iCs/>
        </w:rPr>
        <w:t>pelo</w:t>
      </w:r>
      <w:proofErr w:type="spellEnd"/>
      <w:r w:rsidRPr="000F75F5">
        <w:rPr>
          <w:i/>
          <w:iCs/>
        </w:rPr>
        <w:t xml:space="preserve"> malware </w:t>
      </w:r>
      <w:proofErr w:type="spellStart"/>
      <w:r w:rsidRPr="000F75F5">
        <w:rPr>
          <w:i/>
          <w:iCs/>
        </w:rPr>
        <w:t>Adylkuzz</w:t>
      </w:r>
      <w:proofErr w:type="spellEnd"/>
      <w:r w:rsidRPr="000F75F5">
        <w:rPr>
          <w:i/>
          <w:iCs/>
        </w:rPr>
        <w:t>.</w:t>
      </w:r>
    </w:p>
    <w:p w14:paraId="3ECB2C38" w14:textId="493B9119" w:rsidR="00AE48B7" w:rsidRDefault="00AE48B7" w:rsidP="00AE48B7">
      <w:pPr>
        <w:pStyle w:val="Heading4"/>
        <w:spacing w:line="360" w:lineRule="auto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prova</w:t>
      </w:r>
      <w:proofErr w:type="spellEnd"/>
      <w:r>
        <w:t xml:space="preserve"> de </w:t>
      </w:r>
      <w:proofErr w:type="spellStart"/>
      <w:r>
        <w:t>conceito</w:t>
      </w:r>
      <w:proofErr w:type="spellEnd"/>
      <w:r>
        <w:t>:</w:t>
      </w:r>
    </w:p>
    <w:p w14:paraId="0D3A46D3" w14:textId="35616A5F" w:rsidR="008E3452" w:rsidRPr="000F75F5" w:rsidRDefault="008E3452" w:rsidP="008E3452">
      <w:pPr>
        <w:rPr>
          <w:i/>
          <w:iCs/>
        </w:rPr>
      </w:pPr>
      <w:r w:rsidRPr="000F75F5">
        <w:rPr>
          <w:i/>
          <w:iCs/>
        </w:rPr>
        <w:t xml:space="preserve">A ferramenta </w:t>
      </w:r>
      <w:proofErr w:type="spellStart"/>
      <w:r w:rsidRPr="000F75F5">
        <w:rPr>
          <w:i/>
          <w:iCs/>
        </w:rPr>
        <w:t>utilizada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foi</w:t>
      </w:r>
      <w:proofErr w:type="spellEnd"/>
      <w:r w:rsidRPr="000F75F5">
        <w:rPr>
          <w:i/>
          <w:iCs/>
        </w:rPr>
        <w:t xml:space="preserve"> o Metasploit no SO Kali Linux.</w:t>
      </w:r>
    </w:p>
    <w:p w14:paraId="40F23FBA" w14:textId="438FA3D9" w:rsidR="00360B41" w:rsidRPr="00360B41" w:rsidRDefault="00360B41" w:rsidP="00360B41">
      <w:r>
        <w:rPr>
          <w:noProof/>
        </w:rPr>
        <w:lastRenderedPageBreak/>
        <w:drawing>
          <wp:inline distT="0" distB="0" distL="0" distR="0" wp14:anchorId="21637584" wp14:editId="7445AD83">
            <wp:extent cx="5943600" cy="2830830"/>
            <wp:effectExtent l="0" t="0" r="0" b="7620"/>
            <wp:docPr id="3" name="Picture 3" descr="ETERNALBLUE, conducting a history lesson in exploitation | by Root ♊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TERNALBLUE, conducting a history lesson in exploitation | by Root ♊ | 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3949" w14:textId="22CD683C" w:rsidR="00AE48B7" w:rsidRDefault="00AE48B7" w:rsidP="00AE48B7">
      <w:pPr>
        <w:pStyle w:val="Heading4"/>
      </w:pPr>
      <w:proofErr w:type="spellStart"/>
      <w:r>
        <w:t>Recomendações</w:t>
      </w:r>
      <w:proofErr w:type="spellEnd"/>
    </w:p>
    <w:p w14:paraId="3D2496CB" w14:textId="77777777" w:rsidR="00360B41" w:rsidRPr="00360B41" w:rsidRDefault="00360B41" w:rsidP="00360B41"/>
    <w:p w14:paraId="5C1FB471" w14:textId="77777777" w:rsidR="00360B41" w:rsidRPr="000F75F5" w:rsidRDefault="00360B41" w:rsidP="00360B41">
      <w:pPr>
        <w:rPr>
          <w:i/>
          <w:iCs/>
        </w:rPr>
      </w:pPr>
      <w:r>
        <w:t xml:space="preserve"> </w:t>
      </w:r>
      <w:r w:rsidRPr="000F75F5">
        <w:rPr>
          <w:i/>
          <w:iCs/>
        </w:rPr>
        <w:t xml:space="preserve">A </w:t>
      </w:r>
      <w:proofErr w:type="spellStart"/>
      <w:r w:rsidRPr="000F75F5">
        <w:rPr>
          <w:i/>
          <w:iCs/>
        </w:rPr>
        <w:t>documentação</w:t>
      </w:r>
      <w:proofErr w:type="spellEnd"/>
      <w:r w:rsidRPr="000F75F5">
        <w:rPr>
          <w:i/>
          <w:iCs/>
        </w:rPr>
        <w:t xml:space="preserve"> a </w:t>
      </w:r>
      <w:proofErr w:type="spellStart"/>
      <w:r w:rsidRPr="000F75F5">
        <w:rPr>
          <w:i/>
          <w:iCs/>
        </w:rPr>
        <w:t>respeito</w:t>
      </w:r>
      <w:proofErr w:type="spellEnd"/>
      <w:r w:rsidRPr="000F75F5">
        <w:rPr>
          <w:i/>
          <w:iCs/>
        </w:rPr>
        <w:t xml:space="preserve"> das </w:t>
      </w:r>
      <w:proofErr w:type="spellStart"/>
      <w:r w:rsidRPr="000F75F5">
        <w:rPr>
          <w:i/>
          <w:iCs/>
        </w:rPr>
        <w:t>contramedidas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está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disponível</w:t>
      </w:r>
      <w:proofErr w:type="spellEnd"/>
      <w:r w:rsidRPr="000F75F5">
        <w:rPr>
          <w:i/>
          <w:iCs/>
        </w:rPr>
        <w:t xml:space="preserve"> </w:t>
      </w:r>
      <w:proofErr w:type="spellStart"/>
      <w:r w:rsidRPr="000F75F5">
        <w:rPr>
          <w:i/>
          <w:iCs/>
        </w:rPr>
        <w:t>em</w:t>
      </w:r>
      <w:proofErr w:type="spellEnd"/>
      <w:r w:rsidRPr="000F75F5">
        <w:rPr>
          <w:i/>
          <w:iCs/>
        </w:rPr>
        <w:t xml:space="preserve">: </w:t>
      </w:r>
      <w:hyperlink r:id="rId8" w:history="1">
        <w:r w:rsidRPr="000F75F5">
          <w:rPr>
            <w:rStyle w:val="Hyperlink"/>
            <w:i/>
            <w:iCs/>
          </w:rPr>
          <w:t>https://docs.microsoft.com/en-us/security-updates/securitybulletins/2017/ms17-010</w:t>
        </w:r>
      </w:hyperlink>
      <w:r w:rsidRPr="000F75F5">
        <w:rPr>
          <w:i/>
          <w:iCs/>
        </w:rPr>
        <w:t xml:space="preserve"> </w:t>
      </w:r>
    </w:p>
    <w:p w14:paraId="4F1A99F6" w14:textId="77777777" w:rsidR="000F75F5" w:rsidRDefault="000F75F5" w:rsidP="000F75F5">
      <w:pPr>
        <w:pStyle w:val="Heading3"/>
      </w:pPr>
      <w:r>
        <w:t>Alvo 01</w:t>
      </w:r>
    </w:p>
    <w:p w14:paraId="4A916083" w14:textId="77777777" w:rsidR="000F75F5" w:rsidRDefault="000F75F5" w:rsidP="000F75F5"/>
    <w:p w14:paraId="46305BE1" w14:textId="77777777" w:rsidR="000F75F5" w:rsidRDefault="000F75F5" w:rsidP="000F75F5">
      <w:pPr>
        <w:pStyle w:val="Heading4"/>
        <w:spacing w:line="360" w:lineRule="auto"/>
      </w:pPr>
      <w:r>
        <w:t xml:space="preserve">Nome da </w:t>
      </w:r>
      <w:proofErr w:type="spellStart"/>
      <w:r>
        <w:t>vulnerabilidade</w:t>
      </w:r>
      <w:proofErr w:type="spellEnd"/>
      <w:r>
        <w:t xml:space="preserve">: </w:t>
      </w:r>
    </w:p>
    <w:p w14:paraId="48419BDB" w14:textId="77777777" w:rsidR="000F75F5" w:rsidRDefault="000F75F5" w:rsidP="000F75F5">
      <w:pPr>
        <w:pStyle w:val="Heading4"/>
        <w:spacing w:line="360" w:lineRule="auto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vulnerabilidade</w:t>
      </w:r>
      <w:proofErr w:type="spellEnd"/>
      <w:r>
        <w:t xml:space="preserve">: </w:t>
      </w:r>
    </w:p>
    <w:p w14:paraId="18050796" w14:textId="77777777" w:rsidR="000F75F5" w:rsidRDefault="000F75F5" w:rsidP="000F75F5">
      <w:pPr>
        <w:pStyle w:val="Heading4"/>
        <w:spacing w:line="360" w:lineRule="auto"/>
      </w:pPr>
      <w:proofErr w:type="spellStart"/>
      <w:r>
        <w:t>Descrição</w:t>
      </w:r>
      <w:proofErr w:type="spellEnd"/>
      <w:r>
        <w:t xml:space="preserve"> da </w:t>
      </w:r>
      <w:proofErr w:type="spellStart"/>
      <w:r>
        <w:t>prova</w:t>
      </w:r>
      <w:proofErr w:type="spellEnd"/>
      <w:r>
        <w:t xml:space="preserve"> de </w:t>
      </w:r>
      <w:proofErr w:type="spellStart"/>
      <w:r>
        <w:t>conceito</w:t>
      </w:r>
      <w:proofErr w:type="spellEnd"/>
      <w:r>
        <w:t>:</w:t>
      </w:r>
    </w:p>
    <w:p w14:paraId="1400D5F8" w14:textId="77777777" w:rsidR="000F75F5" w:rsidRPr="006025B1" w:rsidRDefault="000F75F5" w:rsidP="000F75F5">
      <w:pPr>
        <w:pStyle w:val="Heading4"/>
      </w:pPr>
      <w:proofErr w:type="spellStart"/>
      <w:r>
        <w:t>Recomendações</w:t>
      </w:r>
      <w:proofErr w:type="spellEnd"/>
    </w:p>
    <w:p w14:paraId="7D5FDA14" w14:textId="475A4085" w:rsidR="00AE48B7" w:rsidRPr="006025B1" w:rsidRDefault="00AE48B7" w:rsidP="006025B1"/>
    <w:sectPr w:rsidR="00AE48B7" w:rsidRPr="0060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B1F"/>
    <w:multiLevelType w:val="hybridMultilevel"/>
    <w:tmpl w:val="124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BED"/>
    <w:multiLevelType w:val="hybridMultilevel"/>
    <w:tmpl w:val="47E8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610198">
    <w:abstractNumId w:val="1"/>
  </w:num>
  <w:num w:numId="2" w16cid:durableId="39192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85"/>
    <w:rsid w:val="000F75F5"/>
    <w:rsid w:val="000F762A"/>
    <w:rsid w:val="001F4A34"/>
    <w:rsid w:val="002E2737"/>
    <w:rsid w:val="00360B41"/>
    <w:rsid w:val="003618FF"/>
    <w:rsid w:val="006025B1"/>
    <w:rsid w:val="0061411B"/>
    <w:rsid w:val="00681BF9"/>
    <w:rsid w:val="00703985"/>
    <w:rsid w:val="007243B9"/>
    <w:rsid w:val="008E3452"/>
    <w:rsid w:val="00AE48B7"/>
    <w:rsid w:val="00E4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9E65"/>
  <w15:chartTrackingRefBased/>
  <w15:docId w15:val="{614797AA-E332-41B7-90A3-97125DB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5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9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0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3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25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25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60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ecurity-updates/securitybulletins/2017/ms17-0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 Peres</dc:creator>
  <cp:keywords/>
  <dc:description/>
  <cp:lastModifiedBy>Cassiano  Peres</cp:lastModifiedBy>
  <cp:revision>4</cp:revision>
  <dcterms:created xsi:type="dcterms:W3CDTF">2022-11-21T10:04:00Z</dcterms:created>
  <dcterms:modified xsi:type="dcterms:W3CDTF">2022-11-21T14:53:00Z</dcterms:modified>
</cp:coreProperties>
</file>