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F576" w14:textId="77777777" w:rsidR="00E74C61" w:rsidRDefault="00E74C61" w:rsidP="00E74C61">
      <w:r>
        <w:t xml:space="preserve">Instruções para formatação </w:t>
      </w:r>
    </w:p>
    <w:p w14:paraId="36B97DA5" w14:textId="77777777" w:rsidR="00E74C61" w:rsidRDefault="00E74C61" w:rsidP="00E74C61">
      <w:r>
        <w:t xml:space="preserve">Configura as margens para: </w:t>
      </w:r>
      <w:proofErr w:type="spellStart"/>
      <w:r>
        <w:t>Sup</w:t>
      </w:r>
      <w:proofErr w:type="spellEnd"/>
      <w:r>
        <w:t xml:space="preserve"> e </w:t>
      </w:r>
      <w:proofErr w:type="spellStart"/>
      <w:r>
        <w:t>Esq</w:t>
      </w:r>
      <w:proofErr w:type="spellEnd"/>
      <w:r>
        <w:t xml:space="preserve"> = 2 cm; </w:t>
      </w:r>
      <w:proofErr w:type="spellStart"/>
      <w:r>
        <w:t>Inf</w:t>
      </w:r>
      <w:proofErr w:type="spellEnd"/>
      <w:r>
        <w:t xml:space="preserve"> e </w:t>
      </w:r>
      <w:proofErr w:type="spellStart"/>
      <w:r>
        <w:t>Dir</w:t>
      </w:r>
      <w:proofErr w:type="spellEnd"/>
      <w:r>
        <w:t xml:space="preserve"> = 2,8 cm </w:t>
      </w:r>
    </w:p>
    <w:p w14:paraId="0515EB40" w14:textId="77777777" w:rsidR="00E74C61" w:rsidRDefault="00E74C61" w:rsidP="00E74C61">
      <w:r>
        <w:t xml:space="preserve">Formate o texto: </w:t>
      </w:r>
    </w:p>
    <w:p w14:paraId="34EEB497" w14:textId="77777777" w:rsidR="00E74C61" w:rsidRDefault="00E74C61" w:rsidP="00E74C61">
      <w:r>
        <w:t xml:space="preserve">• Titulo: Arial, </w:t>
      </w:r>
      <w:proofErr w:type="spellStart"/>
      <w:r>
        <w:t>Tam</w:t>
      </w:r>
      <w:proofErr w:type="spellEnd"/>
      <w:r>
        <w:t xml:space="preserve">: 18, Cor Vermelho, Centralizado, Negrito/Itálico, Sublinhado Duplo. </w:t>
      </w:r>
    </w:p>
    <w:p w14:paraId="4492E37D" w14:textId="77777777" w:rsidR="00E74C61" w:rsidRDefault="00E74C61" w:rsidP="00E74C61">
      <w:r>
        <w:t xml:space="preserve">• Corpo do Texto: Times New Roman, </w:t>
      </w:r>
      <w:proofErr w:type="spellStart"/>
      <w:r>
        <w:t>Tam</w:t>
      </w:r>
      <w:proofErr w:type="spellEnd"/>
      <w:r>
        <w:t xml:space="preserve"> 12, Justificado, Recuo da primeira linha de 2 cm, espaçamento entre linhas 1,5 linhas. </w:t>
      </w:r>
    </w:p>
    <w:p w14:paraId="522E1C0F" w14:textId="77777777" w:rsidR="00E74C61" w:rsidRDefault="00E74C61" w:rsidP="00E74C61">
      <w:r>
        <w:t xml:space="preserve">• Transforme o segundo parágrafo em 3 colunas </w:t>
      </w:r>
    </w:p>
    <w:p w14:paraId="4DF749A2" w14:textId="77777777" w:rsidR="00E74C61" w:rsidRDefault="00E74C61" w:rsidP="00E74C61">
      <w:r>
        <w:t xml:space="preserve">• Transforme o quinto parágrafo em 2 colunas e insira uma linha entre elas </w:t>
      </w:r>
    </w:p>
    <w:p w14:paraId="22D0B20E" w14:textId="77777777" w:rsidR="00E74C61" w:rsidRDefault="00E74C61" w:rsidP="00E74C61">
      <w:r>
        <w:t xml:space="preserve">• Insira uma imagem com quebra de texto quadrado no meio do primeiro parágrafo </w:t>
      </w:r>
    </w:p>
    <w:p w14:paraId="3B4B93A2" w14:textId="77777777" w:rsidR="00E74C61" w:rsidRDefault="00E74C61" w:rsidP="00E74C61">
      <w:r>
        <w:t xml:space="preserve">• Insira um clip-Art atrás do texto do sexto parágrafo </w:t>
      </w:r>
    </w:p>
    <w:p w14:paraId="5D6B91CE" w14:textId="77777777" w:rsidR="00E74C61" w:rsidRDefault="00E74C61" w:rsidP="00E74C61">
      <w:r>
        <w:t xml:space="preserve">• Insira um organograma abaixo do primeiro parágrafo </w:t>
      </w:r>
    </w:p>
    <w:p w14:paraId="02C57185" w14:textId="77777777" w:rsidR="00EE72EC" w:rsidRDefault="00E74C61" w:rsidP="00E74C61">
      <w:r>
        <w:t>• Insira a tabela abaixo após o oitavo parágrafo</w:t>
      </w:r>
    </w:p>
    <w:p w14:paraId="6BA09B15" w14:textId="77777777" w:rsidR="00E74C61" w:rsidRDefault="00E74C61" w:rsidP="00E74C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74C61" w14:paraId="6216BEA2" w14:textId="77777777" w:rsidTr="00E74C61">
        <w:tc>
          <w:tcPr>
            <w:tcW w:w="1415" w:type="dxa"/>
            <w:shd w:val="clear" w:color="auto" w:fill="000000" w:themeFill="text1"/>
          </w:tcPr>
          <w:p w14:paraId="0B6A7570" w14:textId="77777777" w:rsidR="00E74C61" w:rsidRDefault="00E74C61" w:rsidP="00E74C61"/>
        </w:tc>
        <w:tc>
          <w:tcPr>
            <w:tcW w:w="1415" w:type="dxa"/>
            <w:shd w:val="clear" w:color="auto" w:fill="000000" w:themeFill="text1"/>
          </w:tcPr>
          <w:p w14:paraId="0E27F706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2E3C5089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5AEA69D1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6DEA4CCB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5090E7BB" w14:textId="77777777" w:rsidR="00E74C61" w:rsidRDefault="00E74C61" w:rsidP="00E74C61"/>
        </w:tc>
      </w:tr>
      <w:tr w:rsidR="00E74C61" w14:paraId="07767C1C" w14:textId="77777777" w:rsidTr="00FF49A5">
        <w:tc>
          <w:tcPr>
            <w:tcW w:w="1415" w:type="dxa"/>
            <w:shd w:val="clear" w:color="auto" w:fill="00B050"/>
          </w:tcPr>
          <w:p w14:paraId="1D9C348E" w14:textId="77777777" w:rsidR="00E74C61" w:rsidRDefault="00E74C61" w:rsidP="00E74C61">
            <w:bookmarkStart w:id="0" w:name="_GoBack" w:colFirst="3" w:colLast="4"/>
          </w:p>
        </w:tc>
        <w:tc>
          <w:tcPr>
            <w:tcW w:w="1415" w:type="dxa"/>
            <w:shd w:val="clear" w:color="auto" w:fill="000000" w:themeFill="text1"/>
          </w:tcPr>
          <w:p w14:paraId="0C98EE0D" w14:textId="77777777" w:rsidR="00E74C61" w:rsidRDefault="00E74C61" w:rsidP="00E74C61"/>
        </w:tc>
        <w:tc>
          <w:tcPr>
            <w:tcW w:w="1416" w:type="dxa"/>
            <w:shd w:val="clear" w:color="auto" w:fill="FFC000"/>
          </w:tcPr>
          <w:p w14:paraId="61F1209E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7A7D3A91" w14:textId="77777777" w:rsidR="00E74C61" w:rsidRDefault="00E74C61" w:rsidP="00E74C61"/>
        </w:tc>
        <w:tc>
          <w:tcPr>
            <w:tcW w:w="1416" w:type="dxa"/>
            <w:shd w:val="clear" w:color="auto" w:fill="000000" w:themeFill="text1"/>
          </w:tcPr>
          <w:p w14:paraId="313CBF78" w14:textId="77777777" w:rsidR="00E74C61" w:rsidRDefault="00E74C61" w:rsidP="00E74C61"/>
        </w:tc>
        <w:tc>
          <w:tcPr>
            <w:tcW w:w="1416" w:type="dxa"/>
            <w:vMerge w:val="restart"/>
            <w:shd w:val="clear" w:color="auto" w:fill="70AD47" w:themeFill="accent6"/>
          </w:tcPr>
          <w:p w14:paraId="028A1C90" w14:textId="77777777" w:rsidR="00E74C61" w:rsidRDefault="00E74C61" w:rsidP="00E74C61"/>
        </w:tc>
      </w:tr>
      <w:bookmarkEnd w:id="0"/>
      <w:tr w:rsidR="00FF49A5" w14:paraId="433B5567" w14:textId="77777777" w:rsidTr="00FF49A5">
        <w:tc>
          <w:tcPr>
            <w:tcW w:w="2830" w:type="dxa"/>
            <w:gridSpan w:val="2"/>
            <w:shd w:val="clear" w:color="auto" w:fill="7030A0"/>
          </w:tcPr>
          <w:p w14:paraId="6783EFB3" w14:textId="77777777" w:rsidR="00FF49A5" w:rsidRDefault="00FF49A5" w:rsidP="00E74C61"/>
        </w:tc>
        <w:tc>
          <w:tcPr>
            <w:tcW w:w="1416" w:type="dxa"/>
            <w:shd w:val="clear" w:color="auto" w:fill="FFC000"/>
          </w:tcPr>
          <w:p w14:paraId="4B8F9955" w14:textId="77777777" w:rsidR="00FF49A5" w:rsidRDefault="00FF49A5" w:rsidP="00E74C61"/>
        </w:tc>
        <w:tc>
          <w:tcPr>
            <w:tcW w:w="1416" w:type="dxa"/>
            <w:vMerge w:val="restart"/>
            <w:shd w:val="clear" w:color="auto" w:fill="00B0F0"/>
          </w:tcPr>
          <w:p w14:paraId="5EFA3156" w14:textId="77777777" w:rsidR="00FF49A5" w:rsidRDefault="00FF49A5" w:rsidP="00E74C61"/>
        </w:tc>
        <w:tc>
          <w:tcPr>
            <w:tcW w:w="1416" w:type="dxa"/>
            <w:shd w:val="clear" w:color="auto" w:fill="833C0B" w:themeFill="accent2" w:themeFillShade="80"/>
          </w:tcPr>
          <w:p w14:paraId="3F4399D1" w14:textId="77777777" w:rsidR="00FF49A5" w:rsidRDefault="00FF49A5" w:rsidP="00E74C61"/>
        </w:tc>
        <w:tc>
          <w:tcPr>
            <w:tcW w:w="1416" w:type="dxa"/>
            <w:vMerge/>
            <w:shd w:val="clear" w:color="auto" w:fill="70AD47" w:themeFill="accent6"/>
          </w:tcPr>
          <w:p w14:paraId="1F70BE25" w14:textId="77777777" w:rsidR="00FF49A5" w:rsidRDefault="00FF49A5" w:rsidP="00E74C61"/>
        </w:tc>
      </w:tr>
      <w:tr w:rsidR="00FF49A5" w14:paraId="4209F4C4" w14:textId="77777777" w:rsidTr="00FF49A5">
        <w:tc>
          <w:tcPr>
            <w:tcW w:w="1415" w:type="dxa"/>
            <w:vMerge w:val="restart"/>
            <w:shd w:val="clear" w:color="auto" w:fill="8EAADB" w:themeFill="accent1" w:themeFillTint="99"/>
          </w:tcPr>
          <w:p w14:paraId="56482097" w14:textId="77777777" w:rsidR="00FF49A5" w:rsidRDefault="00FF49A5" w:rsidP="00E74C61"/>
        </w:tc>
        <w:tc>
          <w:tcPr>
            <w:tcW w:w="1415" w:type="dxa"/>
          </w:tcPr>
          <w:p w14:paraId="28172855" w14:textId="77777777" w:rsidR="00FF49A5" w:rsidRDefault="00FF49A5" w:rsidP="00E74C61"/>
        </w:tc>
        <w:tc>
          <w:tcPr>
            <w:tcW w:w="1416" w:type="dxa"/>
            <w:shd w:val="clear" w:color="auto" w:fill="FFC000"/>
          </w:tcPr>
          <w:p w14:paraId="1B7318CD" w14:textId="77777777" w:rsidR="00FF49A5" w:rsidRDefault="00FF49A5" w:rsidP="00E74C61"/>
        </w:tc>
        <w:tc>
          <w:tcPr>
            <w:tcW w:w="1416" w:type="dxa"/>
            <w:vMerge/>
            <w:shd w:val="clear" w:color="auto" w:fill="00B0F0"/>
          </w:tcPr>
          <w:p w14:paraId="298B34BC" w14:textId="77777777" w:rsidR="00FF49A5" w:rsidRDefault="00FF49A5" w:rsidP="00E74C61"/>
        </w:tc>
        <w:tc>
          <w:tcPr>
            <w:tcW w:w="1416" w:type="dxa"/>
            <w:shd w:val="clear" w:color="auto" w:fill="833C0B" w:themeFill="accent2" w:themeFillShade="80"/>
          </w:tcPr>
          <w:p w14:paraId="5C72D5FB" w14:textId="77777777" w:rsidR="00FF49A5" w:rsidRDefault="00FF49A5" w:rsidP="00E74C61"/>
        </w:tc>
        <w:tc>
          <w:tcPr>
            <w:tcW w:w="1416" w:type="dxa"/>
            <w:vMerge/>
            <w:shd w:val="clear" w:color="auto" w:fill="70AD47" w:themeFill="accent6"/>
          </w:tcPr>
          <w:p w14:paraId="3C87D52D" w14:textId="77777777" w:rsidR="00FF49A5" w:rsidRDefault="00FF49A5" w:rsidP="00E74C61"/>
        </w:tc>
      </w:tr>
      <w:tr w:rsidR="00FF49A5" w14:paraId="5756E415" w14:textId="77777777" w:rsidTr="00FF49A5">
        <w:tc>
          <w:tcPr>
            <w:tcW w:w="1415" w:type="dxa"/>
            <w:vMerge/>
            <w:shd w:val="clear" w:color="auto" w:fill="8EAADB" w:themeFill="accent1" w:themeFillTint="99"/>
          </w:tcPr>
          <w:p w14:paraId="12FFDFBE" w14:textId="77777777" w:rsidR="00FF49A5" w:rsidRDefault="00FF49A5" w:rsidP="00E74C61"/>
        </w:tc>
        <w:tc>
          <w:tcPr>
            <w:tcW w:w="1415" w:type="dxa"/>
          </w:tcPr>
          <w:p w14:paraId="7D373C02" w14:textId="77777777" w:rsidR="00FF49A5" w:rsidRDefault="00FF49A5" w:rsidP="00E74C61"/>
        </w:tc>
        <w:tc>
          <w:tcPr>
            <w:tcW w:w="1416" w:type="dxa"/>
            <w:shd w:val="clear" w:color="auto" w:fill="FFC000"/>
          </w:tcPr>
          <w:p w14:paraId="4B061D93" w14:textId="77777777" w:rsidR="00FF49A5" w:rsidRDefault="00FF49A5" w:rsidP="00E74C61"/>
        </w:tc>
        <w:tc>
          <w:tcPr>
            <w:tcW w:w="1416" w:type="dxa"/>
            <w:vMerge/>
            <w:shd w:val="clear" w:color="auto" w:fill="00B0F0"/>
          </w:tcPr>
          <w:p w14:paraId="44A96C31" w14:textId="77777777" w:rsidR="00FF49A5" w:rsidRDefault="00FF49A5" w:rsidP="00E74C61"/>
        </w:tc>
        <w:tc>
          <w:tcPr>
            <w:tcW w:w="1416" w:type="dxa"/>
            <w:shd w:val="clear" w:color="auto" w:fill="833C0B" w:themeFill="accent2" w:themeFillShade="80"/>
          </w:tcPr>
          <w:p w14:paraId="32A85AD5" w14:textId="77777777" w:rsidR="00FF49A5" w:rsidRDefault="00FF49A5" w:rsidP="00E74C61"/>
        </w:tc>
        <w:tc>
          <w:tcPr>
            <w:tcW w:w="1416" w:type="dxa"/>
            <w:vMerge/>
            <w:shd w:val="clear" w:color="auto" w:fill="70AD47" w:themeFill="accent6"/>
          </w:tcPr>
          <w:p w14:paraId="7FB17EB5" w14:textId="77777777" w:rsidR="00FF49A5" w:rsidRDefault="00FF49A5" w:rsidP="00E74C61"/>
        </w:tc>
      </w:tr>
      <w:tr w:rsidR="00FF49A5" w14:paraId="76CF36E5" w14:textId="77777777" w:rsidTr="00600223">
        <w:tc>
          <w:tcPr>
            <w:tcW w:w="1415" w:type="dxa"/>
            <w:shd w:val="clear" w:color="auto" w:fill="385623" w:themeFill="accent6" w:themeFillShade="80"/>
          </w:tcPr>
          <w:p w14:paraId="3B78DD0F" w14:textId="77777777" w:rsidR="00FF49A5" w:rsidRDefault="00FF49A5" w:rsidP="00E74C61"/>
        </w:tc>
        <w:tc>
          <w:tcPr>
            <w:tcW w:w="5663" w:type="dxa"/>
            <w:gridSpan w:val="4"/>
            <w:shd w:val="clear" w:color="auto" w:fill="FFFF00"/>
          </w:tcPr>
          <w:p w14:paraId="26C563B7" w14:textId="77777777" w:rsidR="00FF49A5" w:rsidRDefault="00FF49A5" w:rsidP="00E74C61"/>
        </w:tc>
        <w:tc>
          <w:tcPr>
            <w:tcW w:w="1416" w:type="dxa"/>
            <w:vMerge/>
            <w:shd w:val="clear" w:color="auto" w:fill="70AD47" w:themeFill="accent6"/>
          </w:tcPr>
          <w:p w14:paraId="7D8F2018" w14:textId="77777777" w:rsidR="00FF49A5" w:rsidRDefault="00FF49A5" w:rsidP="00E74C61"/>
        </w:tc>
      </w:tr>
    </w:tbl>
    <w:p w14:paraId="0679EAE7" w14:textId="77777777" w:rsidR="00E74C61" w:rsidRDefault="00E74C61" w:rsidP="00E74C61"/>
    <w:sectPr w:rsidR="00E7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61"/>
    <w:rsid w:val="00E74C61"/>
    <w:rsid w:val="00EE72EC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5284"/>
  <w15:chartTrackingRefBased/>
  <w15:docId w15:val="{DBCAA69E-8296-42A4-A4DA-CC46891D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76A7-E3AA-4CAC-B6E3-98DA8671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2020-09-01T12:51:00Z</dcterms:created>
  <dcterms:modified xsi:type="dcterms:W3CDTF">2020-09-01T13:08:00Z</dcterms:modified>
</cp:coreProperties>
</file>