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Запрашивать данные у пользователя (там, где это нужно) необходимо с помощью prompt() или confirm(), а выводить результат с помощью alert(). Скрипты должны храниться в отдельных файлах.</w:t>
      </w:r>
    </w:p>
    <w:p w:rsidR="00000000" w:rsidDel="00000000" w:rsidP="00000000" w:rsidRDefault="00000000" w:rsidRPr="00000000" w14:paraId="00000003">
      <w:p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на условные и циклические операторы (решить 5 задач):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скрипт, который запрашивает у пользователя подтверждение некоторого действия (используя диалог confirm) и после его ответа выводит сообщение «Подтверждено» или «Отменено».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скрипт, который запрашивает у пользователя пароль подтверждения некоторого действия. Допускается три возможных пароля («Step», «Web» и «JavaScript»). После ввода пароля скрипт должен вывести сообщение «Подтверждено» или «Отменено».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скрипт, который запрашивает у пользователя число «х», проверяет его на принадлежность диапазону 0..100 и выводит соответствующее сообщение (например, 10 — принадлежит, –10 — не принадлежит, 0 — принадлежит, 200 — не принадлежит).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скрипт, который запрашивает у пользователя два числа «х» и «у», сравнивает их величины и выводит одно из сообщений: «x &gt; y», «x&lt; y» или «x=y» в зависимости от введенных данных.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скрипт, который запрашивает у пользователя число «х», «ранжирует» его по диапазонам 0..100, 101..200, 201..300 и выводит сообщение о принадлежности или несоответствии ни одному из них (например, 30 принадлежит диапазону 0..100; 250 — диапазону 201..300; –10 или 500 — ни одному).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скрипт, который запрашивает у пользователя цифру и выводит ее название: 0 — «ноль», 1 — «единица», 2 — «двойка» и т.д. Если переменная не является цифрой, выводится сообщение «не цифра».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Из-за утечки из бака охлаждения ежедневно вытекает 10% налитой воды. При объеме воды менее 10 литров возникает аварийная ситуация. Составьте программу, которая запрашивает у пользователя первоначальный объем воды и рассчитывает, на сколько дней работы этого хватит.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скрипт, который принимает от пользователя величину годовой депозитной ставки (в процентах) и выводит количество лет, по прошествии которых вклад увеличится вдвое.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на использование функций (решить 5 задач):</w:t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rPr>
          <w:rFonts w:ascii="Times New Roman" w:cs="Times New Roman" w:eastAsia="Times New Roman" w:hAnsi="Times New Roman"/>
          <w:i w:val="1"/>
          <w:color w:val="3d3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3c3b"/>
          <w:sz w:val="28"/>
          <w:szCs w:val="28"/>
          <w:rtl w:val="0"/>
        </w:rPr>
        <w:t xml:space="preserve">(в следующих задачах вывод данных может быть реализован как с помощью диалоговых окон, так средствами консоли разработчика или консоли редактора кода)</w:t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  <w:color w:val="3d3c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sayError()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будет выводить (при помощи диалогового окна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) сообщение с текстом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Some error occurred!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showError(x)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будет выводить (при помощи диалогового окна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сообщение с текстом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Error X occurred!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где Х — текст из аргумента функции (например, вызов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showError(‘Out of memory’)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должен вывести сообщение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Error Out of memory occurred!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createHeaders(N)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создаст на странице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заголовков второго уровня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&lt;h2&gt;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) с надписями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Header1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Header2 … HeaderN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. Используйте служебную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document.write("&lt;h2&gt; Header " + i + "&lt;/h2&gt;"),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которая добавляет код в начало html страницы.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checkPassword(x)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вернет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если в качестве аргумента в нее будет передан допустимый пароль (одно из значений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» или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»). Иначе функция должна вернуть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 определения знака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sign(x)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вернет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если аргумент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» — отрицательное число,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— если положительное,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— если аргумент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» равен нулю.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stringFrom(…)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возвращающую строку, состоящую из значений всех переданных аргументов. Например, вызов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stringFrom('I have', 5, 'apples')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вернет строку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I have 5 apples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»; вызов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stringFrom('Х value is', true)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вернет строку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Х value is 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возвращающую значение минимального из всех переданных аргументов.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numbers()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будет подсчитывать количество переданных числовых аргументов. Например,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numbers(1, 2, “a”)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вернет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numbers(true, 2, false)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numbers()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mean()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рассчитает среднее значение от всех числовых аргументов, игнорируя аргументы нечислового типа. Например,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mean (1, 2, “a”)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вернет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(среднее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mean(true, 2, false)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mean()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d9d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c3b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