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tjvds2612g5" w:id="0"/>
      <w:bookmarkEnd w:id="0"/>
      <w:r w:rsidDel="00000000" w:rsidR="00000000" w:rsidRPr="00000000">
        <w:rPr>
          <w:rtl w:val="0"/>
        </w:rPr>
        <w:t xml:space="preserve">O Escudo Inesperado: Como o Maior Problema da América Latina a Protege (e Prejudica) na Era da IA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lbw2ox7yicjs" w:id="1"/>
      <w:bookmarkEnd w:id="1"/>
      <w:r w:rsidDel="00000000" w:rsidR="00000000" w:rsidRPr="00000000">
        <w:rPr>
          <w:rtl w:val="0"/>
        </w:rPr>
        <w:t xml:space="preserve">Introdução: O Paradoxo da IA na América Latina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ansiedade global sobre o avanço da inteligência artificial e a automação de empregos é palpável. Em todo o mundo, trabalhadores e governos se preparam para uma transformação radical no mercado de trabalho. No entanto, na América Latina, a história é surpreendentemente diferente.Uma reviravolta contraintuitiva está em curso. A vasta economia informal da região, um desafio crônico que afeta milhões, atua como um "escudo" contra o impacto imediato da IA. Contudo, esse escudo tem um custo alto e pode impedir a região de colher os benefícios da próxima onda de crescimento tecnológico.Baseado em um estudo recente do FMI, este artigo explora os principais insights dessa dinâmica paradoxal, revelando como o maior problema da América Latina é, ao mesmo tempo, sua proteção temporária e sua maior barreira para o futuro.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qvfj9iivqjn" w:id="2"/>
      <w:bookmarkEnd w:id="2"/>
      <w:r w:rsidDel="00000000" w:rsidR="00000000" w:rsidRPr="00000000">
        <w:rPr>
          <w:rtl w:val="0"/>
        </w:rPr>
        <w:t xml:space="preserve">1. O "Escudo" Inesperado: Menos Empregos em Risco Imediato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análise do FMI revela uma realidade contraintuitiva: a América Latina apresenta uma proporção menor de empregos "altamente expostos" à inteligência artificial em comparação com economias avançadas. O estudo indica que "menos da metade dos empregos da região provavelmente serão altamente impactados pela IA". Dados do próprio Fundo ilustram essa disparidade: enquanto no Reino Unido e nos EUA a exposição total à IA se aproxima de 60%, em países como Brasil e México, esse número fica em torno de 45-50%, e no Peru, mal ultrapassa os 35%.Essa baixa exposição está diretamente relacionada ao tamanho do setor informal, onde, na região, "mais da metade de todos os empregos são informais". Em países como Bolívia, Peru e Honduras, a escala do desafio é ainda maior, com a informalidade ultrapassando dois terços da força de trabalho, segundo dados da Organização Internacional do Trabalho (OIT). Isso acontece porque as empresas informais são tipicamente pequenas, com acesso limitado a financiamento e menos propensas a adotar novas tecnologias, pois carecem da escala e do talento necessários para que a inovação seja viável.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8nso9mn242oo" w:id="3"/>
      <w:bookmarkEnd w:id="3"/>
      <w:r w:rsidDel="00000000" w:rsidR="00000000" w:rsidRPr="00000000">
        <w:rPr>
          <w:rtl w:val="0"/>
        </w:rPr>
        <w:t xml:space="preserve">2. O Alto Custo da Proteção: Perdendo a Onda de Produtividade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Essa baixa exposição, no entanto, não é necessariamente uma boa notícia a longo prazo. O relatório do FMI destaca uma preocupação central: ao evitar o choque inicial, "os países também correm o risco de perder os benefícios completos do crescimento econômico impulsionado pela IA". Isso significa aprofundar a histórica defasagem de produtividade da região, resultando em perda de competitividade global, crescimento salarial estagnado e uma dependência contínua de commodities, enquanto outras nações avançam para economias baseadas no conhecimento.Essa perda de oportunidade se agrava ao observarmos que, mesmo entre os empregos expostos, o impacto não é uniforme. O FMI distingue entre postos de trabalho com "alta complementaridade" com a IA (que se beneficiam do aumento de produtividade, como na área da saúde) e aqueles com "baixa complementaridade" (que enfrentam alto risco de substituição, como em call centers). A análise dos dados mostra que, para a maioria dos países latino-americanos, a fatia de empregos com baixa complementaridade (em risco) é maior ou similar à de alta complementaridade (com potencial de ganho). Isso reforça que, mesmo no segmento exposto, a ameaça de disrupção negativa é substancial.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hymuyzcdahgl" w:id="4"/>
      <w:bookmarkEnd w:id="4"/>
      <w:r w:rsidDel="00000000" w:rsidR="00000000" w:rsidRPr="00000000">
        <w:rPr>
          <w:rtl w:val="0"/>
        </w:rPr>
        <w:t xml:space="preserve">3. A Solução Surpreendente: O Caminho Não é (Apenas) Tecnológico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conclusão mais impactante do relatório representa um pivô estratégico: para que a América Latina aproveite o potencial da IA, a solução fundamental é resolver um problema econômico estrutural, trazendo mais trabalhadores e empresas para a economia formal. Em vez de uma abordagem "tech-first", a recomendação é fortalecer as fundações da economia para destravar o potencial tecnológico.A lógica é direta: a formalização permite que "mais usuários desfrutem dos benefícios da IA e permite que trabalhadores e empresas alavanquem a IA para o crescimento". Para alcançar isso, o estudo aponta para um conjunto de recomendações concretas: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Expandir o acesso a financiamento para empresas, especialmente as mais novas.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Simplificar a regulamentação, como "flexibilizar os encargos regulatórios, como as restrições de licenciamento ocupacional", para reduzir os custos de operar formalmente.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Investir em "educação aprimorada, treinamento e redes de segurança social" para preparar os trabalhadores para uma economia impulsionada pela IA.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y8lus6wud7j7" w:id="5"/>
      <w:bookmarkEnd w:id="5"/>
      <w:r w:rsidDel="00000000" w:rsidR="00000000" w:rsidRPr="00000000">
        <w:rPr>
          <w:rtl w:val="0"/>
        </w:rPr>
        <w:t xml:space="preserve">Conclusão: Uma Encruzilhada para o Futuro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informalidade é a barreira e, paradoxalmente, a chave para o futuro da América Latina na era da IA. A mesma condição que hoje protege a região de uma disrupção imediata é o que a impede de participar plenamente da próxima revolução de produtividade.A região se encontra em uma encruzilhada. A questão que fica é: será que a América Latina conseguirá transformar seu maior desafio histórico na alavanca para o seu futuro tecnológico, ou o "escudo" de hoje se tornará a âncora de amanhã?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