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rPr>
          <w:sz w:val="46"/>
          <w:szCs w:val="46"/>
        </w:rPr>
      </w:pPr>
      <w:bookmarkStart w:colFirst="0" w:colLast="0" w:name="_heading=h.od8vorxswwob" w:id="0"/>
      <w:bookmarkEnd w:id="0"/>
      <w:r w:rsidDel="00000000" w:rsidR="00000000" w:rsidRPr="00000000">
        <w:rPr>
          <w:sz w:val="46"/>
          <w:szCs w:val="46"/>
          <w:rtl w:val="0"/>
        </w:rPr>
        <w:t xml:space="preserve">🧾 Informe de Resultados – Ejercicio 2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3bwo5deo9xoa" w:id="1"/>
      <w:bookmarkEnd w:id="1"/>
      <w:r w:rsidDel="00000000" w:rsidR="00000000" w:rsidRPr="00000000">
        <w:rPr>
          <w:sz w:val="34"/>
          <w:szCs w:val="34"/>
          <w:rtl w:val="0"/>
        </w:rPr>
        <w:t xml:space="preserve">📌 Contexto de la Prueba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 ejecutó una prueba de carga sobre el endpoint de autenticación:</w:t>
        <w:br w:type="textWrapping"/>
        <w:t xml:space="preserve"> 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https://fakestoreapi.com/auth/login</w:t>
        <w:br w:type="textWrapping"/>
      </w:r>
      <w:r w:rsidDel="00000000" w:rsidR="00000000" w:rsidRPr="00000000">
        <w:rPr>
          <w:rtl w:val="0"/>
        </w:rPr>
        <w:t xml:space="preserve"> Utilizando la herramienta </w:t>
      </w:r>
      <w:r w:rsidDel="00000000" w:rsidR="00000000" w:rsidRPr="00000000">
        <w:rPr>
          <w:b w:val="1"/>
          <w:rtl w:val="0"/>
        </w:rPr>
        <w:t xml:space="preserve">K6</w:t>
      </w:r>
      <w:r w:rsidDel="00000000" w:rsidR="00000000" w:rsidRPr="00000000">
        <w:rPr>
          <w:rtl w:val="0"/>
        </w:rPr>
        <w:t xml:space="preserve">, se simuló un escenario con </w:t>
      </w:r>
      <w:r w:rsidDel="00000000" w:rsidR="00000000" w:rsidRPr="00000000">
        <w:rPr>
          <w:b w:val="1"/>
          <w:rtl w:val="0"/>
        </w:rPr>
        <w:t xml:space="preserve">20 usuarios virtuales (VUs)</w:t>
      </w:r>
      <w:r w:rsidDel="00000000" w:rsidR="00000000" w:rsidRPr="00000000">
        <w:rPr>
          <w:rtl w:val="0"/>
        </w:rPr>
        <w:t xml:space="preserve"> durante </w:t>
      </w:r>
      <w:r w:rsidDel="00000000" w:rsidR="00000000" w:rsidRPr="00000000">
        <w:rPr>
          <w:b w:val="1"/>
          <w:rtl w:val="0"/>
        </w:rPr>
        <w:t xml:space="preserve">10 segundos</w:t>
      </w:r>
      <w:r w:rsidDel="00000000" w:rsidR="00000000" w:rsidRPr="00000000">
        <w:rPr>
          <w:rtl w:val="0"/>
        </w:rPr>
        <w:t xml:space="preserve">.</w:t>
        <w:br w:type="textWrapping"/>
        <w:t xml:space="preserve"> El objetivo fue evaluar el </w:t>
      </w:r>
      <w:r w:rsidDel="00000000" w:rsidR="00000000" w:rsidRPr="00000000">
        <w:rPr>
          <w:b w:val="1"/>
          <w:rtl w:val="0"/>
        </w:rPr>
        <w:t xml:space="preserve">rendimiento del servicio bajo carga concurrente</w:t>
      </w:r>
      <w:r w:rsidDel="00000000" w:rsidR="00000000" w:rsidRPr="00000000">
        <w:rPr>
          <w:rtl w:val="0"/>
        </w:rPr>
        <w:t xml:space="preserve">, observando: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Tiempos de respuesta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Tasa de errores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Estabilidad general del sistema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yocxkcggigfb" w:id="2"/>
      <w:bookmarkEnd w:id="2"/>
      <w:r w:rsidDel="00000000" w:rsidR="00000000" w:rsidRPr="00000000">
        <w:rPr>
          <w:sz w:val="34"/>
          <w:szCs w:val="34"/>
          <w:rtl w:val="0"/>
        </w:rPr>
        <w:t xml:space="preserve">📊 Hallazgos Técnicos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peticiones realizadas:</w:t>
      </w:r>
      <w:r w:rsidDel="00000000" w:rsidR="00000000" w:rsidRPr="00000000">
        <w:rPr>
          <w:rtl w:val="0"/>
        </w:rPr>
        <w:t xml:space="preserve"> 145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éxito:</w:t>
      </w:r>
      <w:r w:rsidDel="00000000" w:rsidR="00000000" w:rsidRPr="00000000">
        <w:rPr>
          <w:rtl w:val="0"/>
        </w:rPr>
        <w:t xml:space="preserve"> 100% (145 respuestas exitosas, 0 fallidas)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 validados:</w:t>
      </w:r>
      <w:r w:rsidDel="00000000" w:rsidR="00000000" w:rsidRPr="00000000">
        <w:rPr>
          <w:rtl w:val="0"/>
        </w:rPr>
        <w:t xml:space="preserve"> 435 en total – </w:t>
      </w:r>
      <w:r w:rsidDel="00000000" w:rsidR="00000000" w:rsidRPr="00000000">
        <w:rPr>
          <w:i w:val="1"/>
          <w:rtl w:val="0"/>
        </w:rPr>
        <w:t xml:space="preserve">todos exitosos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de respuesta esperado:</w:t>
      </w:r>
      <w:r w:rsidDel="00000000" w:rsidR="00000000" w:rsidRPr="00000000">
        <w:rPr>
          <w:rtl w:val="0"/>
        </w:rPr>
        <w:t xml:space="preserve"> HTTP </w:t>
      </w:r>
      <w:r w:rsidDel="00000000" w:rsidR="00000000" w:rsidRPr="00000000">
        <w:rPr>
          <w:b w:val="1"/>
          <w:rtl w:val="0"/>
        </w:rPr>
        <w:t xml:space="preserve">201</w:t>
      </w:r>
      <w:r w:rsidDel="00000000" w:rsidR="00000000" w:rsidRPr="00000000">
        <w:rPr>
          <w:rtl w:val="0"/>
        </w:rPr>
        <w:t xml:space="preserve"> (ajustado en el script tras observar el comportamiento real del servidor)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recibido:</w:t>
      </w:r>
      <w:r w:rsidDel="00000000" w:rsidR="00000000" w:rsidRPr="00000000">
        <w:rPr>
          <w:rtl w:val="0"/>
        </w:rPr>
        <w:t xml:space="preserve"> Todas las respuestas incluyeron un token válido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3j6ncg6nqgpe" w:id="3"/>
      <w:bookmarkEnd w:id="3"/>
      <w:sdt>
        <w:sdtPr>
          <w:id w:val="209405092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4"/>
              <w:szCs w:val="34"/>
              <w:rtl w:val="0"/>
            </w:rPr>
            <w:t xml:space="preserve">⏱ Tiempos de Respuesta</w:t>
          </w:r>
        </w:sdtContent>
      </w:sdt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Promedio:</w:t>
      </w:r>
      <w:r w:rsidDel="00000000" w:rsidR="00000000" w:rsidRPr="00000000">
        <w:rPr>
          <w:rtl w:val="0"/>
        </w:rPr>
        <w:t xml:space="preserve"> 421.88 ms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Percentil 90:</w:t>
      </w:r>
      <w:r w:rsidDel="00000000" w:rsidR="00000000" w:rsidRPr="00000000">
        <w:rPr>
          <w:rtl w:val="0"/>
        </w:rPr>
        <w:t xml:space="preserve"> 743.50 ms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Percentil 95:</w:t>
      </w:r>
      <w:r w:rsidDel="00000000" w:rsidR="00000000" w:rsidRPr="00000000">
        <w:rPr>
          <w:rtl w:val="0"/>
        </w:rPr>
        <w:t xml:space="preserve"> 763.61 ms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Máximo:</w:t>
      </w:r>
      <w:r w:rsidDel="00000000" w:rsidR="00000000" w:rsidRPr="00000000">
        <w:rPr>
          <w:rtl w:val="0"/>
        </w:rPr>
        <w:t xml:space="preserve"> 835.04 ms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iyfian2kstlu" w:id="4"/>
      <w:bookmarkEnd w:id="4"/>
      <w:r w:rsidDel="00000000" w:rsidR="00000000" w:rsidRPr="00000000">
        <w:rPr>
          <w:sz w:val="34"/>
          <w:szCs w:val="34"/>
          <w:rtl w:val="0"/>
        </w:rPr>
        <w:t xml:space="preserve">🔄 Iteraciones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Iteraciones completadas:</w:t>
      </w:r>
      <w:r w:rsidDel="00000000" w:rsidR="00000000" w:rsidRPr="00000000">
        <w:rPr>
          <w:rtl w:val="0"/>
        </w:rPr>
        <w:t xml:space="preserve"> 145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promedio por iteración:</w:t>
      </w:r>
      <w:r w:rsidDel="00000000" w:rsidR="00000000" w:rsidRPr="00000000">
        <w:rPr>
          <w:rtl w:val="0"/>
        </w:rPr>
        <w:t xml:space="preserve"> 1.43 s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Percentil 95 de duración:</w:t>
      </w:r>
      <w:r w:rsidDel="00000000" w:rsidR="00000000" w:rsidRPr="00000000">
        <w:rPr>
          <w:rtl w:val="0"/>
        </w:rPr>
        <w:t xml:space="preserve"> 1.86 s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g4l574vuzlc9" w:id="5"/>
      <w:bookmarkEnd w:id="5"/>
      <w:r w:rsidDel="00000000" w:rsidR="00000000" w:rsidRPr="00000000">
        <w:rPr>
          <w:sz w:val="34"/>
          <w:szCs w:val="34"/>
          <w:rtl w:val="0"/>
        </w:rPr>
        <w:t xml:space="preserve">📡 Red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recibidos:</w:t>
      </w:r>
      <w:r w:rsidDel="00000000" w:rsidR="00000000" w:rsidRPr="00000000">
        <w:rPr>
          <w:rtl w:val="0"/>
        </w:rPr>
        <w:t xml:space="preserve"> 147 kB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enviados:</w:t>
      </w:r>
      <w:r w:rsidDel="00000000" w:rsidR="00000000" w:rsidRPr="00000000">
        <w:rPr>
          <w:rtl w:val="0"/>
        </w:rPr>
        <w:t xml:space="preserve"> 27 kB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p31l9q1n9x3z" w:id="6"/>
      <w:bookmarkEnd w:id="6"/>
      <w:r w:rsidDel="00000000" w:rsidR="00000000" w:rsidRPr="00000000">
        <w:rPr>
          <w:sz w:val="34"/>
          <w:szCs w:val="34"/>
          <w:rtl w:val="0"/>
        </w:rPr>
        <w:t xml:space="preserve">📈 Análisis del Comportamiento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la prueba, el sistema mantuvo una carga constante de </w:t>
      </w:r>
      <w:r w:rsidDel="00000000" w:rsidR="00000000" w:rsidRPr="00000000">
        <w:rPr>
          <w:b w:val="1"/>
          <w:rtl w:val="0"/>
        </w:rPr>
        <w:t xml:space="preserve">20 VUs</w:t>
      </w:r>
      <w:r w:rsidDel="00000000" w:rsidR="00000000" w:rsidRPr="00000000">
        <w:rPr>
          <w:rtl w:val="0"/>
        </w:rPr>
        <w:t xml:space="preserve">, logrando una tasa de aproximadamente </w:t>
      </w:r>
      <w:r w:rsidDel="00000000" w:rsidR="00000000" w:rsidRPr="00000000">
        <w:rPr>
          <w:b w:val="1"/>
          <w:rtl w:val="0"/>
        </w:rPr>
        <w:t xml:space="preserve">12.82 transacciones por segundo (TPS)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Todos los </w:t>
      </w:r>
      <w:r w:rsidDel="00000000" w:rsidR="00000000" w:rsidRPr="00000000">
        <w:rPr>
          <w:b w:val="1"/>
          <w:rtl w:val="0"/>
        </w:rPr>
        <w:t xml:space="preserve">checks definidos en el script</w:t>
      </w:r>
      <w:r w:rsidDel="00000000" w:rsidR="00000000" w:rsidRPr="00000000">
        <w:rPr>
          <w:rtl w:val="0"/>
        </w:rPr>
        <w:t xml:space="preserve"> fueron validados correctamente, incluyendo: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Código de estado de la respuesta</w:t>
        <w:br w:type="textWrapping"/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Presencia del token de autenticación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 respuesta dentro del umbral</w:t>
        <w:br w:type="textWrapping"/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rPr/>
      </w:pPr>
      <w:sdt>
        <w:sdtPr>
          <w:id w:val="752184256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El tiempo de respuesta se mantuvo muy por debajo del límite de 1.5 segundos</w:t>
      </w:r>
      <w:r w:rsidDel="00000000" w:rsidR="00000000" w:rsidRPr="00000000">
        <w:rPr>
          <w:rtl w:val="0"/>
        </w:rPr>
        <w:t xml:space="preserve">, sin errores de red ni fallos en las solicitudes. Esto demuestra que el servicio respondió de forma eficiente y estable durante toda la prueba.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qt7msqtfvyb8" w:id="7"/>
      <w:bookmarkEnd w:id="7"/>
      <w:r w:rsidDel="00000000" w:rsidR="00000000" w:rsidRPr="00000000">
        <w:rPr>
          <w:sz w:val="34"/>
          <w:szCs w:val="34"/>
          <w:rtl w:val="0"/>
        </w:rPr>
        <w:t xml:space="preserve">⚠️ Observación Técnica Relevante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Inicialmente, el script esperaba un código HTTP </w:t>
      </w:r>
      <w:r w:rsidDel="00000000" w:rsidR="00000000" w:rsidRPr="00000000">
        <w:rPr>
          <w:b w:val="1"/>
          <w:rtl w:val="0"/>
        </w:rPr>
        <w:t xml:space="preserve">200 (OK)</w:t>
      </w:r>
      <w:r w:rsidDel="00000000" w:rsidR="00000000" w:rsidRPr="00000000">
        <w:rPr>
          <w:rtl w:val="0"/>
        </w:rPr>
        <w:t xml:space="preserve"> como respuesta exitosa.</w:t>
        <w:br w:type="textWrapping"/>
        <w:t xml:space="preserve"> Sin embargo, el servidor devolvía </w:t>
      </w:r>
      <w:r w:rsidDel="00000000" w:rsidR="00000000" w:rsidRPr="00000000">
        <w:rPr>
          <w:b w:val="1"/>
          <w:rtl w:val="0"/>
        </w:rPr>
        <w:t xml:space="preserve">HTTP 201 (Created)</w:t>
      </w:r>
      <w:r w:rsidDel="00000000" w:rsidR="00000000" w:rsidRPr="00000000">
        <w:rPr>
          <w:rtl w:val="0"/>
        </w:rPr>
        <w:t xml:space="preserve"> al realizar un login exitoso.</w:t>
        <w:br w:type="textWrapping"/>
        <w:t xml:space="preserve"> Este comportamiento fue detectado y </w:t>
      </w:r>
      <w:r w:rsidDel="00000000" w:rsidR="00000000" w:rsidRPr="00000000">
        <w:rPr>
          <w:b w:val="1"/>
          <w:rtl w:val="0"/>
        </w:rPr>
        <w:t xml:space="preserve">ajustado en el script</w:t>
      </w:r>
      <w:r w:rsidDel="00000000" w:rsidR="00000000" w:rsidRPr="00000000">
        <w:rPr>
          <w:rtl w:val="0"/>
        </w:rPr>
        <w:t xml:space="preserve">, permitiendo validar correctamente las respuestas y evitando falsos negativos en la prueba.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jgp8rgaxss3i" w:id="8"/>
      <w:bookmarkEnd w:id="8"/>
      <w:sdt>
        <w:sdtPr>
          <w:id w:val="-888435424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4"/>
              <w:szCs w:val="34"/>
              <w:rtl w:val="0"/>
            </w:rPr>
            <w:t xml:space="preserve">✅ Conclusiones</w:t>
          </w:r>
        </w:sdtContent>
      </w:sdt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servicio de login mostró </w:t>
      </w:r>
      <w:r w:rsidDel="00000000" w:rsidR="00000000" w:rsidRPr="00000000">
        <w:rPr>
          <w:b w:val="1"/>
          <w:rtl w:val="0"/>
        </w:rPr>
        <w:t xml:space="preserve">excelente estabilidad bajo carga moderada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tiempos de respuesta fueron </w:t>
      </w:r>
      <w:r w:rsidDel="00000000" w:rsidR="00000000" w:rsidRPr="00000000">
        <w:rPr>
          <w:b w:val="1"/>
          <w:rtl w:val="0"/>
        </w:rPr>
        <w:t xml:space="preserve">óptimos y consistentes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manejó correctamente todas las solicitudes concurrentes, manteniendo la </w:t>
      </w:r>
      <w:r w:rsidDel="00000000" w:rsidR="00000000" w:rsidRPr="00000000">
        <w:rPr>
          <w:b w:val="1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consistencia en las respuestas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widowControl w:val="0"/>
        <w:rPr>
          <w:sz w:val="34"/>
          <w:szCs w:val="34"/>
        </w:rPr>
      </w:pPr>
      <w:bookmarkStart w:colFirst="0" w:colLast="0" w:name="_heading=h.gatsmenzjdwr" w:id="9"/>
      <w:bookmarkEnd w:id="9"/>
      <w:r w:rsidDel="00000000" w:rsidR="00000000" w:rsidRPr="00000000">
        <w:rPr>
          <w:sz w:val="34"/>
          <w:szCs w:val="34"/>
          <w:rtl w:val="0"/>
        </w:rPr>
        <w:t xml:space="preserve">🛠 Recomendaciones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Continuar con pruebas de carga más </w:t>
      </w:r>
      <w:r w:rsidDel="00000000" w:rsidR="00000000" w:rsidRPr="00000000">
        <w:rPr>
          <w:b w:val="1"/>
          <w:rtl w:val="0"/>
        </w:rPr>
        <w:t xml:space="preserve">intensas</w:t>
      </w:r>
      <w:r w:rsidDel="00000000" w:rsidR="00000000" w:rsidRPr="00000000">
        <w:rPr>
          <w:rtl w:val="0"/>
        </w:rPr>
        <w:t xml:space="preserve"> para evaluar el comportamiento en escenarios de </w:t>
      </w:r>
      <w:r w:rsidDel="00000000" w:rsidR="00000000" w:rsidRPr="00000000">
        <w:rPr>
          <w:b w:val="1"/>
          <w:rtl w:val="0"/>
        </w:rPr>
        <w:t xml:space="preserve">alta concurrencia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monitoreo continuo</w:t>
      </w:r>
      <w:r w:rsidDel="00000000" w:rsidR="00000000" w:rsidRPr="00000000">
        <w:rPr>
          <w:rtl w:val="0"/>
        </w:rPr>
        <w:t xml:space="preserve"> para detectar posibles degradaciones en tiempo real.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el comportamiento del servidor respecto al </w:t>
      </w:r>
      <w:r w:rsidDel="00000000" w:rsidR="00000000" w:rsidRPr="00000000">
        <w:rPr>
          <w:b w:val="1"/>
          <w:rtl w:val="0"/>
        </w:rPr>
        <w:t xml:space="preserve">código HTTP 201</w:t>
      </w:r>
      <w:r w:rsidDel="00000000" w:rsidR="00000000" w:rsidRPr="00000000">
        <w:rPr>
          <w:rtl w:val="0"/>
        </w:rPr>
        <w:t xml:space="preserve">, para evitar confusiones en futuras validaciones automatizadas.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IQtYom71TvVJBuQ3DnRKS7WqA==">CgMxLjAaHQoBMBIYChYIB0ISEhBBcmlhbCBVbmljb2RlIE1TGh0KATESGAoWCAdCEhIQQXJpYWwgVW5pY29kZSBNUxodCgEyEhgKFggHQhISEEFyaWFsIFVuaWNvZGUgTVMyDmgub2Q4dm9yeHN3d29iMg5oLjNid281ZGVvOXhvYTIOaC55b2N4a2NnZ2lnZmIyDmguM2o2bmNnNm5xZ3BlMg5oLml5ZmlhbjJrc3RsdTIOaC5nNGw1NzR2dXpsYzkyDmgucDMxbDlxMW45eDN6Mg5oLnF0N21zcXRmdnliODIOaC5qZ3A4cmdheHNzM2kyDmguZ2F0c21lbnpqZHdyOAFyITFiaER2X3dFanpMMEVZMVJMZThXY2lLN2Z0MmxhTGx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