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46C50" w14:textId="77777777" w:rsidR="005C661B" w:rsidRDefault="005C661B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</w:pPr>
    </w:p>
    <w:p w14:paraId="0B7C1D9F" w14:textId="77777777" w:rsidR="005C661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Century Gothic" w:eastAsia="Century Gothic" w:hAnsi="Century Gothic" w:cs="Century Gothic"/>
          <w:color w:val="000000"/>
          <w:sz w:val="20"/>
          <w:szCs w:val="20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  <w:t>ORDEM DE SERVIÇO NR01 – 1,7, alínea “b” Segurança e Medicina do Trabalho</w:t>
      </w:r>
    </w:p>
    <w:p w14:paraId="3389073F" w14:textId="77777777" w:rsidR="005C661B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center"/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  <w:t>I – IDENTIFICAÇÃO DA EMPRESA E COLABORADOR</w:t>
      </w:r>
    </w:p>
    <w:p w14:paraId="2AE7D55A" w14:textId="77777777" w:rsidR="005C661B" w:rsidRDefault="005C661B">
      <w:pPr>
        <w:ind w:right="-18"/>
        <w:jc w:val="both"/>
        <w:rPr>
          <w:rFonts w:ascii="Verdana" w:eastAsia="Verdana" w:hAnsi="Verdana" w:cs="Verdana"/>
          <w:b/>
          <w:bCs/>
          <w:sz w:val="20"/>
          <w:szCs w:val="20"/>
        </w:rPr>
      </w:pPr>
    </w:p>
    <w:p w14:paraId="1AF0B2E4" w14:textId="473E1693" w:rsidR="005C661B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  <w:u w:val="single"/>
        </w:rPr>
        <w:t>NOME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: </w:t>
      </w:r>
      <w:proofErr w:type="spellStart"/>
      <w:r>
        <w:rPr>
          <w:rFonts w:ascii="Verdana" w:eastAsia="Verdana" w:hAnsi="Verdana" w:cs="Verdana"/>
          <w:color w:val="000000"/>
          <w:sz w:val="20"/>
          <w:szCs w:val="20"/>
        </w:rPr>
        <w:t>Macromaq</w:t>
      </w:r>
      <w:proofErr w:type="spellEnd"/>
      <w:r>
        <w:rPr>
          <w:rFonts w:ascii="Verdana" w:eastAsia="Verdana" w:hAnsi="Verdana" w:cs="Verdana"/>
          <w:color w:val="000000"/>
          <w:sz w:val="20"/>
          <w:szCs w:val="20"/>
        </w:rPr>
        <w:t xml:space="preserve"> Equipamentos Ltda. </w:t>
      </w:r>
      <w:r>
        <w:rPr>
          <w:rFonts w:ascii="Verdana" w:eastAsia="Verdana" w:hAnsi="Verdana" w:cs="Verdana"/>
          <w:color w:val="000000"/>
          <w:sz w:val="20"/>
          <w:szCs w:val="20"/>
        </w:rPr>
        <w:tab/>
      </w:r>
      <w:r>
        <w:rPr>
          <w:rFonts w:ascii="Verdana" w:eastAsia="Verdana" w:hAnsi="Verdana" w:cs="Verdana"/>
          <w:b/>
          <w:bCs/>
          <w:color w:val="000000"/>
          <w:sz w:val="20"/>
          <w:szCs w:val="20"/>
          <w:u w:val="single"/>
        </w:rPr>
        <w:t>CNPJ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: </w:t>
      </w:r>
      <w:r w:rsidR="00514302" w:rsidRPr="00514302">
        <w:rPr>
          <w:rFonts w:ascii="Verdana" w:eastAsia="Verdana" w:hAnsi="Verdana" w:cs="Verdana"/>
          <w:color w:val="000000"/>
          <w:sz w:val="20"/>
          <w:szCs w:val="20"/>
        </w:rPr>
        <w:t>{{CNPJ}}</w:t>
      </w:r>
    </w:p>
    <w:p w14:paraId="1F0B9C76" w14:textId="77777777" w:rsidR="005C661B" w:rsidRDefault="00000000">
      <w:pPr>
        <w:ind w:right="387"/>
        <w:jc w:val="both"/>
        <w:rPr>
          <w:rFonts w:ascii="Verdana" w:eastAsia="Verdana" w:hAnsi="Verdana" w:cs="Verdana"/>
          <w:b/>
          <w:bCs/>
          <w:sz w:val="20"/>
          <w:szCs w:val="20"/>
        </w:rPr>
      </w:pPr>
      <w:r>
        <w:rPr>
          <w:rFonts w:ascii="Verdana" w:eastAsia="Verdana" w:hAnsi="Verdana" w:cs="Verdana"/>
          <w:b/>
          <w:bCs/>
          <w:sz w:val="20"/>
          <w:szCs w:val="20"/>
          <w:u w:val="single"/>
        </w:rPr>
        <w:t>CNAE</w:t>
      </w:r>
      <w:r>
        <w:rPr>
          <w:rFonts w:ascii="Verdana" w:eastAsia="Verdana" w:hAnsi="Verdana" w:cs="Verdana"/>
          <w:sz w:val="20"/>
          <w:szCs w:val="20"/>
          <w:u w:val="single"/>
        </w:rPr>
        <w:t>:</w:t>
      </w:r>
      <w:r>
        <w:rPr>
          <w:rFonts w:ascii="Verdana" w:eastAsia="Verdana" w:hAnsi="Verdana" w:cs="Verdana"/>
          <w:sz w:val="20"/>
          <w:szCs w:val="20"/>
        </w:rPr>
        <w:t xml:space="preserve"> </w:t>
      </w:r>
      <w:r>
        <w:rPr>
          <w:rFonts w:ascii="Verdana" w:eastAsia="Verdana" w:hAnsi="Verdana" w:cs="Verdana"/>
          <w:sz w:val="20"/>
          <w:szCs w:val="20"/>
          <w:shd w:val="clear" w:color="auto" w:fill="FDFDFD"/>
        </w:rPr>
        <w:t>33.14-7</w:t>
      </w:r>
      <w:r>
        <w:rPr>
          <w:rFonts w:ascii="Verdana" w:eastAsia="Verdana" w:hAnsi="Verdana" w:cs="Verdana"/>
          <w:sz w:val="20"/>
          <w:szCs w:val="20"/>
        </w:rPr>
        <w:tab/>
      </w:r>
      <w:r>
        <w:rPr>
          <w:rFonts w:ascii="Verdana" w:eastAsia="Verdana" w:hAnsi="Verdana" w:cs="Verdana"/>
          <w:sz w:val="20"/>
          <w:szCs w:val="20"/>
        </w:rPr>
        <w:tab/>
      </w:r>
      <w:r>
        <w:rPr>
          <w:rFonts w:ascii="Verdana" w:eastAsia="Verdana" w:hAnsi="Verdana" w:cs="Verdana"/>
          <w:b/>
          <w:bCs/>
          <w:sz w:val="20"/>
          <w:szCs w:val="20"/>
        </w:rPr>
        <w:tab/>
      </w:r>
      <w:r>
        <w:rPr>
          <w:rFonts w:ascii="Verdana" w:eastAsia="Verdana" w:hAnsi="Verdana" w:cs="Verdana"/>
          <w:b/>
          <w:bCs/>
          <w:sz w:val="20"/>
          <w:szCs w:val="20"/>
        </w:rPr>
        <w:tab/>
      </w:r>
    </w:p>
    <w:p w14:paraId="1B7E2739" w14:textId="77777777" w:rsidR="005C661B" w:rsidRDefault="00000000">
      <w:pPr>
        <w:ind w:right="387"/>
        <w:jc w:val="both"/>
        <w:rPr>
          <w:rFonts w:ascii="Verdana" w:eastAsia="Verdana" w:hAnsi="Verdana" w:cs="Verdana"/>
          <w:b/>
          <w:bCs/>
          <w:sz w:val="20"/>
          <w:szCs w:val="20"/>
          <w:u w:val="single"/>
        </w:rPr>
      </w:pPr>
      <w:r>
        <w:rPr>
          <w:rFonts w:ascii="Verdana" w:eastAsia="Verdana" w:hAnsi="Verdana" w:cs="Verdana"/>
          <w:b/>
          <w:bCs/>
          <w:sz w:val="20"/>
          <w:szCs w:val="20"/>
          <w:u w:val="single"/>
        </w:rPr>
        <w:t>Atividade</w:t>
      </w:r>
      <w:r>
        <w:rPr>
          <w:rFonts w:ascii="Verdana" w:eastAsia="Verdana" w:hAnsi="Verdana" w:cs="Verdana"/>
          <w:sz w:val="20"/>
          <w:szCs w:val="20"/>
        </w:rPr>
        <w:t xml:space="preserve">: </w:t>
      </w:r>
      <w:r>
        <w:rPr>
          <w:rFonts w:ascii="Verdana" w:eastAsia="Verdana" w:hAnsi="Verdana" w:cs="Verdana"/>
          <w:sz w:val="20"/>
          <w:szCs w:val="20"/>
          <w:shd w:val="clear" w:color="auto" w:fill="FDFDFD"/>
        </w:rPr>
        <w:t>Manutenção e Reparação de Máquinas e Equipamentos da Indústria Mecânica</w:t>
      </w:r>
      <w:r>
        <w:rPr>
          <w:rFonts w:ascii="Verdana" w:eastAsia="Verdana" w:hAnsi="Verdana" w:cs="Verdana"/>
          <w:sz w:val="20"/>
          <w:szCs w:val="20"/>
        </w:rPr>
        <w:t>.</w:t>
      </w:r>
    </w:p>
    <w:p w14:paraId="51B36CB4" w14:textId="01A89F1A" w:rsidR="005C661B" w:rsidRDefault="00000000">
      <w:pPr>
        <w:ind w:right="-18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sz w:val="20"/>
          <w:szCs w:val="20"/>
          <w:u w:val="single"/>
        </w:rPr>
        <w:t>ENDEREÇO</w:t>
      </w:r>
      <w:r>
        <w:rPr>
          <w:rFonts w:ascii="Verdana" w:eastAsia="Verdana" w:hAnsi="Verdana" w:cs="Verdana"/>
          <w:sz w:val="20"/>
          <w:szCs w:val="20"/>
        </w:rPr>
        <w:t xml:space="preserve">: </w:t>
      </w:r>
      <w:r w:rsidR="003F01E8" w:rsidRPr="003F01E8">
        <w:rPr>
          <w:rFonts w:ascii="Verdana" w:eastAsia="Verdana" w:hAnsi="Verdana" w:cs="Verdana"/>
          <w:sz w:val="20"/>
          <w:szCs w:val="20"/>
        </w:rPr>
        <w:t>{{ENDERECO}}</w:t>
      </w:r>
    </w:p>
    <w:p w14:paraId="6B5E1BAA" w14:textId="77777777" w:rsidR="005C661B" w:rsidRDefault="005C661B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9"/>
          <w:sz w:val="20"/>
          <w:szCs w:val="20"/>
        </w:rPr>
      </w:pPr>
      <w:bookmarkStart w:id="0" w:name="_heading=h.w7zqc0xoxet8" w:colFirst="0" w:colLast="0"/>
      <w:bookmarkEnd w:id="0"/>
    </w:p>
    <w:p w14:paraId="145846A4" w14:textId="77777777" w:rsidR="005C661B" w:rsidRPr="00924CA0" w:rsidRDefault="005C661B">
      <w:pPr>
        <w:pBdr>
          <w:top w:val="nil"/>
          <w:left w:val="nil"/>
          <w:bottom w:val="nil"/>
          <w:right w:val="nil"/>
          <w:between w:val="nil"/>
        </w:pBdr>
        <w:rPr>
          <w:rFonts w:ascii="Aptos Narrow" w:eastAsia="Verdana" w:hAnsi="Aptos Narrow" w:cs="Verdana"/>
          <w:color w:val="000009"/>
          <w:sz w:val="20"/>
          <w:szCs w:val="20"/>
        </w:rPr>
      </w:pPr>
      <w:bookmarkStart w:id="1" w:name="_heading=h.gjdgxs" w:colFirst="0" w:colLast="0"/>
      <w:bookmarkEnd w:id="1"/>
    </w:p>
    <w:p w14:paraId="199ABB0D" w14:textId="775B7F2A" w:rsidR="005C661B" w:rsidRPr="00481061" w:rsidRDefault="00000000" w:rsidP="00924CA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both"/>
        <w:rPr>
          <w:rFonts w:ascii="Arial Narrow" w:eastAsia="Verdana" w:hAnsi="Arial Narrow" w:cs="Arial"/>
          <w:sz w:val="18"/>
          <w:szCs w:val="18"/>
        </w:rPr>
      </w:pPr>
      <w:r w:rsidRPr="00481061">
        <w:rPr>
          <w:rFonts w:ascii="Arial Narrow" w:eastAsia="Verdana" w:hAnsi="Arial Narrow" w:cs="Arial"/>
          <w:b/>
          <w:bCs/>
          <w:color w:val="000000"/>
          <w:sz w:val="18"/>
          <w:szCs w:val="18"/>
        </w:rPr>
        <w:t>Função</w:t>
      </w:r>
      <w:r w:rsidRPr="00481061">
        <w:rPr>
          <w:rFonts w:ascii="Arial Narrow" w:eastAsia="Verdana" w:hAnsi="Arial Narrow" w:cs="Arial"/>
          <w:color w:val="000000"/>
          <w:sz w:val="18"/>
          <w:szCs w:val="18"/>
        </w:rPr>
        <w:t>:</w:t>
      </w:r>
      <w:r w:rsidRPr="00481061">
        <w:rPr>
          <w:rFonts w:ascii="Arial Narrow" w:eastAsia="Verdana" w:hAnsi="Arial Narrow" w:cs="Arial"/>
          <w:sz w:val="18"/>
          <w:szCs w:val="18"/>
        </w:rPr>
        <w:t xml:space="preserve"> </w:t>
      </w:r>
      <w:r w:rsidR="003F01E8" w:rsidRPr="00481061">
        <w:rPr>
          <w:rFonts w:ascii="Arial Narrow" w:eastAsia="Verdana" w:hAnsi="Arial Narrow" w:cs="Arial"/>
          <w:sz w:val="18"/>
          <w:szCs w:val="18"/>
        </w:rPr>
        <w:t>{{FUNCAO</w:t>
      </w:r>
      <w:proofErr w:type="gramStart"/>
      <w:r w:rsidR="003F01E8" w:rsidRPr="00481061">
        <w:rPr>
          <w:rFonts w:ascii="Arial Narrow" w:eastAsia="Verdana" w:hAnsi="Arial Narrow" w:cs="Arial"/>
          <w:sz w:val="18"/>
          <w:szCs w:val="18"/>
        </w:rPr>
        <w:t>}}</w:t>
      </w:r>
      <w:r w:rsidR="003F01E8" w:rsidRPr="00481061">
        <w:rPr>
          <w:rFonts w:ascii="Arial Narrow" w:eastAsia="Verdana" w:hAnsi="Arial Narrow" w:cs="Arial"/>
          <w:b/>
          <w:bCs/>
          <w:sz w:val="18"/>
          <w:szCs w:val="18"/>
        </w:rPr>
        <w:t xml:space="preserve">   </w:t>
      </w:r>
      <w:proofErr w:type="gramEnd"/>
      <w:r w:rsidR="003F01E8" w:rsidRPr="00481061">
        <w:rPr>
          <w:rFonts w:ascii="Arial Narrow" w:eastAsia="Verdana" w:hAnsi="Arial Narrow" w:cs="Arial"/>
          <w:b/>
          <w:bCs/>
          <w:sz w:val="18"/>
          <w:szCs w:val="18"/>
        </w:rPr>
        <w:t xml:space="preserve">                                                              </w:t>
      </w:r>
      <w:r w:rsidR="00924CA0" w:rsidRPr="00481061">
        <w:rPr>
          <w:rFonts w:ascii="Arial Narrow" w:eastAsia="Verdana" w:hAnsi="Arial Narrow" w:cs="Arial"/>
          <w:b/>
          <w:bCs/>
          <w:sz w:val="18"/>
          <w:szCs w:val="18"/>
        </w:rPr>
        <w:t xml:space="preserve">                                                                                                                             </w:t>
      </w:r>
      <w:r w:rsidR="003F01E8" w:rsidRPr="00481061">
        <w:rPr>
          <w:rFonts w:ascii="Arial Narrow" w:eastAsia="Verdana" w:hAnsi="Arial Narrow" w:cs="Arial"/>
          <w:b/>
          <w:bCs/>
          <w:sz w:val="18"/>
          <w:szCs w:val="18"/>
        </w:rPr>
        <w:t xml:space="preserve">    </w:t>
      </w:r>
      <w:r w:rsidRPr="00481061">
        <w:rPr>
          <w:rFonts w:ascii="Arial Narrow" w:eastAsia="Verdana" w:hAnsi="Arial Narrow" w:cs="Arial"/>
          <w:b/>
          <w:bCs/>
          <w:color w:val="000000"/>
          <w:sz w:val="18"/>
          <w:szCs w:val="18"/>
        </w:rPr>
        <w:t>Setor</w:t>
      </w:r>
      <w:r w:rsidRPr="00481061">
        <w:rPr>
          <w:rFonts w:ascii="Arial Narrow" w:eastAsia="Verdana" w:hAnsi="Arial Narrow" w:cs="Arial"/>
          <w:sz w:val="18"/>
          <w:szCs w:val="18"/>
        </w:rPr>
        <w:t xml:space="preserve">: </w:t>
      </w:r>
      <w:r w:rsidR="003F01E8" w:rsidRPr="00481061">
        <w:rPr>
          <w:rFonts w:ascii="Arial Narrow" w:eastAsia="Verdana" w:hAnsi="Arial Narrow" w:cs="Arial"/>
          <w:sz w:val="18"/>
          <w:szCs w:val="18"/>
        </w:rPr>
        <w:t>{{SETOR}}</w:t>
      </w:r>
    </w:p>
    <w:p w14:paraId="796B221E" w14:textId="73D0E618" w:rsidR="005C661B" w:rsidRPr="00481061" w:rsidRDefault="00000000" w:rsidP="00924CA0">
      <w:pPr>
        <w:widowControl/>
        <w:jc w:val="both"/>
        <w:rPr>
          <w:rFonts w:ascii="Arial Narrow" w:eastAsia="Verdana" w:hAnsi="Arial Narrow" w:cs="Arial"/>
          <w:sz w:val="18"/>
          <w:szCs w:val="18"/>
        </w:rPr>
      </w:pPr>
      <w:r w:rsidRPr="00481061">
        <w:rPr>
          <w:rFonts w:ascii="Arial Narrow" w:eastAsia="Verdana" w:hAnsi="Arial Narrow" w:cs="Arial"/>
          <w:b/>
          <w:bCs/>
          <w:sz w:val="18"/>
          <w:szCs w:val="18"/>
        </w:rPr>
        <w:t xml:space="preserve">Descrição da Função: </w:t>
      </w:r>
      <w:r w:rsidR="00ED3619" w:rsidRPr="00481061">
        <w:rPr>
          <w:rFonts w:ascii="Arial Narrow" w:eastAsia="Verdana" w:hAnsi="Arial Narrow" w:cs="Arial"/>
          <w:sz w:val="18"/>
          <w:szCs w:val="18"/>
        </w:rPr>
        <w:t>{{DESCRICAO_ATIVIDADE}}</w:t>
      </w:r>
      <w:r w:rsidRPr="00481061">
        <w:rPr>
          <w:rFonts w:ascii="Arial Narrow" w:eastAsia="Verdana" w:hAnsi="Arial Narrow" w:cs="Arial"/>
          <w:sz w:val="18"/>
          <w:szCs w:val="18"/>
        </w:rPr>
        <w:t xml:space="preserve"> </w:t>
      </w:r>
    </w:p>
    <w:p w14:paraId="6BF84743" w14:textId="77777777" w:rsidR="00ED3619" w:rsidRPr="00481061" w:rsidRDefault="00ED3619" w:rsidP="00ED3619">
      <w:pPr>
        <w:widowControl/>
        <w:jc w:val="both"/>
        <w:rPr>
          <w:rFonts w:ascii="Arial Narrow" w:eastAsia="Verdana" w:hAnsi="Arial Narrow" w:cs="Arial"/>
          <w:sz w:val="18"/>
          <w:szCs w:val="18"/>
        </w:rPr>
      </w:pPr>
    </w:p>
    <w:p w14:paraId="6663092E" w14:textId="77777777" w:rsidR="00ED3619" w:rsidRPr="00481061" w:rsidRDefault="00ED3619" w:rsidP="00ED3619">
      <w:pPr>
        <w:widowControl/>
        <w:jc w:val="both"/>
        <w:rPr>
          <w:rFonts w:ascii="Arial Narrow" w:eastAsia="Verdana" w:hAnsi="Arial Narrow" w:cs="Arial"/>
          <w:sz w:val="18"/>
          <w:szCs w:val="18"/>
        </w:rPr>
      </w:pPr>
    </w:p>
    <w:p w14:paraId="1E08C519" w14:textId="77777777" w:rsidR="005C661B" w:rsidRPr="00481061" w:rsidRDefault="005C661B">
      <w:pPr>
        <w:widowControl/>
        <w:jc w:val="both"/>
        <w:rPr>
          <w:rFonts w:ascii="Arial Narrow" w:eastAsia="Verdana" w:hAnsi="Arial Narrow" w:cs="Arial"/>
          <w:sz w:val="18"/>
          <w:szCs w:val="18"/>
        </w:rPr>
      </w:pPr>
    </w:p>
    <w:p w14:paraId="517E0EA5" w14:textId="77777777" w:rsidR="005C661B" w:rsidRPr="00481061" w:rsidRDefault="00000000">
      <w:pPr>
        <w:jc w:val="center"/>
        <w:rPr>
          <w:rFonts w:ascii="Arial Narrow" w:eastAsia="Arial Narrow" w:hAnsi="Arial Narrow" w:cs="Arial"/>
          <w:b/>
          <w:bCs/>
          <w:sz w:val="20"/>
          <w:szCs w:val="20"/>
        </w:rPr>
      </w:pPr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Medidas de Proteção</w:t>
      </w:r>
    </w:p>
    <w:p w14:paraId="6C04C37A" w14:textId="77777777" w:rsidR="005C661B" w:rsidRPr="00481061" w:rsidRDefault="00000000">
      <w:pPr>
        <w:jc w:val="both"/>
        <w:rPr>
          <w:rFonts w:ascii="Arial Narrow" w:eastAsia="Arial Narrow" w:hAnsi="Arial Narrow" w:cs="Arial"/>
          <w:b/>
          <w:bCs/>
          <w:sz w:val="20"/>
          <w:szCs w:val="20"/>
        </w:rPr>
      </w:pPr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Equipamentos de Proteção Individual (</w:t>
      </w:r>
      <w:proofErr w:type="spellStart"/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EPI's</w:t>
      </w:r>
      <w:proofErr w:type="spellEnd"/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)</w:t>
      </w:r>
    </w:p>
    <w:p w14:paraId="4F828273" w14:textId="616A0B82" w:rsidR="006930CC" w:rsidRPr="00481061" w:rsidRDefault="006930CC" w:rsidP="006930CC">
      <w:pPr>
        <w:jc w:val="both"/>
        <w:rPr>
          <w:rFonts w:ascii="Arial Narrow" w:eastAsia="Arial Narrow" w:hAnsi="Arial Narrow" w:cs="Arial"/>
          <w:sz w:val="20"/>
          <w:szCs w:val="20"/>
        </w:rPr>
      </w:pPr>
      <w:r w:rsidRPr="00481061">
        <w:rPr>
          <w:rFonts w:ascii="Arial Narrow" w:eastAsia="Arial Narrow" w:hAnsi="Arial Narrow" w:cs="Arial"/>
          <w:sz w:val="20"/>
          <w:szCs w:val="20"/>
        </w:rPr>
        <w:t>{{MEDIDAS_PROTECAO}}</w:t>
      </w:r>
    </w:p>
    <w:p w14:paraId="520321ED" w14:textId="5CD3504A" w:rsidR="005C661B" w:rsidRPr="00481061" w:rsidRDefault="005C661B">
      <w:pPr>
        <w:jc w:val="both"/>
        <w:rPr>
          <w:rFonts w:ascii="Arial Narrow" w:eastAsia="Arial Narrow" w:hAnsi="Arial Narrow" w:cs="Arial"/>
          <w:b/>
          <w:bCs/>
          <w:sz w:val="20"/>
          <w:szCs w:val="20"/>
        </w:rPr>
      </w:pPr>
    </w:p>
    <w:p w14:paraId="5D395C6F" w14:textId="77777777" w:rsidR="005C661B" w:rsidRPr="00481061" w:rsidRDefault="00000000">
      <w:pPr>
        <w:ind w:right="-20"/>
        <w:jc w:val="center"/>
        <w:rPr>
          <w:rFonts w:ascii="Arial Narrow" w:eastAsia="Arial Narrow" w:hAnsi="Arial Narrow" w:cs="Arial"/>
          <w:b/>
          <w:bCs/>
          <w:sz w:val="20"/>
          <w:szCs w:val="20"/>
        </w:rPr>
      </w:pPr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Riscos e Agentes Existentes</w:t>
      </w:r>
    </w:p>
    <w:p w14:paraId="1FEC00B0" w14:textId="419A1774" w:rsidR="006930CC" w:rsidRPr="00481061" w:rsidRDefault="006930CC" w:rsidP="00924CA0">
      <w:pPr>
        <w:jc w:val="both"/>
        <w:rPr>
          <w:rFonts w:ascii="Arial Narrow" w:eastAsia="Arial Narrow" w:hAnsi="Arial Narrow" w:cs="Arial"/>
          <w:sz w:val="20"/>
          <w:szCs w:val="20"/>
        </w:rPr>
      </w:pPr>
      <w:r w:rsidRPr="00481061">
        <w:rPr>
          <w:rFonts w:ascii="Arial Narrow" w:eastAsia="Arial Narrow" w:hAnsi="Arial Narrow" w:cs="Arial"/>
          <w:sz w:val="20"/>
          <w:szCs w:val="20"/>
        </w:rPr>
        <w:t>{{RISCOS_AGENTES}}</w:t>
      </w:r>
    </w:p>
    <w:p w14:paraId="7FEB3CF9" w14:textId="0DD55FE8" w:rsidR="005C661B" w:rsidRPr="00481061" w:rsidRDefault="005C661B">
      <w:pPr>
        <w:jc w:val="both"/>
        <w:rPr>
          <w:rFonts w:ascii="Arial Narrow" w:eastAsia="Arial Narrow" w:hAnsi="Arial Narrow" w:cs="Arial"/>
          <w:sz w:val="20"/>
          <w:szCs w:val="20"/>
        </w:rPr>
      </w:pPr>
    </w:p>
    <w:p w14:paraId="7E8F0CEC" w14:textId="77777777" w:rsidR="005C661B" w:rsidRPr="00481061" w:rsidRDefault="00000000">
      <w:pPr>
        <w:jc w:val="center"/>
        <w:rPr>
          <w:rFonts w:ascii="Arial Narrow" w:eastAsia="Arial Narrow" w:hAnsi="Arial Narrow" w:cs="Arial"/>
          <w:b/>
          <w:bCs/>
          <w:sz w:val="20"/>
          <w:szCs w:val="20"/>
        </w:rPr>
      </w:pPr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Recomendações</w:t>
      </w:r>
    </w:p>
    <w:p w14:paraId="50EFAC4D" w14:textId="77777777" w:rsidR="005C661B" w:rsidRPr="00924CA0" w:rsidRDefault="00000000">
      <w:pPr>
        <w:rPr>
          <w:rFonts w:ascii="Aptos Narrow" w:eastAsia="Arial Narrow" w:hAnsi="Aptos Narrow" w:cs="Arial Narrow"/>
          <w:sz w:val="20"/>
          <w:szCs w:val="20"/>
        </w:rPr>
      </w:pPr>
      <w:r w:rsidRPr="00924CA0">
        <w:rPr>
          <w:rFonts w:ascii="Aptos Narrow" w:eastAsia="Arial Narrow" w:hAnsi="Aptos Narrow" w:cs="Arial Narrow"/>
          <w:sz w:val="20"/>
          <w:szCs w:val="20"/>
        </w:rPr>
        <w:t>Para garantir a segurança e o bem-estar de todos, listamos as recomendações importantes a serem seguidas:</w:t>
      </w:r>
    </w:p>
    <w:p w14:paraId="15B1D579" w14:textId="77777777" w:rsidR="005C661B" w:rsidRDefault="005C661B">
      <w:pPr>
        <w:rPr>
          <w:rFonts w:ascii="Arial Narrow" w:eastAsia="Arial Narrow" w:hAnsi="Arial Narrow" w:cs="Arial Narrow"/>
          <w:sz w:val="20"/>
          <w:szCs w:val="20"/>
        </w:rPr>
      </w:pPr>
    </w:p>
    <w:p w14:paraId="62575214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Fume somente nos locais permitidos;</w:t>
      </w:r>
    </w:p>
    <w:p w14:paraId="4AF4C246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Usar protetor solar FPS30 durante atividades ao ar livre;</w:t>
      </w:r>
    </w:p>
    <w:p w14:paraId="2ACDDEAF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Ao manusear produtos químicos, utilizar todos os EPIS adequados;</w:t>
      </w:r>
    </w:p>
    <w:p w14:paraId="36E49E97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Utilizar protetor auricular devido aos altos níveis de ruído;</w:t>
      </w:r>
    </w:p>
    <w:p w14:paraId="7BA4D77A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utilizar adornos durante as atividades, devido ao risco de ferimentos graves e choques elétricos;</w:t>
      </w:r>
    </w:p>
    <w:p w14:paraId="7DEB4E3D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Realizar a atividade de operação de empilhadeira (NR11) somente com treinamento;</w:t>
      </w:r>
    </w:p>
    <w:p w14:paraId="47258228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Atenção e cuidado com as partes móveis de máquinas e equipamentos, estar treinado em acordo com o curso de Máquinas Automotrizes e Autopropelidas da NR-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12 ;</w:t>
      </w:r>
      <w:proofErr w:type="gramEnd"/>
    </w:p>
    <w:p w14:paraId="04FF0616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realizar manutenção em máquinas e equipamentos em movimento e/ou ligados;</w:t>
      </w:r>
    </w:p>
    <w:p w14:paraId="46992D65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Use ferramentas manuais adequadas e mantenha-as em boas condições de uso;</w:t>
      </w:r>
    </w:p>
    <w:p w14:paraId="7D6F4664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Comunicar imediatamente ao gestor qualquer irregularidade que possa colocar você ou seus colegas em risco de acidentes;</w:t>
      </w:r>
    </w:p>
    <w:p w14:paraId="30EC6E34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remova ou ultrapasse as proteções existentes na área;</w:t>
      </w:r>
    </w:p>
    <w:p w14:paraId="794C8EBD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Atenção e cuidado ao utilizar mangueiras de ar comprimido e evitar direcioná-las contra o corpo;</w:t>
      </w:r>
    </w:p>
    <w:p w14:paraId="090CDE4D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Devido à presença de materiais combustíveis na área de trabalho, seguir rigorosamente a sinalização de segurança para prevenir incêndios; </w:t>
      </w:r>
    </w:p>
    <w:p w14:paraId="4DB8EA57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Utilizar sempre óculos de segurança ao operar equipamentos com risco de projeção;</w:t>
      </w:r>
    </w:p>
    <w:p w14:paraId="4A02F88D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Ao realizar manutenção em motores ou peças pesadas, ter cuidado ao movimentá-las, utilizando a girafa e avaliando os riscos de acidente;</w:t>
      </w:r>
    </w:p>
    <w:p w14:paraId="6F06171B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Assegurar que o esforço físico no trabalho seja compatível com a sua capacidade, e pedir ajuda para levantar ou movimentar equipamentos ou peças pesadas quando necessário;</w:t>
      </w:r>
    </w:p>
    <w:p w14:paraId="57B15780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Use os </w:t>
      </w:r>
      <w:proofErr w:type="spellStart"/>
      <w:r>
        <w:rPr>
          <w:rFonts w:ascii="Arial Narrow" w:eastAsia="Arial Narrow" w:hAnsi="Arial Narrow" w:cs="Arial Narrow"/>
          <w:sz w:val="20"/>
          <w:szCs w:val="20"/>
        </w:rPr>
        <w:t>EPI's</w:t>
      </w:r>
      <w:proofErr w:type="spellEnd"/>
      <w:r>
        <w:rPr>
          <w:rFonts w:ascii="Arial Narrow" w:eastAsia="Arial Narrow" w:hAnsi="Arial Narrow" w:cs="Arial Narrow"/>
          <w:sz w:val="20"/>
          <w:szCs w:val="20"/>
        </w:rPr>
        <w:t xml:space="preserve"> designados a sua função e mantenha-os sob sua guarda e conservação;     </w:t>
      </w:r>
    </w:p>
    <w:p w14:paraId="4976AA88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Manter a organização e integridade da área de trabalho, garantindo que não haja condições inseguras que possam gerar risco de queda ou acidente;</w:t>
      </w:r>
    </w:p>
    <w:p w14:paraId="687905DC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Antes de iniciar qualquer atividade, realizar inspeção visual do local de trabalho, verificando, pisos, desníveis e possíveis riscos de queda;</w:t>
      </w:r>
    </w:p>
    <w:p w14:paraId="05E2BCB1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improvisar apoios ou pisar sobre estruturas móveis ou não fixadas;</w:t>
      </w:r>
    </w:p>
    <w:p w14:paraId="666D77C3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Em caso de queda ou impacto, procurar avaliação médica imediata e informar formalmente a empresa no mesmo dia da ocorrência;</w:t>
      </w:r>
    </w:p>
    <w:p w14:paraId="10986D27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Comparecer ao departamento médico para exames periódicos sempre que solicitado;</w:t>
      </w:r>
    </w:p>
    <w:p w14:paraId="42A02791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Em caso de necessidade de entregar um atestado, enviá-lo ao DP. Atestados com mais de 7 dias devem ser homologados pelo médico do trabalho.</w:t>
      </w:r>
    </w:p>
    <w:p w14:paraId="151ABA93" w14:textId="77777777" w:rsidR="005C661B" w:rsidRDefault="00000000">
      <w:pPr>
        <w:jc w:val="center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Agradecemos a sua colaboração para manter um ambiente de trabalho seguro.</w:t>
      </w:r>
    </w:p>
    <w:p w14:paraId="3D744529" w14:textId="77777777" w:rsidR="005C661B" w:rsidRDefault="00000000">
      <w:pPr>
        <w:jc w:val="center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308E12BB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Em caso de acidentes</w:t>
      </w:r>
    </w:p>
    <w:p w14:paraId="55716BCB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Todo e qualquer acidente de trabalho, deverá ser comunicado para o superior imediato, na falta deste para o membro da CIPA e / ou ao DP, para que possa ser providenciada a emissão da CAT - Comunicação de Acidente do Trabalho, cujo prazo é de 24 horas.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O acidente não comunicado, não será considerado para efeitos legais.</w:t>
      </w:r>
    </w:p>
    <w:p w14:paraId="7B413F1B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lastRenderedPageBreak/>
        <w:t xml:space="preserve"> </w:t>
      </w:r>
    </w:p>
    <w:p w14:paraId="111EF263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Observações importantes</w:t>
      </w:r>
    </w:p>
    <w:p w14:paraId="6B4571F1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As orientações aqui contidas não esgotam o assunto sobre prevenção de acidentes, devendo ser observadas todas as instruções existentes, ainda que verbais, em especial as Normas e Regulamentos da Empresa.</w:t>
      </w:r>
    </w:p>
    <w:p w14:paraId="62310A4F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executar qualquer atividade sem treinamento e pleno conhecimento dos riscos e cuidados a serem observados.</w:t>
      </w:r>
    </w:p>
    <w:p w14:paraId="0E6557F0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60EB407E" w14:textId="77777777" w:rsidR="005C661B" w:rsidRDefault="00000000">
      <w:pPr>
        <w:jc w:val="center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PORTARIA 3214 DE 8 DE JUNHO DE 1978</w:t>
      </w:r>
    </w:p>
    <w:p w14:paraId="3C16055B" w14:textId="77777777" w:rsidR="005C661B" w:rsidRDefault="00000000">
      <w:pPr>
        <w:jc w:val="center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NORMA REGULAMENTADORA Nº 01 (NR 01) DISPOSIÇÕES GERAIS</w:t>
      </w:r>
    </w:p>
    <w:p w14:paraId="33D836E5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08BEC9EF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CABE AO EMPREGADOR:</w:t>
      </w:r>
    </w:p>
    <w:p w14:paraId="1A558807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a)</w:t>
      </w:r>
      <w:r>
        <w:rPr>
          <w:rFonts w:ascii="Arial Narrow" w:eastAsia="Arial Narrow" w:hAnsi="Arial Narrow" w:cs="Arial Narrow"/>
          <w:sz w:val="20"/>
          <w:szCs w:val="20"/>
        </w:rPr>
        <w:t xml:space="preserve">Cumprir e fazer cumprir as disposições legais e regulamentares sobre segurança e medicina do trabalho;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b)</w:t>
      </w:r>
      <w:r>
        <w:rPr>
          <w:rFonts w:ascii="Arial Narrow" w:eastAsia="Arial Narrow" w:hAnsi="Arial Narrow" w:cs="Arial Narrow"/>
          <w:sz w:val="20"/>
          <w:szCs w:val="20"/>
        </w:rPr>
        <w:t xml:space="preserve">Elaborar ordens de serviço sobre segurança e medicina do trabalho por comunicados, cartazes ou meios eletrônicos, dando ciência aos empregados, com os seguintes objetivos: Prevenir atos inseguros no desempenho do trabalho; Divulgar as obrigações e proibições que os empregados devam conhecer e cumprir; Dar conhecimento aos empregados de que serão passíveis de punição, pelo descumprimento das ordens de serviço expedidas; Determinar os procedimentos que deverão ser adotados em caso de acidente do trabalho e doenças profissionais ou do trabalho; Adotar medidas determinadas pelo MTB; Adotar medidas para eliminar ou neutralizar a insalubridade e as condições inseguras de trabalho.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c)</w:t>
      </w:r>
      <w:r>
        <w:rPr>
          <w:rFonts w:ascii="Arial Narrow" w:eastAsia="Arial Narrow" w:hAnsi="Arial Narrow" w:cs="Arial Narrow"/>
          <w:sz w:val="20"/>
          <w:szCs w:val="20"/>
        </w:rPr>
        <w:t xml:space="preserve">Informar aos trabalhadores: Os riscos profissionais que possam originar-se nos locais de trabalho; 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Os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meios para prevenir e limitar tais riscos e as medidas adotadas pela empresa; 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Os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resultados dos exames médicos e de exames complementares de diagnóstico aos quais os próprios trabalhadores forem submetidos; 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Os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resultados das avaliações ambientais realizadas nos locais de trabalho.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d)</w:t>
      </w:r>
      <w:r>
        <w:rPr>
          <w:rFonts w:ascii="Arial Narrow" w:eastAsia="Arial Narrow" w:hAnsi="Arial Narrow" w:cs="Arial Narrow"/>
          <w:sz w:val="20"/>
          <w:szCs w:val="20"/>
        </w:rPr>
        <w:t xml:space="preserve">Permitir que representantes dos trabalhadores acompanhem a fiscalização dos preceitos legais e regulamentares sobre segurança e medicina do trabalho. </w:t>
      </w:r>
      <w:proofErr w:type="gramStart"/>
      <w:r>
        <w:rPr>
          <w:rFonts w:ascii="Arial Narrow" w:eastAsia="Arial Narrow" w:hAnsi="Arial Narrow" w:cs="Arial Narrow"/>
          <w:b/>
          <w:bCs/>
          <w:sz w:val="20"/>
          <w:szCs w:val="20"/>
        </w:rPr>
        <w:t>e)</w:t>
      </w:r>
      <w:r>
        <w:rPr>
          <w:rFonts w:ascii="Arial Narrow" w:eastAsia="Arial Narrow" w:hAnsi="Arial Narrow" w:cs="Arial Narrow"/>
          <w:sz w:val="20"/>
          <w:szCs w:val="20"/>
        </w:rPr>
        <w:t>Determinar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os procedimentos que devem ser adotados em caso de acidente ou doença relacionada ao trabalho.</w:t>
      </w:r>
    </w:p>
    <w:p w14:paraId="5E5042D7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48212B30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8. CABE AO EMPREGADO:</w:t>
      </w:r>
    </w:p>
    <w:p w14:paraId="3B82BEA8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proofErr w:type="gramStart"/>
      <w:r>
        <w:rPr>
          <w:rFonts w:ascii="Arial Narrow" w:eastAsia="Arial Narrow" w:hAnsi="Arial Narrow" w:cs="Arial Narrow"/>
          <w:sz w:val="20"/>
          <w:szCs w:val="20"/>
        </w:rPr>
        <w:t>a)Cumprir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as disposições legais e regulamentares sobre segurança e saúde do trabalho, inclusive as ordens de serviço expedidas pelo empregador;</w:t>
      </w:r>
    </w:p>
    <w:p w14:paraId="21D9144A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proofErr w:type="gramStart"/>
      <w:r>
        <w:rPr>
          <w:rFonts w:ascii="Arial Narrow" w:eastAsia="Arial Narrow" w:hAnsi="Arial Narrow" w:cs="Arial Narrow"/>
          <w:sz w:val="20"/>
          <w:szCs w:val="20"/>
        </w:rPr>
        <w:t>b)Usar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o EPI fornecido pelo empregador;</w:t>
      </w:r>
    </w:p>
    <w:p w14:paraId="1FEC2BE2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c)Submeter-se aos exames médicos previstos nas Normas Regulamentadoras - NR;</w:t>
      </w:r>
    </w:p>
    <w:p w14:paraId="425C3E24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d)Colaborar com a empresa na aplicação das Normas Regulamentadoras - NR.</w:t>
      </w:r>
    </w:p>
    <w:p w14:paraId="67C8B807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proofErr w:type="gramStart"/>
      <w:r>
        <w:rPr>
          <w:rFonts w:ascii="Arial Narrow" w:eastAsia="Arial Narrow" w:hAnsi="Arial Narrow" w:cs="Arial Narrow"/>
          <w:sz w:val="20"/>
          <w:szCs w:val="20"/>
        </w:rPr>
        <w:t>e)Constitui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ato faltoso, a recusa injustificada do empregado ao cumprimento do disposto no item anterior.</w:t>
      </w:r>
    </w:p>
    <w:p w14:paraId="1A48D34A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76DE8330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Declaro que recebi da </w:t>
      </w:r>
      <w:proofErr w:type="spellStart"/>
      <w:r>
        <w:rPr>
          <w:rFonts w:ascii="Arial Narrow" w:eastAsia="Arial Narrow" w:hAnsi="Arial Narrow" w:cs="Arial Narrow"/>
          <w:b/>
          <w:bCs/>
          <w:sz w:val="20"/>
          <w:szCs w:val="20"/>
        </w:rPr>
        <w:t>Macromaq</w:t>
      </w:r>
      <w:proofErr w:type="spellEnd"/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Equipamentos Ltda </w:t>
      </w:r>
      <w:r>
        <w:rPr>
          <w:rFonts w:ascii="Arial Narrow" w:eastAsia="Arial Narrow" w:hAnsi="Arial Narrow" w:cs="Arial Narrow"/>
          <w:sz w:val="20"/>
          <w:szCs w:val="20"/>
        </w:rPr>
        <w:t>as orientações que fazem parte deste documento, bem como, cópia do mesmo, comprometendo-me a seguir as orientações nele contidas e reconhecendo serem elas indispensáveis à minha segurança e à de meus colegas de trabalho. Também afirmou ter recebido os EPIs de utilização obrigatória na minha função e comprometo-me a utilizá-los durante toda a minha jornada de trabalho, solicitando sua substituição sempre que necessário</w:t>
      </w:r>
    </w:p>
    <w:p w14:paraId="515BC950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tbl>
      <w:tblPr>
        <w:tblStyle w:val="a2"/>
        <w:tblW w:w="96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915"/>
        <w:gridCol w:w="2700"/>
      </w:tblGrid>
      <w:tr w:rsidR="005C661B" w14:paraId="7C24AAE8" w14:textId="77777777">
        <w:trPr>
          <w:trHeight w:val="555"/>
        </w:trPr>
        <w:tc>
          <w:tcPr>
            <w:tcW w:w="69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BE2A8" w14:textId="5B6E0E87" w:rsidR="005C661B" w:rsidRDefault="00000000" w:rsidP="003F01E8">
            <w:pPr>
              <w:ind w:left="-120" w:right="380"/>
              <w:jc w:val="both"/>
              <w:rPr>
                <w:rFonts w:ascii="Arial Narrow" w:eastAsia="Arial Narrow" w:hAnsi="Arial Narrow" w:cs="Arial Narrow"/>
                <w:color w:val="222222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Nome do Colabo</w:t>
            </w:r>
            <w:r w:rsidR="00514302">
              <w:rPr>
                <w:rFonts w:ascii="Arial Narrow" w:eastAsia="Arial Narrow" w:hAnsi="Arial Narrow" w:cs="Arial Narrow"/>
                <w:sz w:val="20"/>
                <w:szCs w:val="20"/>
              </w:rPr>
              <w:t xml:space="preserve">rador: </w:t>
            </w:r>
            <w:r w:rsidR="003F01E8" w:rsidRPr="003F01E8">
              <w:rPr>
                <w:rFonts w:ascii="Arial Narrow" w:eastAsia="Arial Narrow" w:hAnsi="Arial Narrow" w:cs="Arial Narrow"/>
                <w:sz w:val="20"/>
                <w:szCs w:val="20"/>
              </w:rPr>
              <w:t>{{NOME}}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318A1" w14:textId="0E252831" w:rsidR="005C661B" w:rsidRDefault="00000000">
            <w:pPr>
              <w:ind w:left="-120" w:right="380"/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 xml:space="preserve">Data: </w:t>
            </w:r>
            <w:r w:rsidR="00514302" w:rsidRPr="00514302">
              <w:rPr>
                <w:rFonts w:ascii="Arial Narrow" w:eastAsia="Arial Narrow" w:hAnsi="Arial Narrow" w:cs="Arial Narrow"/>
                <w:sz w:val="20"/>
                <w:szCs w:val="20"/>
              </w:rPr>
              <w:t>{{DATA}}</w:t>
            </w:r>
          </w:p>
        </w:tc>
      </w:tr>
    </w:tbl>
    <w:p w14:paraId="25BD7EFE" w14:textId="77777777" w:rsidR="005C661B" w:rsidRDefault="00000000">
      <w:pPr>
        <w:ind w:right="38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71BDA1B9" w14:textId="77777777" w:rsidR="005C661B" w:rsidRDefault="00000000">
      <w:pPr>
        <w:ind w:right="38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  <w:r>
        <w:rPr>
          <w:noProof/>
        </w:rPr>
        <w:drawing>
          <wp:anchor distT="114300" distB="114300" distL="114300" distR="114300" simplePos="0" relativeHeight="251658240" behindDoc="1" locked="0" layoutInCell="1" hidden="0" allowOverlap="1" wp14:anchorId="7C180E74" wp14:editId="41EF7DF6">
            <wp:simplePos x="0" y="0"/>
            <wp:positionH relativeFrom="column">
              <wp:posOffset>3162300</wp:posOffset>
            </wp:positionH>
            <wp:positionV relativeFrom="paragraph">
              <wp:posOffset>147884</wp:posOffset>
            </wp:positionV>
            <wp:extent cx="1121137" cy="1081275"/>
            <wp:effectExtent l="0" t="0" r="0" b="0"/>
            <wp:wrapNone/>
            <wp:docPr id="1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21137" cy="1081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2F2330A" w14:textId="77777777" w:rsidR="005C661B" w:rsidRDefault="00000000">
      <w:pPr>
        <w:ind w:right="38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Assinatura:_____________________________________</w:t>
      </w:r>
    </w:p>
    <w:p w14:paraId="709CD1C9" w14:textId="77777777" w:rsidR="005C661B" w:rsidRDefault="00000000">
      <w:pPr>
        <w:jc w:val="center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4B28ECFA" w14:textId="77777777" w:rsidR="005C661B" w:rsidRDefault="00000000">
      <w:pPr>
        <w:ind w:firstLine="700"/>
        <w:jc w:val="center"/>
        <w:rPr>
          <w:rFonts w:ascii="Verdana" w:eastAsia="Verdana" w:hAnsi="Verdana" w:cs="Verdana"/>
          <w:b/>
          <w:bCs/>
          <w:sz w:val="18"/>
          <w:szCs w:val="18"/>
        </w:rPr>
      </w:pPr>
      <w:r>
        <w:rPr>
          <w:rFonts w:ascii="Arial Narrow" w:eastAsia="Arial Narrow" w:hAnsi="Arial Narrow" w:cs="Arial Narrow"/>
          <w:sz w:val="20"/>
          <w:szCs w:val="20"/>
        </w:rPr>
        <w:br/>
      </w:r>
      <w:r>
        <w:rPr>
          <w:rFonts w:ascii="Arial Narrow" w:eastAsia="Arial Narrow" w:hAnsi="Arial Narrow" w:cs="Arial Narrow"/>
          <w:sz w:val="20"/>
          <w:szCs w:val="20"/>
        </w:rPr>
        <w:br/>
        <w:t>___________________________________________________</w:t>
      </w:r>
      <w:r>
        <w:rPr>
          <w:rFonts w:ascii="Arial Narrow" w:eastAsia="Arial Narrow" w:hAnsi="Arial Narrow" w:cs="Arial Narrow"/>
          <w:sz w:val="20"/>
          <w:szCs w:val="20"/>
        </w:rPr>
        <w:br/>
        <w:t xml:space="preserve"> Responsável: </w:t>
      </w:r>
      <w:proofErr w:type="spellStart"/>
      <w:r>
        <w:rPr>
          <w:rFonts w:ascii="Arial Narrow" w:eastAsia="Arial Narrow" w:hAnsi="Arial Narrow" w:cs="Arial Narrow"/>
          <w:sz w:val="20"/>
          <w:szCs w:val="20"/>
        </w:rPr>
        <w:t>Macromaq</w:t>
      </w:r>
      <w:proofErr w:type="spellEnd"/>
      <w:r>
        <w:rPr>
          <w:rFonts w:ascii="Arial Narrow" w:eastAsia="Arial Narrow" w:hAnsi="Arial Narrow" w:cs="Arial Narrow"/>
          <w:sz w:val="20"/>
          <w:szCs w:val="20"/>
        </w:rPr>
        <w:t xml:space="preserve"> Equipamentos Ltda.</w:t>
      </w:r>
    </w:p>
    <w:sectPr w:rsidR="005C661B">
      <w:headerReference w:type="default" r:id="rId9"/>
      <w:footerReference w:type="default" r:id="rId10"/>
      <w:pgSz w:w="11910" w:h="16840"/>
      <w:pgMar w:top="720" w:right="624" w:bottom="720" w:left="624" w:header="51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BD36F" w14:textId="77777777" w:rsidR="00572CAE" w:rsidRDefault="00572CAE">
      <w:r>
        <w:separator/>
      </w:r>
    </w:p>
  </w:endnote>
  <w:endnote w:type="continuationSeparator" w:id="0">
    <w:p w14:paraId="0C1B715D" w14:textId="77777777" w:rsidR="00572CAE" w:rsidRDefault="00572C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" w:fontKey="{6923284B-8B56-438D-9524-BB064CAE64E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34720762-988F-49E1-9091-04E996FDF2B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85F614CB-CBEE-41CA-BF89-5CBC4F6B5D3F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4" w:fontKey="{9F00A4E3-7CEF-42E3-AA17-CECA7D14B151}"/>
    <w:embedBold r:id="rId5" w:fontKey="{C5662803-E625-4B02-94C9-35D28BFA8729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6" w:fontKey="{09D2BA0B-3CDB-428A-98C7-A05ED3DF6E83}"/>
    <w:embedBold r:id="rId7" w:fontKey="{40C28C9E-2F7F-4A3A-9855-DA7AAAE50399}"/>
  </w:font>
  <w:font w:name="Aptos Narrow">
    <w:charset w:val="00"/>
    <w:family w:val="swiss"/>
    <w:pitch w:val="variable"/>
    <w:sig w:usb0="20000287" w:usb1="00000003" w:usb2="00000000" w:usb3="00000000" w:csb0="0000019F" w:csb1="00000000"/>
    <w:embedRegular r:id="rId8" w:fontKey="{70895838-C8CC-4FE3-BAE2-FE77F7075E8E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9" w:fontKey="{499BF4C8-FB4A-4E07-BCB2-93EA33269D3C}"/>
    <w:embedBold r:id="rId10" w:fontKey="{BA07D10E-2E80-49C2-BBAC-5995C760326A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1" w:fontKey="{2C203DC9-D6B8-4C98-A459-811EAF0930D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2" w:fontKey="{9F378A0A-D934-447F-BAA6-8EE5DBE82A5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748A4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  <w:color w:val="000000"/>
        <w:sz w:val="24"/>
        <w:szCs w:val="24"/>
      </w:rPr>
      <w:drawing>
        <wp:inline distT="0" distB="0" distL="0" distR="0" wp14:anchorId="6B1B16C7" wp14:editId="0945B1DA">
          <wp:extent cx="1466850" cy="152400"/>
          <wp:effectExtent l="0" t="0" r="0" b="0"/>
          <wp:docPr id="1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66850" cy="152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CA9664" w14:textId="77777777" w:rsidR="005C661B" w:rsidRDefault="005C661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82E21C" w14:textId="77777777" w:rsidR="00572CAE" w:rsidRDefault="00572CAE">
      <w:r>
        <w:separator/>
      </w:r>
    </w:p>
  </w:footnote>
  <w:footnote w:type="continuationSeparator" w:id="0">
    <w:p w14:paraId="714768DB" w14:textId="77777777" w:rsidR="00572CAE" w:rsidRDefault="00572C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453B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</w:rPr>
      <w:drawing>
        <wp:inline distT="0" distB="0" distL="0" distR="0" wp14:anchorId="75EED179" wp14:editId="65E70797">
          <wp:extent cx="2353310" cy="572770"/>
          <wp:effectExtent l="0" t="0" r="0" b="0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53310" cy="5727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3095"/>
    <w:multiLevelType w:val="multilevel"/>
    <w:tmpl w:val="CE540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0815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61B"/>
    <w:rsid w:val="00256818"/>
    <w:rsid w:val="002D5CDA"/>
    <w:rsid w:val="003F01E8"/>
    <w:rsid w:val="00481061"/>
    <w:rsid w:val="00514302"/>
    <w:rsid w:val="00572CAE"/>
    <w:rsid w:val="005C661B"/>
    <w:rsid w:val="006930CC"/>
    <w:rsid w:val="008D4057"/>
    <w:rsid w:val="00924CA0"/>
    <w:rsid w:val="00C44BA8"/>
    <w:rsid w:val="00CA024D"/>
    <w:rsid w:val="00D4155A"/>
    <w:rsid w:val="00ED3619"/>
    <w:rsid w:val="00F81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A960E"/>
  <w15:docId w15:val="{5F7EA30C-63AE-4AA5-A25A-333A2A4D4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jc w:val="center"/>
      <w:outlineLvl w:val="0"/>
    </w:pPr>
    <w:rPr>
      <w:b/>
      <w:bCs/>
      <w:sz w:val="28"/>
      <w:szCs w:val="28"/>
      <w:u w:val="single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 w:line="276" w:lineRule="auto"/>
      <w:outlineLvl w:val="2"/>
    </w:pPr>
    <w:rPr>
      <w:rFonts w:ascii="Cambria" w:eastAsia="Cambria" w:hAnsi="Cambria" w:cs="Cambria"/>
      <w:b/>
      <w:bCs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locked/>
    <w:rsid w:val="006D54F7"/>
    <w:rPr>
      <w:rFonts w:ascii="Times New Roman" w:hAnsi="Times New Roman" w:cs="Times New Roman"/>
      <w:b/>
      <w:bCs/>
      <w:sz w:val="24"/>
      <w:szCs w:val="24"/>
      <w:u w:val="single"/>
    </w:rPr>
  </w:style>
  <w:style w:type="character" w:customStyle="1" w:styleId="Ttulo3Char">
    <w:name w:val="Título 3 Char"/>
    <w:basedOn w:val="Fontepargpadro"/>
    <w:uiPriority w:val="9"/>
    <w:semiHidden/>
    <w:locked/>
    <w:rsid w:val="006D54F7"/>
    <w:rPr>
      <w:rFonts w:ascii="Cambria" w:hAnsi="Cambria" w:cs="Times New Roman"/>
      <w:b/>
      <w:bCs/>
      <w:sz w:val="26"/>
      <w:szCs w:val="26"/>
      <w:lang w:val="x-none" w:eastAsia="en-US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locked/>
    <w:rPr>
      <w:rFonts w:ascii="Times New Roman" w:hAnsi="Times New Roman" w:cs="Times New Roman"/>
    </w:rPr>
  </w:style>
  <w:style w:type="paragraph" w:styleId="PargrafodaLista">
    <w:name w:val="List Paragraph"/>
    <w:basedOn w:val="Normal"/>
    <w:uiPriority w:val="34"/>
    <w:qFormat/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Pr>
      <w:sz w:val="24"/>
      <w:szCs w:val="24"/>
    </w:rPr>
  </w:style>
  <w:style w:type="paragraph" w:styleId="Cabealho">
    <w:name w:val="header"/>
    <w:basedOn w:val="Normal"/>
    <w:link w:val="CabealhoChar"/>
    <w:unhideWhenUsed/>
    <w:rsid w:val="000B33A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locked/>
    <w:rsid w:val="000B33A4"/>
    <w:rPr>
      <w:rFonts w:ascii="Times New Roman" w:hAnsi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0B33A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0B33A4"/>
    <w:rPr>
      <w:rFonts w:ascii="Times New Roman" w:hAnsi="Times New Roman" w:cs="Times New Roman"/>
    </w:rPr>
  </w:style>
  <w:style w:type="table" w:styleId="Tabelacomgrade">
    <w:name w:val="Table Grid"/>
    <w:basedOn w:val="Tabelanormal"/>
    <w:uiPriority w:val="39"/>
    <w:rsid w:val="00AD755E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D54F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860839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60839"/>
    <w:rPr>
      <w:rFonts w:ascii="Segoe UI" w:hAnsi="Segoe UI" w:cs="Segoe UI"/>
      <w:sz w:val="18"/>
      <w:szCs w:val="18"/>
    </w:r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VE7LE/T9IgE6EEB1SzbOmtzNaQ==">CgMxLjAyDmgudzd6cWMweG94ZXQ4MghoLmdqZGd4czgAciExSENoNjdXMG13MVFad2RWcEZmUFJSakRaQkE5MGF4Wm0=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1029</Words>
  <Characters>5559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 Badalotti</dc:creator>
  <cp:lastModifiedBy>Dilceu Miltonete Gomes</cp:lastModifiedBy>
  <cp:revision>6</cp:revision>
  <dcterms:created xsi:type="dcterms:W3CDTF">2024-02-22T17:08:00Z</dcterms:created>
  <dcterms:modified xsi:type="dcterms:W3CDTF">2026-05-21T16:54:00Z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Adobe Illustrator CC 23.0 (Macintosh)</vt:lpwstr>
  </property>
</Properties>
</file>