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46C50" w14:textId="77777777" w:rsidR="005C661B" w:rsidRDefault="005C661B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ind w:right="-18"/>
        <w:jc w:val="center"/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  <w:u w:val="single"/>
        </w:rPr>
      </w:pPr>
    </w:p>
    <w:p w14:paraId="0B7C1D9F" w14:textId="77777777" w:rsidR="005C661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ind w:right="-18"/>
        <w:jc w:val="center"/>
        <w:rPr>
          <w:rFonts w:ascii="Century Gothic" w:eastAsia="Century Gothic" w:hAnsi="Century Gothic" w:cs="Century Gothic"/>
          <w:color w:val="000000"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  <w:u w:val="single"/>
        </w:rPr>
        <w:t>ORDEM DE SERVIÇO NR01 – 1,7, alínea “b” Segurança e Medicina do Trabalho</w:t>
      </w:r>
    </w:p>
    <w:p w14:paraId="3389073F" w14:textId="77777777" w:rsidR="005C661B" w:rsidRDefault="00000000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right="-18"/>
        <w:jc w:val="center"/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  <w:u w:val="single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  <w:u w:val="single"/>
        </w:rPr>
        <w:t>I – IDENTIFICAÇÃO DA EMPRESA E COLABORADOR</w:t>
      </w:r>
    </w:p>
    <w:p w14:paraId="2AE7D55A" w14:textId="77777777" w:rsidR="005C661B" w:rsidRDefault="005C661B">
      <w:pPr>
        <w:ind w:right="-18"/>
        <w:jc w:val="both"/>
        <w:rPr>
          <w:rFonts w:ascii="Verdana" w:eastAsia="Verdana" w:hAnsi="Verdana" w:cs="Verdana"/>
          <w:b/>
          <w:bCs/>
          <w:sz w:val="20"/>
          <w:szCs w:val="20"/>
        </w:rPr>
      </w:pPr>
    </w:p>
    <w:p w14:paraId="1AF0B2E4" w14:textId="473E1693" w:rsidR="005C661B" w:rsidRDefault="00000000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right="-18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bCs/>
          <w:color w:val="000000"/>
          <w:sz w:val="20"/>
          <w:szCs w:val="20"/>
          <w:u w:val="single"/>
        </w:rPr>
        <w:t>NOME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: </w:t>
      </w:r>
      <w:proofErr w:type="spellStart"/>
      <w:r>
        <w:rPr>
          <w:rFonts w:ascii="Verdana" w:eastAsia="Verdana" w:hAnsi="Verdana" w:cs="Verdana"/>
          <w:color w:val="000000"/>
          <w:sz w:val="20"/>
          <w:szCs w:val="20"/>
        </w:rPr>
        <w:t>Macromaq</w:t>
      </w:r>
      <w:proofErr w:type="spellEnd"/>
      <w:r>
        <w:rPr>
          <w:rFonts w:ascii="Verdana" w:eastAsia="Verdana" w:hAnsi="Verdana" w:cs="Verdana"/>
          <w:color w:val="000000"/>
          <w:sz w:val="20"/>
          <w:szCs w:val="20"/>
        </w:rPr>
        <w:t xml:space="preserve"> Equipamentos Ltda. </w:t>
      </w:r>
      <w:r>
        <w:rPr>
          <w:rFonts w:ascii="Verdana" w:eastAsia="Verdana" w:hAnsi="Verdana" w:cs="Verdana"/>
          <w:color w:val="000000"/>
          <w:sz w:val="20"/>
          <w:szCs w:val="20"/>
        </w:rPr>
        <w:tab/>
      </w:r>
      <w:r>
        <w:rPr>
          <w:rFonts w:ascii="Verdana" w:eastAsia="Verdana" w:hAnsi="Verdana" w:cs="Verdana"/>
          <w:b/>
          <w:bCs/>
          <w:color w:val="000000"/>
          <w:sz w:val="20"/>
          <w:szCs w:val="20"/>
          <w:u w:val="single"/>
        </w:rPr>
        <w:t>CNPJ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: </w:t>
      </w:r>
      <w:r w:rsidR="00514302" w:rsidRPr="00514302">
        <w:rPr>
          <w:rFonts w:ascii="Verdana" w:eastAsia="Verdana" w:hAnsi="Verdana" w:cs="Verdana"/>
          <w:color w:val="000000"/>
          <w:sz w:val="20"/>
          <w:szCs w:val="20"/>
        </w:rPr>
        <w:t>{{CNPJ}}</w:t>
      </w:r>
    </w:p>
    <w:p w14:paraId="1F0B9C76" w14:textId="77777777" w:rsidR="005C661B" w:rsidRDefault="00000000">
      <w:pPr>
        <w:ind w:right="387"/>
        <w:jc w:val="both"/>
        <w:rPr>
          <w:rFonts w:ascii="Verdana" w:eastAsia="Verdana" w:hAnsi="Verdana" w:cs="Verdana"/>
          <w:b/>
          <w:bCs/>
          <w:sz w:val="20"/>
          <w:szCs w:val="20"/>
        </w:rPr>
      </w:pPr>
      <w:r>
        <w:rPr>
          <w:rFonts w:ascii="Verdana" w:eastAsia="Verdana" w:hAnsi="Verdana" w:cs="Verdana"/>
          <w:b/>
          <w:bCs/>
          <w:sz w:val="20"/>
          <w:szCs w:val="20"/>
          <w:u w:val="single"/>
        </w:rPr>
        <w:t>CNAE</w:t>
      </w:r>
      <w:r>
        <w:rPr>
          <w:rFonts w:ascii="Verdana" w:eastAsia="Verdana" w:hAnsi="Verdana" w:cs="Verdana"/>
          <w:sz w:val="20"/>
          <w:szCs w:val="20"/>
          <w:u w:val="single"/>
        </w:rPr>
        <w:t>:</w:t>
      </w:r>
      <w:r>
        <w:rPr>
          <w:rFonts w:ascii="Verdana" w:eastAsia="Verdana" w:hAnsi="Verdana" w:cs="Verdana"/>
          <w:sz w:val="20"/>
          <w:szCs w:val="20"/>
        </w:rPr>
        <w:t xml:space="preserve"> </w:t>
      </w:r>
      <w:r>
        <w:rPr>
          <w:rFonts w:ascii="Verdana" w:eastAsia="Verdana" w:hAnsi="Verdana" w:cs="Verdana"/>
          <w:sz w:val="20"/>
          <w:szCs w:val="20"/>
          <w:shd w:val="clear" w:color="auto" w:fill="FDFDFD"/>
        </w:rPr>
        <w:t>33.14-7</w:t>
      </w:r>
      <w:r>
        <w:rPr>
          <w:rFonts w:ascii="Verdana" w:eastAsia="Verdana" w:hAnsi="Verdana" w:cs="Verdana"/>
          <w:sz w:val="20"/>
          <w:szCs w:val="20"/>
        </w:rPr>
        <w:tab/>
      </w:r>
      <w:r>
        <w:rPr>
          <w:rFonts w:ascii="Verdana" w:eastAsia="Verdana" w:hAnsi="Verdana" w:cs="Verdana"/>
          <w:sz w:val="20"/>
          <w:szCs w:val="20"/>
        </w:rPr>
        <w:tab/>
      </w:r>
      <w:r>
        <w:rPr>
          <w:rFonts w:ascii="Verdana" w:eastAsia="Verdana" w:hAnsi="Verdana" w:cs="Verdana"/>
          <w:b/>
          <w:bCs/>
          <w:sz w:val="20"/>
          <w:szCs w:val="20"/>
        </w:rPr>
        <w:tab/>
      </w:r>
      <w:r>
        <w:rPr>
          <w:rFonts w:ascii="Verdana" w:eastAsia="Verdana" w:hAnsi="Verdana" w:cs="Verdana"/>
          <w:b/>
          <w:bCs/>
          <w:sz w:val="20"/>
          <w:szCs w:val="20"/>
        </w:rPr>
        <w:tab/>
      </w:r>
    </w:p>
    <w:p w14:paraId="1B7E2739" w14:textId="77777777" w:rsidR="005C661B" w:rsidRDefault="00000000">
      <w:pPr>
        <w:ind w:right="387"/>
        <w:jc w:val="both"/>
        <w:rPr>
          <w:rFonts w:ascii="Verdana" w:eastAsia="Verdana" w:hAnsi="Verdana" w:cs="Verdana"/>
          <w:b/>
          <w:bCs/>
          <w:sz w:val="20"/>
          <w:szCs w:val="20"/>
          <w:u w:val="single"/>
        </w:rPr>
      </w:pPr>
      <w:r>
        <w:rPr>
          <w:rFonts w:ascii="Verdana" w:eastAsia="Verdana" w:hAnsi="Verdana" w:cs="Verdana"/>
          <w:b/>
          <w:bCs/>
          <w:sz w:val="20"/>
          <w:szCs w:val="20"/>
          <w:u w:val="single"/>
        </w:rPr>
        <w:t>Atividade</w:t>
      </w:r>
      <w:r>
        <w:rPr>
          <w:rFonts w:ascii="Verdana" w:eastAsia="Verdana" w:hAnsi="Verdana" w:cs="Verdana"/>
          <w:sz w:val="20"/>
          <w:szCs w:val="20"/>
        </w:rPr>
        <w:t xml:space="preserve">: </w:t>
      </w:r>
      <w:r>
        <w:rPr>
          <w:rFonts w:ascii="Verdana" w:eastAsia="Verdana" w:hAnsi="Verdana" w:cs="Verdana"/>
          <w:sz w:val="20"/>
          <w:szCs w:val="20"/>
          <w:shd w:val="clear" w:color="auto" w:fill="FDFDFD"/>
        </w:rPr>
        <w:t>Manutenção e Reparação de Máquinas e Equipamentos da Indústria Mecânica</w:t>
      </w:r>
      <w:r>
        <w:rPr>
          <w:rFonts w:ascii="Verdana" w:eastAsia="Verdana" w:hAnsi="Verdana" w:cs="Verdana"/>
          <w:sz w:val="20"/>
          <w:szCs w:val="20"/>
        </w:rPr>
        <w:t>.</w:t>
      </w:r>
    </w:p>
    <w:p w14:paraId="51B36CB4" w14:textId="01A89F1A" w:rsidR="005C661B" w:rsidRDefault="00000000">
      <w:pPr>
        <w:ind w:right="-18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bCs/>
          <w:sz w:val="20"/>
          <w:szCs w:val="20"/>
          <w:u w:val="single"/>
        </w:rPr>
        <w:t>ENDEREÇO</w:t>
      </w:r>
      <w:r>
        <w:rPr>
          <w:rFonts w:ascii="Verdana" w:eastAsia="Verdana" w:hAnsi="Verdana" w:cs="Verdana"/>
          <w:sz w:val="20"/>
          <w:szCs w:val="20"/>
        </w:rPr>
        <w:t xml:space="preserve">: </w:t>
      </w:r>
      <w:r w:rsidR="003F01E8" w:rsidRPr="003F01E8">
        <w:rPr>
          <w:rFonts w:ascii="Verdana" w:eastAsia="Verdana" w:hAnsi="Verdana" w:cs="Verdana"/>
          <w:sz w:val="20"/>
          <w:szCs w:val="20"/>
        </w:rPr>
        <w:t>{{ENDERECO}}</w:t>
      </w:r>
    </w:p>
    <w:p w14:paraId="6B5E1BAA" w14:textId="77777777" w:rsidR="005C661B" w:rsidRDefault="005C661B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color w:val="000009"/>
          <w:sz w:val="20"/>
          <w:szCs w:val="20"/>
        </w:rPr>
      </w:pPr>
      <w:bookmarkStart w:id="0" w:name="_heading=h.w7zqc0xoxet8" w:colFirst="0" w:colLast="0"/>
      <w:bookmarkEnd w:id="0"/>
    </w:p>
    <w:p w14:paraId="145846A4" w14:textId="77777777" w:rsidR="005C661B" w:rsidRPr="00924CA0" w:rsidRDefault="005C661B">
      <w:pPr>
        <w:pBdr>
          <w:top w:val="nil"/>
          <w:left w:val="nil"/>
          <w:bottom w:val="nil"/>
          <w:right w:val="nil"/>
          <w:between w:val="nil"/>
        </w:pBdr>
        <w:rPr>
          <w:rFonts w:ascii="Aptos Narrow" w:eastAsia="Verdana" w:hAnsi="Aptos Narrow" w:cs="Verdana"/>
          <w:color w:val="000009"/>
          <w:sz w:val="20"/>
          <w:szCs w:val="20"/>
        </w:rPr>
      </w:pPr>
      <w:bookmarkStart w:id="1" w:name="_heading=h.gjdgxs" w:colFirst="0" w:colLast="0"/>
      <w:bookmarkEnd w:id="1"/>
    </w:p>
    <w:p w14:paraId="199ABB0D" w14:textId="761AF5E2" w:rsidR="005C661B" w:rsidRPr="00481061" w:rsidRDefault="00000000" w:rsidP="00B73A2A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ind w:right="-18"/>
        <w:rPr>
          <w:rFonts w:ascii="Arial Narrow" w:eastAsia="Verdana" w:hAnsi="Arial Narrow" w:cs="Arial"/>
          <w:sz w:val="18"/>
          <w:szCs w:val="18"/>
        </w:rPr>
      </w:pPr>
      <w:r w:rsidRPr="00481061">
        <w:rPr>
          <w:rFonts w:ascii="Arial Narrow" w:eastAsia="Verdana" w:hAnsi="Arial Narrow" w:cs="Arial"/>
          <w:b/>
          <w:bCs/>
          <w:color w:val="000000"/>
          <w:sz w:val="18"/>
          <w:szCs w:val="18"/>
        </w:rPr>
        <w:t>Função</w:t>
      </w:r>
      <w:r w:rsidRPr="00481061">
        <w:rPr>
          <w:rFonts w:ascii="Arial Narrow" w:eastAsia="Verdana" w:hAnsi="Arial Narrow" w:cs="Arial"/>
          <w:color w:val="000000"/>
          <w:sz w:val="18"/>
          <w:szCs w:val="18"/>
        </w:rPr>
        <w:t>:</w:t>
      </w:r>
      <w:r w:rsidRPr="00481061">
        <w:rPr>
          <w:rFonts w:ascii="Arial Narrow" w:eastAsia="Verdana" w:hAnsi="Arial Narrow" w:cs="Arial"/>
          <w:sz w:val="18"/>
          <w:szCs w:val="18"/>
        </w:rPr>
        <w:t xml:space="preserve"> </w:t>
      </w:r>
      <w:r w:rsidR="003F01E8" w:rsidRPr="00481061">
        <w:rPr>
          <w:rFonts w:ascii="Arial Narrow" w:eastAsia="Verdana" w:hAnsi="Arial Narrow" w:cs="Arial"/>
          <w:sz w:val="18"/>
          <w:szCs w:val="18"/>
        </w:rPr>
        <w:t>{{FUNCAO}}</w:t>
      </w:r>
      <w:r w:rsidR="003F01E8" w:rsidRPr="00481061">
        <w:rPr>
          <w:rFonts w:ascii="Arial Narrow" w:eastAsia="Verdana" w:hAnsi="Arial Narrow" w:cs="Arial"/>
          <w:b/>
          <w:bCs/>
          <w:sz w:val="18"/>
          <w:szCs w:val="18"/>
        </w:rPr>
        <w:t xml:space="preserve">                                                                 </w:t>
      </w:r>
      <w:r w:rsidR="00924CA0" w:rsidRPr="00481061">
        <w:rPr>
          <w:rFonts w:ascii="Arial Narrow" w:eastAsia="Verdana" w:hAnsi="Arial Narrow" w:cs="Arial"/>
          <w:b/>
          <w:bCs/>
          <w:sz w:val="18"/>
          <w:szCs w:val="18"/>
        </w:rPr>
        <w:t xml:space="preserve">                                                                                   </w:t>
      </w:r>
      <w:r w:rsidR="003F01E8" w:rsidRPr="00481061">
        <w:rPr>
          <w:rFonts w:ascii="Arial Narrow" w:eastAsia="Verdana" w:hAnsi="Arial Narrow" w:cs="Arial"/>
          <w:b/>
          <w:bCs/>
          <w:sz w:val="18"/>
          <w:szCs w:val="18"/>
        </w:rPr>
        <w:t xml:space="preserve">    </w:t>
      </w:r>
      <w:r w:rsidRPr="00481061">
        <w:rPr>
          <w:rFonts w:ascii="Arial Narrow" w:eastAsia="Verdana" w:hAnsi="Arial Narrow" w:cs="Arial"/>
          <w:b/>
          <w:bCs/>
          <w:color w:val="000000"/>
          <w:sz w:val="18"/>
          <w:szCs w:val="18"/>
        </w:rPr>
        <w:t>Setor</w:t>
      </w:r>
      <w:r w:rsidRPr="00481061">
        <w:rPr>
          <w:rFonts w:ascii="Arial Narrow" w:eastAsia="Verdana" w:hAnsi="Arial Narrow" w:cs="Arial"/>
          <w:sz w:val="18"/>
          <w:szCs w:val="18"/>
        </w:rPr>
        <w:t xml:space="preserve">: </w:t>
      </w:r>
      <w:r w:rsidR="003F01E8" w:rsidRPr="00481061">
        <w:rPr>
          <w:rFonts w:ascii="Arial Narrow" w:eastAsia="Verdana" w:hAnsi="Arial Narrow" w:cs="Arial"/>
          <w:sz w:val="18"/>
          <w:szCs w:val="18"/>
        </w:rPr>
        <w:t>{{SETOR}}</w:t>
      </w:r>
    </w:p>
    <w:p w14:paraId="796B221E" w14:textId="73D0E618" w:rsidR="005C661B" w:rsidRPr="00481061" w:rsidRDefault="00000000" w:rsidP="00924CA0">
      <w:pPr>
        <w:widowControl/>
        <w:jc w:val="both"/>
        <w:rPr>
          <w:rFonts w:ascii="Arial Narrow" w:eastAsia="Verdana" w:hAnsi="Arial Narrow" w:cs="Arial"/>
          <w:sz w:val="18"/>
          <w:szCs w:val="18"/>
        </w:rPr>
      </w:pPr>
      <w:r w:rsidRPr="00481061">
        <w:rPr>
          <w:rFonts w:ascii="Arial Narrow" w:eastAsia="Verdana" w:hAnsi="Arial Narrow" w:cs="Arial"/>
          <w:b/>
          <w:bCs/>
          <w:sz w:val="18"/>
          <w:szCs w:val="18"/>
        </w:rPr>
        <w:t xml:space="preserve">Descrição da Função: </w:t>
      </w:r>
      <w:r w:rsidR="00ED3619" w:rsidRPr="00481061">
        <w:rPr>
          <w:rFonts w:ascii="Arial Narrow" w:eastAsia="Verdana" w:hAnsi="Arial Narrow" w:cs="Arial"/>
          <w:sz w:val="18"/>
          <w:szCs w:val="18"/>
        </w:rPr>
        <w:t>{{DESCRICAO_ATIVIDADE}}</w:t>
      </w:r>
      <w:r w:rsidRPr="00481061">
        <w:rPr>
          <w:rFonts w:ascii="Arial Narrow" w:eastAsia="Verdana" w:hAnsi="Arial Narrow" w:cs="Arial"/>
          <w:sz w:val="18"/>
          <w:szCs w:val="18"/>
        </w:rPr>
        <w:t xml:space="preserve"> </w:t>
      </w:r>
    </w:p>
    <w:p w14:paraId="6BF84743" w14:textId="77777777" w:rsidR="00ED3619" w:rsidRPr="00481061" w:rsidRDefault="00ED3619" w:rsidP="00ED3619">
      <w:pPr>
        <w:widowControl/>
        <w:jc w:val="both"/>
        <w:rPr>
          <w:rFonts w:ascii="Arial Narrow" w:eastAsia="Verdana" w:hAnsi="Arial Narrow" w:cs="Arial"/>
          <w:sz w:val="18"/>
          <w:szCs w:val="18"/>
        </w:rPr>
      </w:pPr>
    </w:p>
    <w:p w14:paraId="6663092E" w14:textId="77777777" w:rsidR="00ED3619" w:rsidRPr="00481061" w:rsidRDefault="00ED3619" w:rsidP="00ED3619">
      <w:pPr>
        <w:widowControl/>
        <w:jc w:val="both"/>
        <w:rPr>
          <w:rFonts w:ascii="Arial Narrow" w:eastAsia="Verdana" w:hAnsi="Arial Narrow" w:cs="Arial"/>
          <w:sz w:val="18"/>
          <w:szCs w:val="18"/>
        </w:rPr>
      </w:pPr>
    </w:p>
    <w:p w14:paraId="1E08C519" w14:textId="77777777" w:rsidR="005C661B" w:rsidRPr="00481061" w:rsidRDefault="005C661B">
      <w:pPr>
        <w:widowControl/>
        <w:jc w:val="both"/>
        <w:rPr>
          <w:rFonts w:ascii="Arial Narrow" w:eastAsia="Verdana" w:hAnsi="Arial Narrow" w:cs="Arial"/>
          <w:sz w:val="18"/>
          <w:szCs w:val="18"/>
        </w:rPr>
      </w:pPr>
    </w:p>
    <w:p w14:paraId="517E0EA5" w14:textId="77777777" w:rsidR="005C661B" w:rsidRPr="00481061" w:rsidRDefault="00000000">
      <w:pPr>
        <w:jc w:val="center"/>
        <w:rPr>
          <w:rFonts w:ascii="Arial Narrow" w:eastAsia="Arial Narrow" w:hAnsi="Arial Narrow" w:cs="Arial"/>
          <w:b/>
          <w:bCs/>
          <w:sz w:val="20"/>
          <w:szCs w:val="20"/>
        </w:rPr>
      </w:pPr>
      <w:r w:rsidRPr="00481061">
        <w:rPr>
          <w:rFonts w:ascii="Arial Narrow" w:eastAsia="Arial Narrow" w:hAnsi="Arial Narrow" w:cs="Arial"/>
          <w:b/>
          <w:bCs/>
          <w:sz w:val="20"/>
          <w:szCs w:val="20"/>
        </w:rPr>
        <w:t>Medidas de Proteção</w:t>
      </w:r>
    </w:p>
    <w:p w14:paraId="6C04C37A" w14:textId="77777777" w:rsidR="005C661B" w:rsidRPr="00481061" w:rsidRDefault="00000000">
      <w:pPr>
        <w:jc w:val="both"/>
        <w:rPr>
          <w:rFonts w:ascii="Arial Narrow" w:eastAsia="Arial Narrow" w:hAnsi="Arial Narrow" w:cs="Arial"/>
          <w:b/>
          <w:bCs/>
          <w:sz w:val="20"/>
          <w:szCs w:val="20"/>
        </w:rPr>
      </w:pPr>
      <w:r w:rsidRPr="00481061">
        <w:rPr>
          <w:rFonts w:ascii="Arial Narrow" w:eastAsia="Arial Narrow" w:hAnsi="Arial Narrow" w:cs="Arial"/>
          <w:b/>
          <w:bCs/>
          <w:sz w:val="20"/>
          <w:szCs w:val="20"/>
        </w:rPr>
        <w:t>Equipamentos de Proteção Individual (</w:t>
      </w:r>
      <w:proofErr w:type="spellStart"/>
      <w:r w:rsidRPr="00481061">
        <w:rPr>
          <w:rFonts w:ascii="Arial Narrow" w:eastAsia="Arial Narrow" w:hAnsi="Arial Narrow" w:cs="Arial"/>
          <w:b/>
          <w:bCs/>
          <w:sz w:val="20"/>
          <w:szCs w:val="20"/>
        </w:rPr>
        <w:t>EPI's</w:t>
      </w:r>
      <w:proofErr w:type="spellEnd"/>
      <w:r w:rsidRPr="00481061">
        <w:rPr>
          <w:rFonts w:ascii="Arial Narrow" w:eastAsia="Arial Narrow" w:hAnsi="Arial Narrow" w:cs="Arial"/>
          <w:b/>
          <w:bCs/>
          <w:sz w:val="20"/>
          <w:szCs w:val="20"/>
        </w:rPr>
        <w:t>)</w:t>
      </w:r>
    </w:p>
    <w:p w14:paraId="4F828273" w14:textId="616A0B82" w:rsidR="006930CC" w:rsidRPr="00481061" w:rsidRDefault="006930CC" w:rsidP="006930CC">
      <w:pPr>
        <w:jc w:val="both"/>
        <w:rPr>
          <w:rFonts w:ascii="Arial Narrow" w:eastAsia="Arial Narrow" w:hAnsi="Arial Narrow" w:cs="Arial"/>
          <w:sz w:val="20"/>
          <w:szCs w:val="20"/>
        </w:rPr>
      </w:pPr>
      <w:r w:rsidRPr="00481061">
        <w:rPr>
          <w:rFonts w:ascii="Arial Narrow" w:eastAsia="Arial Narrow" w:hAnsi="Arial Narrow" w:cs="Arial"/>
          <w:sz w:val="20"/>
          <w:szCs w:val="20"/>
        </w:rPr>
        <w:t>{{MEDIDAS_PROTECAO}}</w:t>
      </w:r>
    </w:p>
    <w:p w14:paraId="520321ED" w14:textId="5CD3504A" w:rsidR="005C661B" w:rsidRPr="00481061" w:rsidRDefault="005C661B">
      <w:pPr>
        <w:jc w:val="both"/>
        <w:rPr>
          <w:rFonts w:ascii="Arial Narrow" w:eastAsia="Arial Narrow" w:hAnsi="Arial Narrow" w:cs="Arial"/>
          <w:b/>
          <w:bCs/>
          <w:sz w:val="20"/>
          <w:szCs w:val="20"/>
        </w:rPr>
      </w:pPr>
    </w:p>
    <w:p w14:paraId="5D395C6F" w14:textId="77777777" w:rsidR="005C661B" w:rsidRPr="00481061" w:rsidRDefault="00000000">
      <w:pPr>
        <w:ind w:right="-20"/>
        <w:jc w:val="center"/>
        <w:rPr>
          <w:rFonts w:ascii="Arial Narrow" w:eastAsia="Arial Narrow" w:hAnsi="Arial Narrow" w:cs="Arial"/>
          <w:b/>
          <w:bCs/>
          <w:sz w:val="20"/>
          <w:szCs w:val="20"/>
        </w:rPr>
      </w:pPr>
      <w:r w:rsidRPr="00481061">
        <w:rPr>
          <w:rFonts w:ascii="Arial Narrow" w:eastAsia="Arial Narrow" w:hAnsi="Arial Narrow" w:cs="Arial"/>
          <w:b/>
          <w:bCs/>
          <w:sz w:val="20"/>
          <w:szCs w:val="20"/>
        </w:rPr>
        <w:t>Riscos e Agentes Existentes</w:t>
      </w:r>
    </w:p>
    <w:p w14:paraId="1FEC00B0" w14:textId="419A1774" w:rsidR="006930CC" w:rsidRPr="00481061" w:rsidRDefault="006930CC" w:rsidP="00924CA0">
      <w:pPr>
        <w:jc w:val="both"/>
        <w:rPr>
          <w:rFonts w:ascii="Arial Narrow" w:eastAsia="Arial Narrow" w:hAnsi="Arial Narrow" w:cs="Arial"/>
          <w:sz w:val="20"/>
          <w:szCs w:val="20"/>
        </w:rPr>
      </w:pPr>
      <w:r w:rsidRPr="00481061">
        <w:rPr>
          <w:rFonts w:ascii="Arial Narrow" w:eastAsia="Arial Narrow" w:hAnsi="Arial Narrow" w:cs="Arial"/>
          <w:sz w:val="20"/>
          <w:szCs w:val="20"/>
        </w:rPr>
        <w:t>{{RISCOS_AGENTES}}</w:t>
      </w:r>
    </w:p>
    <w:p w14:paraId="7FEB3CF9" w14:textId="0DD55FE8" w:rsidR="005C661B" w:rsidRPr="00481061" w:rsidRDefault="005C661B">
      <w:pPr>
        <w:jc w:val="both"/>
        <w:rPr>
          <w:rFonts w:ascii="Arial Narrow" w:eastAsia="Arial Narrow" w:hAnsi="Arial Narrow" w:cs="Arial"/>
          <w:sz w:val="20"/>
          <w:szCs w:val="20"/>
        </w:rPr>
      </w:pPr>
    </w:p>
    <w:p w14:paraId="7E8F0CEC" w14:textId="77777777" w:rsidR="005C661B" w:rsidRPr="00481061" w:rsidRDefault="00000000">
      <w:pPr>
        <w:jc w:val="center"/>
        <w:rPr>
          <w:rFonts w:ascii="Arial Narrow" w:eastAsia="Arial Narrow" w:hAnsi="Arial Narrow" w:cs="Arial"/>
          <w:b/>
          <w:bCs/>
          <w:sz w:val="20"/>
          <w:szCs w:val="20"/>
        </w:rPr>
      </w:pPr>
      <w:r w:rsidRPr="00481061">
        <w:rPr>
          <w:rFonts w:ascii="Arial Narrow" w:eastAsia="Arial Narrow" w:hAnsi="Arial Narrow" w:cs="Arial"/>
          <w:b/>
          <w:bCs/>
          <w:sz w:val="20"/>
          <w:szCs w:val="20"/>
        </w:rPr>
        <w:t>Recomendações</w:t>
      </w:r>
    </w:p>
    <w:p w14:paraId="50EFAC4D" w14:textId="77777777" w:rsidR="005C661B" w:rsidRPr="00924CA0" w:rsidRDefault="00000000">
      <w:pPr>
        <w:rPr>
          <w:rFonts w:ascii="Aptos Narrow" w:eastAsia="Arial Narrow" w:hAnsi="Aptos Narrow" w:cs="Arial Narrow"/>
          <w:sz w:val="20"/>
          <w:szCs w:val="20"/>
        </w:rPr>
      </w:pPr>
      <w:r w:rsidRPr="00924CA0">
        <w:rPr>
          <w:rFonts w:ascii="Aptos Narrow" w:eastAsia="Arial Narrow" w:hAnsi="Aptos Narrow" w:cs="Arial Narrow"/>
          <w:sz w:val="20"/>
          <w:szCs w:val="20"/>
        </w:rPr>
        <w:t>Para garantir a segurança e o bem-estar de todos, listamos as recomendações importantes a serem seguidas:</w:t>
      </w:r>
    </w:p>
    <w:p w14:paraId="15B1D579" w14:textId="77777777" w:rsidR="005C661B" w:rsidRDefault="005C661B">
      <w:pPr>
        <w:rPr>
          <w:rFonts w:ascii="Arial Narrow" w:eastAsia="Arial Narrow" w:hAnsi="Arial Narrow" w:cs="Arial Narrow"/>
          <w:sz w:val="20"/>
          <w:szCs w:val="20"/>
        </w:rPr>
      </w:pPr>
    </w:p>
    <w:p w14:paraId="62575214" w14:textId="77777777" w:rsidR="005C661B" w:rsidRDefault="00000000">
      <w:pPr>
        <w:numPr>
          <w:ilvl w:val="0"/>
          <w:numId w:val="1"/>
        </w:numPr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eastAsia="Arial Narrow" w:hAnsi="Arial Narrow" w:cs="Arial Narrow"/>
          <w:sz w:val="20"/>
          <w:szCs w:val="20"/>
        </w:rPr>
        <w:t>Fume somente nos locais permitidos;</w:t>
      </w:r>
    </w:p>
    <w:p w14:paraId="4AF4C246" w14:textId="77777777" w:rsidR="005C661B" w:rsidRDefault="00000000">
      <w:pPr>
        <w:numPr>
          <w:ilvl w:val="0"/>
          <w:numId w:val="1"/>
        </w:numPr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eastAsia="Arial Narrow" w:hAnsi="Arial Narrow" w:cs="Arial Narrow"/>
          <w:sz w:val="20"/>
          <w:szCs w:val="20"/>
        </w:rPr>
        <w:t>Usar protetor solar FPS30 durante atividades ao ar livre;</w:t>
      </w:r>
    </w:p>
    <w:p w14:paraId="2ACDDEAF" w14:textId="77777777" w:rsidR="005C661B" w:rsidRDefault="00000000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sz w:val="20"/>
          <w:szCs w:val="20"/>
        </w:rPr>
        <w:t>Ao manusear produtos químicos, utilizar todos os EPIS adequados;</w:t>
      </w:r>
    </w:p>
    <w:p w14:paraId="36E49E97" w14:textId="77777777" w:rsidR="005C661B" w:rsidRDefault="00000000">
      <w:pPr>
        <w:numPr>
          <w:ilvl w:val="0"/>
          <w:numId w:val="1"/>
        </w:numPr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eastAsia="Arial Narrow" w:hAnsi="Arial Narrow" w:cs="Arial Narrow"/>
          <w:sz w:val="20"/>
          <w:szCs w:val="20"/>
        </w:rPr>
        <w:t>Utilizar protetor auricular devido aos altos níveis de ruído;</w:t>
      </w:r>
    </w:p>
    <w:p w14:paraId="7BA4D77A" w14:textId="77777777" w:rsidR="005C661B" w:rsidRDefault="00000000">
      <w:pPr>
        <w:numPr>
          <w:ilvl w:val="0"/>
          <w:numId w:val="1"/>
        </w:numPr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eastAsia="Arial Narrow" w:hAnsi="Arial Narrow" w:cs="Arial Narrow"/>
          <w:sz w:val="20"/>
          <w:szCs w:val="20"/>
        </w:rPr>
        <w:t>Não utilizar adornos durante as atividades, devido ao risco de ferimentos graves e choques elétricos;</w:t>
      </w:r>
    </w:p>
    <w:p w14:paraId="7DEB4E3D" w14:textId="77777777" w:rsidR="005C661B" w:rsidRDefault="00000000">
      <w:pPr>
        <w:numPr>
          <w:ilvl w:val="0"/>
          <w:numId w:val="1"/>
        </w:numPr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eastAsia="Arial Narrow" w:hAnsi="Arial Narrow" w:cs="Arial Narrow"/>
          <w:sz w:val="20"/>
          <w:szCs w:val="20"/>
        </w:rPr>
        <w:t>Realizar a atividade de operação de empilhadeira (NR11) somente com treinamento;</w:t>
      </w:r>
    </w:p>
    <w:p w14:paraId="47258228" w14:textId="77777777" w:rsidR="005C661B" w:rsidRDefault="00000000">
      <w:pPr>
        <w:numPr>
          <w:ilvl w:val="0"/>
          <w:numId w:val="1"/>
        </w:numPr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eastAsia="Arial Narrow" w:hAnsi="Arial Narrow" w:cs="Arial Narrow"/>
          <w:sz w:val="20"/>
          <w:szCs w:val="20"/>
        </w:rPr>
        <w:t>Atenção e cuidado com as partes móveis de máquinas e equipamentos, estar treinado em acordo com o curso de Máquinas Automotrizes e Autopropelidas da NR-</w:t>
      </w:r>
      <w:proofErr w:type="gramStart"/>
      <w:r>
        <w:rPr>
          <w:rFonts w:ascii="Arial Narrow" w:eastAsia="Arial Narrow" w:hAnsi="Arial Narrow" w:cs="Arial Narrow"/>
          <w:sz w:val="20"/>
          <w:szCs w:val="20"/>
        </w:rPr>
        <w:t>12 ;</w:t>
      </w:r>
      <w:proofErr w:type="gramEnd"/>
    </w:p>
    <w:p w14:paraId="04FF0616" w14:textId="77777777" w:rsidR="005C661B" w:rsidRDefault="00000000">
      <w:pPr>
        <w:numPr>
          <w:ilvl w:val="0"/>
          <w:numId w:val="1"/>
        </w:numPr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eastAsia="Arial Narrow" w:hAnsi="Arial Narrow" w:cs="Arial Narrow"/>
          <w:sz w:val="20"/>
          <w:szCs w:val="20"/>
        </w:rPr>
        <w:t>Não realizar manutenção em máquinas e equipamentos em movimento e/ou ligados;</w:t>
      </w:r>
    </w:p>
    <w:p w14:paraId="46992D65" w14:textId="77777777" w:rsidR="005C661B" w:rsidRDefault="00000000">
      <w:pPr>
        <w:numPr>
          <w:ilvl w:val="0"/>
          <w:numId w:val="1"/>
        </w:numPr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eastAsia="Arial Narrow" w:hAnsi="Arial Narrow" w:cs="Arial Narrow"/>
          <w:sz w:val="20"/>
          <w:szCs w:val="20"/>
        </w:rPr>
        <w:t>Use ferramentas manuais adequadas e mantenha-as em boas condições de uso;</w:t>
      </w:r>
    </w:p>
    <w:p w14:paraId="7D6F4664" w14:textId="77777777" w:rsidR="005C661B" w:rsidRDefault="00000000">
      <w:pPr>
        <w:numPr>
          <w:ilvl w:val="0"/>
          <w:numId w:val="1"/>
        </w:numPr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eastAsia="Arial Narrow" w:hAnsi="Arial Narrow" w:cs="Arial Narrow"/>
          <w:sz w:val="20"/>
          <w:szCs w:val="20"/>
        </w:rPr>
        <w:t>Comunicar imediatamente ao gestor qualquer irregularidade que possa colocar você ou seus colegas em risco de acidentes;</w:t>
      </w:r>
    </w:p>
    <w:p w14:paraId="30EC6E34" w14:textId="77777777" w:rsidR="005C661B" w:rsidRDefault="00000000">
      <w:pPr>
        <w:numPr>
          <w:ilvl w:val="0"/>
          <w:numId w:val="1"/>
        </w:numPr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eastAsia="Arial Narrow" w:hAnsi="Arial Narrow" w:cs="Arial Narrow"/>
          <w:sz w:val="20"/>
          <w:szCs w:val="20"/>
        </w:rPr>
        <w:t>Não remova ou ultrapasse as proteções existentes na área;</w:t>
      </w:r>
    </w:p>
    <w:p w14:paraId="794C8EBD" w14:textId="77777777" w:rsidR="005C661B" w:rsidRDefault="00000000">
      <w:pPr>
        <w:numPr>
          <w:ilvl w:val="0"/>
          <w:numId w:val="1"/>
        </w:numPr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eastAsia="Arial Narrow" w:hAnsi="Arial Narrow" w:cs="Arial Narrow"/>
          <w:sz w:val="20"/>
          <w:szCs w:val="20"/>
        </w:rPr>
        <w:t>Atenção e cuidado ao utilizar mangueiras de ar comprimido e evitar direcioná-las contra o corpo;</w:t>
      </w:r>
    </w:p>
    <w:p w14:paraId="090CDE4D" w14:textId="77777777" w:rsidR="005C661B" w:rsidRDefault="00000000">
      <w:pPr>
        <w:numPr>
          <w:ilvl w:val="0"/>
          <w:numId w:val="1"/>
        </w:numPr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eastAsia="Arial Narrow" w:hAnsi="Arial Narrow" w:cs="Arial Narrow"/>
          <w:sz w:val="20"/>
          <w:szCs w:val="20"/>
        </w:rPr>
        <w:t xml:space="preserve">Devido à presença de materiais combustíveis na área de trabalho, seguir rigorosamente a sinalização de segurança para prevenir incêndios; </w:t>
      </w:r>
    </w:p>
    <w:p w14:paraId="4DB8EA57" w14:textId="77777777" w:rsidR="005C661B" w:rsidRDefault="00000000">
      <w:pPr>
        <w:numPr>
          <w:ilvl w:val="0"/>
          <w:numId w:val="1"/>
        </w:numPr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eastAsia="Arial Narrow" w:hAnsi="Arial Narrow" w:cs="Arial Narrow"/>
          <w:sz w:val="20"/>
          <w:szCs w:val="20"/>
        </w:rPr>
        <w:t>Utilizar sempre óculos de segurança ao operar equipamentos com risco de projeção;</w:t>
      </w:r>
    </w:p>
    <w:p w14:paraId="4A02F88D" w14:textId="77777777" w:rsidR="005C661B" w:rsidRDefault="00000000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sz w:val="20"/>
          <w:szCs w:val="20"/>
        </w:rPr>
        <w:t>Ao realizar manutenção em motores ou peças pesadas, ter cuidado ao movimentá-las, utilizando a girafa e avaliando os riscos de acidente;</w:t>
      </w:r>
    </w:p>
    <w:p w14:paraId="6F06171B" w14:textId="77777777" w:rsidR="005C661B" w:rsidRDefault="00000000">
      <w:pPr>
        <w:numPr>
          <w:ilvl w:val="0"/>
          <w:numId w:val="1"/>
        </w:numPr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eastAsia="Arial Narrow" w:hAnsi="Arial Narrow" w:cs="Arial Narrow"/>
          <w:sz w:val="20"/>
          <w:szCs w:val="20"/>
        </w:rPr>
        <w:t>Assegurar que o esforço físico no trabalho seja compatível com a sua capacidade, e pedir ajuda para levantar ou movimentar equipamentos ou peças pesadas quando necessário;</w:t>
      </w:r>
    </w:p>
    <w:p w14:paraId="57B15780" w14:textId="77777777" w:rsidR="005C661B" w:rsidRDefault="00000000">
      <w:pPr>
        <w:numPr>
          <w:ilvl w:val="0"/>
          <w:numId w:val="1"/>
        </w:numPr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eastAsia="Arial Narrow" w:hAnsi="Arial Narrow" w:cs="Arial Narrow"/>
          <w:sz w:val="20"/>
          <w:szCs w:val="20"/>
        </w:rPr>
        <w:t xml:space="preserve">Use os </w:t>
      </w:r>
      <w:proofErr w:type="spellStart"/>
      <w:r>
        <w:rPr>
          <w:rFonts w:ascii="Arial Narrow" w:eastAsia="Arial Narrow" w:hAnsi="Arial Narrow" w:cs="Arial Narrow"/>
          <w:sz w:val="20"/>
          <w:szCs w:val="20"/>
        </w:rPr>
        <w:t>EPI's</w:t>
      </w:r>
      <w:proofErr w:type="spellEnd"/>
      <w:r>
        <w:rPr>
          <w:rFonts w:ascii="Arial Narrow" w:eastAsia="Arial Narrow" w:hAnsi="Arial Narrow" w:cs="Arial Narrow"/>
          <w:sz w:val="20"/>
          <w:szCs w:val="20"/>
        </w:rPr>
        <w:t xml:space="preserve"> designados a sua função e mantenha-os sob sua guarda e conservação;     </w:t>
      </w:r>
    </w:p>
    <w:p w14:paraId="4976AA88" w14:textId="77777777" w:rsidR="005C661B" w:rsidRDefault="00000000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sz w:val="20"/>
          <w:szCs w:val="20"/>
        </w:rPr>
        <w:t>Manter a organização e integridade da área de trabalho, garantindo que não haja condições inseguras que possam gerar risco de queda ou acidente;</w:t>
      </w:r>
    </w:p>
    <w:p w14:paraId="687905DC" w14:textId="77777777" w:rsidR="005C661B" w:rsidRDefault="00000000">
      <w:pPr>
        <w:numPr>
          <w:ilvl w:val="0"/>
          <w:numId w:val="1"/>
        </w:numPr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eastAsia="Arial Narrow" w:hAnsi="Arial Narrow" w:cs="Arial Narrow"/>
          <w:sz w:val="20"/>
          <w:szCs w:val="20"/>
        </w:rPr>
        <w:t>Antes de iniciar qualquer atividade, realizar inspeção visual do local de trabalho, verificando, pisos, desníveis e possíveis riscos de queda;</w:t>
      </w:r>
    </w:p>
    <w:p w14:paraId="05E2BCB1" w14:textId="77777777" w:rsidR="005C661B" w:rsidRDefault="00000000">
      <w:pPr>
        <w:numPr>
          <w:ilvl w:val="0"/>
          <w:numId w:val="1"/>
        </w:numPr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eastAsia="Arial Narrow" w:hAnsi="Arial Narrow" w:cs="Arial Narrow"/>
          <w:sz w:val="20"/>
          <w:szCs w:val="20"/>
        </w:rPr>
        <w:t>Não improvisar apoios ou pisar sobre estruturas móveis ou não fixadas;</w:t>
      </w:r>
    </w:p>
    <w:p w14:paraId="666D77C3" w14:textId="77777777" w:rsidR="005C661B" w:rsidRDefault="00000000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sz w:val="20"/>
          <w:szCs w:val="20"/>
        </w:rPr>
        <w:t>Em caso de queda ou impacto, procurar avaliação médica imediata e informar formalmente a empresa no mesmo dia da ocorrência;</w:t>
      </w:r>
    </w:p>
    <w:p w14:paraId="10986D27" w14:textId="77777777" w:rsidR="005C661B" w:rsidRDefault="00000000">
      <w:pPr>
        <w:numPr>
          <w:ilvl w:val="0"/>
          <w:numId w:val="1"/>
        </w:numPr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eastAsia="Arial Narrow" w:hAnsi="Arial Narrow" w:cs="Arial Narrow"/>
          <w:sz w:val="20"/>
          <w:szCs w:val="20"/>
        </w:rPr>
        <w:t>Comparecer ao departamento médico para exames periódicos sempre que solicitado;</w:t>
      </w:r>
    </w:p>
    <w:p w14:paraId="42A02791" w14:textId="77777777" w:rsidR="005C661B" w:rsidRDefault="00000000">
      <w:pPr>
        <w:numPr>
          <w:ilvl w:val="0"/>
          <w:numId w:val="1"/>
        </w:numPr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eastAsia="Arial Narrow" w:hAnsi="Arial Narrow" w:cs="Arial Narrow"/>
          <w:sz w:val="20"/>
          <w:szCs w:val="20"/>
        </w:rPr>
        <w:t>Em caso de necessidade de entregar um atestado, enviá-lo ao DP. Atestados com mais de 7 dias devem ser homologados pelo médico do trabalho.</w:t>
      </w:r>
    </w:p>
    <w:p w14:paraId="151ABA93" w14:textId="77777777" w:rsidR="005C661B" w:rsidRDefault="00000000">
      <w:pPr>
        <w:jc w:val="center"/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eastAsia="Arial Narrow" w:hAnsi="Arial Narrow" w:cs="Arial Narrow"/>
          <w:sz w:val="20"/>
          <w:szCs w:val="20"/>
        </w:rPr>
        <w:t>Agradecemos a sua colaboração para manter um ambiente de trabalho seguro.</w:t>
      </w:r>
    </w:p>
    <w:p w14:paraId="3D744529" w14:textId="77777777" w:rsidR="005C661B" w:rsidRDefault="00000000">
      <w:pPr>
        <w:jc w:val="center"/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eastAsia="Arial Narrow" w:hAnsi="Arial Narrow" w:cs="Arial Narrow"/>
          <w:sz w:val="20"/>
          <w:szCs w:val="20"/>
        </w:rPr>
        <w:t xml:space="preserve"> </w:t>
      </w:r>
    </w:p>
    <w:p w14:paraId="308E12BB" w14:textId="77777777" w:rsidR="005C661B" w:rsidRDefault="00000000">
      <w:pPr>
        <w:jc w:val="both"/>
        <w:rPr>
          <w:rFonts w:ascii="Arial Narrow" w:eastAsia="Arial Narrow" w:hAnsi="Arial Narrow" w:cs="Arial Narrow"/>
          <w:b/>
          <w:bCs/>
          <w:sz w:val="20"/>
          <w:szCs w:val="20"/>
        </w:rPr>
      </w:pPr>
      <w:r>
        <w:rPr>
          <w:rFonts w:ascii="Arial Narrow" w:eastAsia="Arial Narrow" w:hAnsi="Arial Narrow" w:cs="Arial Narrow"/>
          <w:b/>
          <w:bCs/>
          <w:sz w:val="20"/>
          <w:szCs w:val="20"/>
        </w:rPr>
        <w:t>Em caso de acidentes</w:t>
      </w:r>
    </w:p>
    <w:p w14:paraId="55716BCB" w14:textId="77777777" w:rsidR="005C661B" w:rsidRDefault="00000000">
      <w:pPr>
        <w:jc w:val="both"/>
        <w:rPr>
          <w:rFonts w:ascii="Arial Narrow" w:eastAsia="Arial Narrow" w:hAnsi="Arial Narrow" w:cs="Arial Narrow"/>
          <w:b/>
          <w:bCs/>
          <w:sz w:val="20"/>
          <w:szCs w:val="20"/>
        </w:rPr>
      </w:pPr>
      <w:r>
        <w:rPr>
          <w:rFonts w:ascii="Arial Narrow" w:eastAsia="Arial Narrow" w:hAnsi="Arial Narrow" w:cs="Arial Narrow"/>
          <w:sz w:val="20"/>
          <w:szCs w:val="20"/>
        </w:rPr>
        <w:t xml:space="preserve">Todo e qualquer acidente de trabalho, deverá ser comunicado para o superior imediato, na falta deste para o membro da CIPA e / ou ao DP, para que possa ser providenciada a emissão da CAT - Comunicação de Acidente do Trabalho, cujo prazo é de 24 horas. </w:t>
      </w:r>
      <w:r>
        <w:rPr>
          <w:rFonts w:ascii="Arial Narrow" w:eastAsia="Arial Narrow" w:hAnsi="Arial Narrow" w:cs="Arial Narrow"/>
          <w:b/>
          <w:bCs/>
          <w:sz w:val="20"/>
          <w:szCs w:val="20"/>
        </w:rPr>
        <w:t>O acidente não comunicado, não será considerado para efeitos legais.</w:t>
      </w:r>
    </w:p>
    <w:p w14:paraId="7B413F1B" w14:textId="77777777" w:rsidR="005C661B" w:rsidRDefault="00000000">
      <w:pPr>
        <w:jc w:val="both"/>
        <w:rPr>
          <w:rFonts w:ascii="Arial Narrow" w:eastAsia="Arial Narrow" w:hAnsi="Arial Narrow" w:cs="Arial Narrow"/>
          <w:b/>
          <w:bCs/>
          <w:sz w:val="20"/>
          <w:szCs w:val="20"/>
        </w:rPr>
      </w:pPr>
      <w:r>
        <w:rPr>
          <w:rFonts w:ascii="Arial Narrow" w:eastAsia="Arial Narrow" w:hAnsi="Arial Narrow" w:cs="Arial Narrow"/>
          <w:b/>
          <w:bCs/>
          <w:sz w:val="20"/>
          <w:szCs w:val="20"/>
        </w:rPr>
        <w:lastRenderedPageBreak/>
        <w:t xml:space="preserve"> </w:t>
      </w:r>
    </w:p>
    <w:p w14:paraId="111EF263" w14:textId="77777777" w:rsidR="005C661B" w:rsidRDefault="00000000">
      <w:pPr>
        <w:jc w:val="both"/>
        <w:rPr>
          <w:rFonts w:ascii="Arial Narrow" w:eastAsia="Arial Narrow" w:hAnsi="Arial Narrow" w:cs="Arial Narrow"/>
          <w:b/>
          <w:bCs/>
          <w:sz w:val="20"/>
          <w:szCs w:val="20"/>
        </w:rPr>
      </w:pPr>
      <w:r>
        <w:rPr>
          <w:rFonts w:ascii="Arial Narrow" w:eastAsia="Arial Narrow" w:hAnsi="Arial Narrow" w:cs="Arial Narrow"/>
          <w:b/>
          <w:bCs/>
          <w:sz w:val="20"/>
          <w:szCs w:val="20"/>
        </w:rPr>
        <w:t>Observações importantes</w:t>
      </w:r>
    </w:p>
    <w:p w14:paraId="6B4571F1" w14:textId="77777777" w:rsidR="005C661B" w:rsidRDefault="00000000">
      <w:pPr>
        <w:jc w:val="both"/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eastAsia="Arial Narrow" w:hAnsi="Arial Narrow" w:cs="Arial Narrow"/>
          <w:sz w:val="20"/>
          <w:szCs w:val="20"/>
        </w:rPr>
        <w:t>As orientações aqui contidas não esgotam o assunto sobre prevenção de acidentes, devendo ser observadas todas as instruções existentes, ainda que verbais, em especial as Normas e Regulamentos da Empresa.</w:t>
      </w:r>
    </w:p>
    <w:p w14:paraId="62310A4F" w14:textId="77777777" w:rsidR="005C661B" w:rsidRDefault="00000000">
      <w:pPr>
        <w:jc w:val="both"/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eastAsia="Arial Narrow" w:hAnsi="Arial Narrow" w:cs="Arial Narrow"/>
          <w:sz w:val="20"/>
          <w:szCs w:val="20"/>
        </w:rPr>
        <w:t>Não executar qualquer atividade sem treinamento e pleno conhecimento dos riscos e cuidados a serem observados.</w:t>
      </w:r>
    </w:p>
    <w:p w14:paraId="0E6557F0" w14:textId="77777777" w:rsidR="005C661B" w:rsidRDefault="00000000">
      <w:pPr>
        <w:jc w:val="both"/>
        <w:rPr>
          <w:rFonts w:ascii="Arial Narrow" w:eastAsia="Arial Narrow" w:hAnsi="Arial Narrow" w:cs="Arial Narrow"/>
          <w:b/>
          <w:bCs/>
          <w:sz w:val="20"/>
          <w:szCs w:val="20"/>
        </w:rPr>
      </w:pPr>
      <w:r>
        <w:rPr>
          <w:rFonts w:ascii="Arial Narrow" w:eastAsia="Arial Narrow" w:hAnsi="Arial Narrow" w:cs="Arial Narrow"/>
          <w:b/>
          <w:bCs/>
          <w:sz w:val="20"/>
          <w:szCs w:val="20"/>
        </w:rPr>
        <w:t xml:space="preserve"> </w:t>
      </w:r>
    </w:p>
    <w:p w14:paraId="60EB407E" w14:textId="77777777" w:rsidR="005C661B" w:rsidRDefault="00000000">
      <w:pPr>
        <w:jc w:val="center"/>
        <w:rPr>
          <w:rFonts w:ascii="Arial Narrow" w:eastAsia="Arial Narrow" w:hAnsi="Arial Narrow" w:cs="Arial Narrow"/>
          <w:b/>
          <w:bCs/>
          <w:sz w:val="20"/>
          <w:szCs w:val="20"/>
        </w:rPr>
      </w:pPr>
      <w:r>
        <w:rPr>
          <w:rFonts w:ascii="Arial Narrow" w:eastAsia="Arial Narrow" w:hAnsi="Arial Narrow" w:cs="Arial Narrow"/>
          <w:b/>
          <w:bCs/>
          <w:sz w:val="20"/>
          <w:szCs w:val="20"/>
        </w:rPr>
        <w:t>PORTARIA 3214 DE 8 DE JUNHO DE 1978</w:t>
      </w:r>
    </w:p>
    <w:p w14:paraId="3C16055B" w14:textId="77777777" w:rsidR="005C661B" w:rsidRDefault="00000000">
      <w:pPr>
        <w:jc w:val="center"/>
        <w:rPr>
          <w:rFonts w:ascii="Arial Narrow" w:eastAsia="Arial Narrow" w:hAnsi="Arial Narrow" w:cs="Arial Narrow"/>
          <w:b/>
          <w:bCs/>
          <w:sz w:val="20"/>
          <w:szCs w:val="20"/>
        </w:rPr>
      </w:pPr>
      <w:r>
        <w:rPr>
          <w:rFonts w:ascii="Arial Narrow" w:eastAsia="Arial Narrow" w:hAnsi="Arial Narrow" w:cs="Arial Narrow"/>
          <w:b/>
          <w:bCs/>
          <w:sz w:val="20"/>
          <w:szCs w:val="20"/>
        </w:rPr>
        <w:t>NORMA REGULAMENTADORA Nº 01 (NR 01) DISPOSIÇÕES GERAIS</w:t>
      </w:r>
    </w:p>
    <w:p w14:paraId="33D836E5" w14:textId="77777777" w:rsidR="005C661B" w:rsidRDefault="00000000">
      <w:pPr>
        <w:jc w:val="both"/>
        <w:rPr>
          <w:rFonts w:ascii="Arial Narrow" w:eastAsia="Arial Narrow" w:hAnsi="Arial Narrow" w:cs="Arial Narrow"/>
          <w:b/>
          <w:bCs/>
          <w:sz w:val="20"/>
          <w:szCs w:val="20"/>
        </w:rPr>
      </w:pPr>
      <w:r>
        <w:rPr>
          <w:rFonts w:ascii="Arial Narrow" w:eastAsia="Arial Narrow" w:hAnsi="Arial Narrow" w:cs="Arial Narrow"/>
          <w:b/>
          <w:bCs/>
          <w:sz w:val="20"/>
          <w:szCs w:val="20"/>
        </w:rPr>
        <w:t xml:space="preserve"> </w:t>
      </w:r>
    </w:p>
    <w:p w14:paraId="08BEC9EF" w14:textId="77777777" w:rsidR="005C661B" w:rsidRDefault="00000000">
      <w:pPr>
        <w:jc w:val="both"/>
        <w:rPr>
          <w:rFonts w:ascii="Arial Narrow" w:eastAsia="Arial Narrow" w:hAnsi="Arial Narrow" w:cs="Arial Narrow"/>
          <w:b/>
          <w:bCs/>
          <w:sz w:val="20"/>
          <w:szCs w:val="20"/>
        </w:rPr>
      </w:pPr>
      <w:r>
        <w:rPr>
          <w:rFonts w:ascii="Arial Narrow" w:eastAsia="Arial Narrow" w:hAnsi="Arial Narrow" w:cs="Arial Narrow"/>
          <w:b/>
          <w:bCs/>
          <w:sz w:val="20"/>
          <w:szCs w:val="20"/>
        </w:rPr>
        <w:t>CABE AO EMPREGADOR:</w:t>
      </w:r>
    </w:p>
    <w:p w14:paraId="1A558807" w14:textId="77777777" w:rsidR="005C661B" w:rsidRDefault="00000000">
      <w:pPr>
        <w:jc w:val="both"/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eastAsia="Arial Narrow" w:hAnsi="Arial Narrow" w:cs="Arial Narrow"/>
          <w:b/>
          <w:bCs/>
          <w:sz w:val="20"/>
          <w:szCs w:val="20"/>
        </w:rPr>
        <w:t>a)</w:t>
      </w:r>
      <w:r>
        <w:rPr>
          <w:rFonts w:ascii="Arial Narrow" w:eastAsia="Arial Narrow" w:hAnsi="Arial Narrow" w:cs="Arial Narrow"/>
          <w:sz w:val="20"/>
          <w:szCs w:val="20"/>
        </w:rPr>
        <w:t xml:space="preserve">Cumprir e fazer cumprir as disposições legais e regulamentares sobre segurança e medicina do trabalho; </w:t>
      </w:r>
      <w:r>
        <w:rPr>
          <w:rFonts w:ascii="Arial Narrow" w:eastAsia="Arial Narrow" w:hAnsi="Arial Narrow" w:cs="Arial Narrow"/>
          <w:b/>
          <w:bCs/>
          <w:sz w:val="20"/>
          <w:szCs w:val="20"/>
        </w:rPr>
        <w:t>b)</w:t>
      </w:r>
      <w:r>
        <w:rPr>
          <w:rFonts w:ascii="Arial Narrow" w:eastAsia="Arial Narrow" w:hAnsi="Arial Narrow" w:cs="Arial Narrow"/>
          <w:sz w:val="20"/>
          <w:szCs w:val="20"/>
        </w:rPr>
        <w:t xml:space="preserve">Elaborar ordens de serviço sobre segurança e medicina do trabalho por comunicados, cartazes ou meios eletrônicos, dando ciência aos empregados, com os seguintes objetivos: Prevenir atos inseguros no desempenho do trabalho; Divulgar as obrigações e proibições que os empregados devam conhecer e cumprir; Dar conhecimento aos empregados de que serão passíveis de punição, pelo descumprimento das ordens de serviço expedidas; Determinar os procedimentos que deverão ser adotados em caso de acidente do trabalho e doenças profissionais ou do trabalho; Adotar medidas determinadas pelo MTB; Adotar medidas para eliminar ou neutralizar a insalubridade e as condições inseguras de trabalho. </w:t>
      </w:r>
      <w:r>
        <w:rPr>
          <w:rFonts w:ascii="Arial Narrow" w:eastAsia="Arial Narrow" w:hAnsi="Arial Narrow" w:cs="Arial Narrow"/>
          <w:b/>
          <w:bCs/>
          <w:sz w:val="20"/>
          <w:szCs w:val="20"/>
        </w:rPr>
        <w:t>c)</w:t>
      </w:r>
      <w:r>
        <w:rPr>
          <w:rFonts w:ascii="Arial Narrow" w:eastAsia="Arial Narrow" w:hAnsi="Arial Narrow" w:cs="Arial Narrow"/>
          <w:sz w:val="20"/>
          <w:szCs w:val="20"/>
        </w:rPr>
        <w:t xml:space="preserve">Informar aos trabalhadores: Os riscos profissionais que possam originar-se nos locais de trabalho; </w:t>
      </w:r>
      <w:proofErr w:type="gramStart"/>
      <w:r>
        <w:rPr>
          <w:rFonts w:ascii="Arial Narrow" w:eastAsia="Arial Narrow" w:hAnsi="Arial Narrow" w:cs="Arial Narrow"/>
          <w:sz w:val="20"/>
          <w:szCs w:val="20"/>
        </w:rPr>
        <w:t>Os</w:t>
      </w:r>
      <w:proofErr w:type="gramEnd"/>
      <w:r>
        <w:rPr>
          <w:rFonts w:ascii="Arial Narrow" w:eastAsia="Arial Narrow" w:hAnsi="Arial Narrow" w:cs="Arial Narrow"/>
          <w:sz w:val="20"/>
          <w:szCs w:val="20"/>
        </w:rPr>
        <w:t xml:space="preserve"> meios para prevenir e limitar tais riscos e as medidas adotadas pela empresa; </w:t>
      </w:r>
      <w:proofErr w:type="gramStart"/>
      <w:r>
        <w:rPr>
          <w:rFonts w:ascii="Arial Narrow" w:eastAsia="Arial Narrow" w:hAnsi="Arial Narrow" w:cs="Arial Narrow"/>
          <w:sz w:val="20"/>
          <w:szCs w:val="20"/>
        </w:rPr>
        <w:t>Os</w:t>
      </w:r>
      <w:proofErr w:type="gramEnd"/>
      <w:r>
        <w:rPr>
          <w:rFonts w:ascii="Arial Narrow" w:eastAsia="Arial Narrow" w:hAnsi="Arial Narrow" w:cs="Arial Narrow"/>
          <w:sz w:val="20"/>
          <w:szCs w:val="20"/>
        </w:rPr>
        <w:t xml:space="preserve"> resultados dos exames médicos e de exames complementares de diagnóstico aos quais os próprios trabalhadores forem submetidos; </w:t>
      </w:r>
      <w:proofErr w:type="gramStart"/>
      <w:r>
        <w:rPr>
          <w:rFonts w:ascii="Arial Narrow" w:eastAsia="Arial Narrow" w:hAnsi="Arial Narrow" w:cs="Arial Narrow"/>
          <w:sz w:val="20"/>
          <w:szCs w:val="20"/>
        </w:rPr>
        <w:t>Os</w:t>
      </w:r>
      <w:proofErr w:type="gramEnd"/>
      <w:r>
        <w:rPr>
          <w:rFonts w:ascii="Arial Narrow" w:eastAsia="Arial Narrow" w:hAnsi="Arial Narrow" w:cs="Arial Narrow"/>
          <w:sz w:val="20"/>
          <w:szCs w:val="20"/>
        </w:rPr>
        <w:t xml:space="preserve"> resultados das avaliações ambientais realizadas nos locais de trabalho. </w:t>
      </w:r>
      <w:r>
        <w:rPr>
          <w:rFonts w:ascii="Arial Narrow" w:eastAsia="Arial Narrow" w:hAnsi="Arial Narrow" w:cs="Arial Narrow"/>
          <w:b/>
          <w:bCs/>
          <w:sz w:val="20"/>
          <w:szCs w:val="20"/>
        </w:rPr>
        <w:t>d)</w:t>
      </w:r>
      <w:r>
        <w:rPr>
          <w:rFonts w:ascii="Arial Narrow" w:eastAsia="Arial Narrow" w:hAnsi="Arial Narrow" w:cs="Arial Narrow"/>
          <w:sz w:val="20"/>
          <w:szCs w:val="20"/>
        </w:rPr>
        <w:t xml:space="preserve">Permitir que representantes dos trabalhadores acompanhem a fiscalização dos preceitos legais e regulamentares sobre segurança e medicina do trabalho. </w:t>
      </w:r>
      <w:proofErr w:type="gramStart"/>
      <w:r>
        <w:rPr>
          <w:rFonts w:ascii="Arial Narrow" w:eastAsia="Arial Narrow" w:hAnsi="Arial Narrow" w:cs="Arial Narrow"/>
          <w:b/>
          <w:bCs/>
          <w:sz w:val="20"/>
          <w:szCs w:val="20"/>
        </w:rPr>
        <w:t>e)</w:t>
      </w:r>
      <w:r>
        <w:rPr>
          <w:rFonts w:ascii="Arial Narrow" w:eastAsia="Arial Narrow" w:hAnsi="Arial Narrow" w:cs="Arial Narrow"/>
          <w:sz w:val="20"/>
          <w:szCs w:val="20"/>
        </w:rPr>
        <w:t>Determinar</w:t>
      </w:r>
      <w:proofErr w:type="gramEnd"/>
      <w:r>
        <w:rPr>
          <w:rFonts w:ascii="Arial Narrow" w:eastAsia="Arial Narrow" w:hAnsi="Arial Narrow" w:cs="Arial Narrow"/>
          <w:sz w:val="20"/>
          <w:szCs w:val="20"/>
        </w:rPr>
        <w:t xml:space="preserve"> os procedimentos que devem ser adotados em caso de acidente ou doença relacionada ao trabalho.</w:t>
      </w:r>
    </w:p>
    <w:p w14:paraId="5E5042D7" w14:textId="77777777" w:rsidR="005C661B" w:rsidRDefault="00000000">
      <w:pPr>
        <w:jc w:val="both"/>
        <w:rPr>
          <w:rFonts w:ascii="Arial Narrow" w:eastAsia="Arial Narrow" w:hAnsi="Arial Narrow" w:cs="Arial Narrow"/>
          <w:b/>
          <w:bCs/>
          <w:sz w:val="20"/>
          <w:szCs w:val="20"/>
        </w:rPr>
      </w:pPr>
      <w:r>
        <w:rPr>
          <w:rFonts w:ascii="Arial Narrow" w:eastAsia="Arial Narrow" w:hAnsi="Arial Narrow" w:cs="Arial Narrow"/>
          <w:b/>
          <w:bCs/>
          <w:sz w:val="20"/>
          <w:szCs w:val="20"/>
        </w:rPr>
        <w:t xml:space="preserve"> </w:t>
      </w:r>
    </w:p>
    <w:p w14:paraId="48212B30" w14:textId="77777777" w:rsidR="005C661B" w:rsidRDefault="00000000">
      <w:pPr>
        <w:jc w:val="both"/>
        <w:rPr>
          <w:rFonts w:ascii="Arial Narrow" w:eastAsia="Arial Narrow" w:hAnsi="Arial Narrow" w:cs="Arial Narrow"/>
          <w:b/>
          <w:bCs/>
          <w:sz w:val="20"/>
          <w:szCs w:val="20"/>
        </w:rPr>
      </w:pPr>
      <w:r>
        <w:rPr>
          <w:rFonts w:ascii="Arial Narrow" w:eastAsia="Arial Narrow" w:hAnsi="Arial Narrow" w:cs="Arial Narrow"/>
          <w:b/>
          <w:bCs/>
          <w:sz w:val="20"/>
          <w:szCs w:val="20"/>
        </w:rPr>
        <w:t>8. CABE AO EMPREGADO:</w:t>
      </w:r>
    </w:p>
    <w:p w14:paraId="3B82BEA8" w14:textId="77777777" w:rsidR="005C661B" w:rsidRDefault="00000000">
      <w:pPr>
        <w:jc w:val="both"/>
        <w:rPr>
          <w:rFonts w:ascii="Arial Narrow" w:eastAsia="Arial Narrow" w:hAnsi="Arial Narrow" w:cs="Arial Narrow"/>
          <w:sz w:val="20"/>
          <w:szCs w:val="20"/>
        </w:rPr>
      </w:pPr>
      <w:proofErr w:type="gramStart"/>
      <w:r>
        <w:rPr>
          <w:rFonts w:ascii="Arial Narrow" w:eastAsia="Arial Narrow" w:hAnsi="Arial Narrow" w:cs="Arial Narrow"/>
          <w:sz w:val="20"/>
          <w:szCs w:val="20"/>
        </w:rPr>
        <w:t>a)Cumprir</w:t>
      </w:r>
      <w:proofErr w:type="gramEnd"/>
      <w:r>
        <w:rPr>
          <w:rFonts w:ascii="Arial Narrow" w:eastAsia="Arial Narrow" w:hAnsi="Arial Narrow" w:cs="Arial Narrow"/>
          <w:sz w:val="20"/>
          <w:szCs w:val="20"/>
        </w:rPr>
        <w:t xml:space="preserve"> as disposições legais e regulamentares sobre segurança e saúde do trabalho, inclusive as ordens de serviço expedidas pelo empregador;</w:t>
      </w:r>
    </w:p>
    <w:p w14:paraId="21D9144A" w14:textId="77777777" w:rsidR="005C661B" w:rsidRDefault="00000000">
      <w:pPr>
        <w:jc w:val="both"/>
        <w:rPr>
          <w:rFonts w:ascii="Arial Narrow" w:eastAsia="Arial Narrow" w:hAnsi="Arial Narrow" w:cs="Arial Narrow"/>
          <w:sz w:val="20"/>
          <w:szCs w:val="20"/>
        </w:rPr>
      </w:pPr>
      <w:proofErr w:type="gramStart"/>
      <w:r>
        <w:rPr>
          <w:rFonts w:ascii="Arial Narrow" w:eastAsia="Arial Narrow" w:hAnsi="Arial Narrow" w:cs="Arial Narrow"/>
          <w:sz w:val="20"/>
          <w:szCs w:val="20"/>
        </w:rPr>
        <w:t>b)Usar</w:t>
      </w:r>
      <w:proofErr w:type="gramEnd"/>
      <w:r>
        <w:rPr>
          <w:rFonts w:ascii="Arial Narrow" w:eastAsia="Arial Narrow" w:hAnsi="Arial Narrow" w:cs="Arial Narrow"/>
          <w:sz w:val="20"/>
          <w:szCs w:val="20"/>
        </w:rPr>
        <w:t xml:space="preserve"> o EPI fornecido pelo empregador;</w:t>
      </w:r>
    </w:p>
    <w:p w14:paraId="1FEC2BE2" w14:textId="77777777" w:rsidR="005C661B" w:rsidRDefault="00000000">
      <w:pPr>
        <w:jc w:val="both"/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eastAsia="Arial Narrow" w:hAnsi="Arial Narrow" w:cs="Arial Narrow"/>
          <w:sz w:val="20"/>
          <w:szCs w:val="20"/>
        </w:rPr>
        <w:t>c)Submeter-se aos exames médicos previstos nas Normas Regulamentadoras - NR;</w:t>
      </w:r>
    </w:p>
    <w:p w14:paraId="425C3E24" w14:textId="77777777" w:rsidR="005C661B" w:rsidRDefault="00000000">
      <w:pPr>
        <w:jc w:val="both"/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eastAsia="Arial Narrow" w:hAnsi="Arial Narrow" w:cs="Arial Narrow"/>
          <w:sz w:val="20"/>
          <w:szCs w:val="20"/>
        </w:rPr>
        <w:t>d)Colaborar com a empresa na aplicação das Normas Regulamentadoras - NR.</w:t>
      </w:r>
    </w:p>
    <w:p w14:paraId="67C8B807" w14:textId="77777777" w:rsidR="005C661B" w:rsidRDefault="00000000">
      <w:pPr>
        <w:jc w:val="both"/>
        <w:rPr>
          <w:rFonts w:ascii="Arial Narrow" w:eastAsia="Arial Narrow" w:hAnsi="Arial Narrow" w:cs="Arial Narrow"/>
          <w:sz w:val="20"/>
          <w:szCs w:val="20"/>
        </w:rPr>
      </w:pPr>
      <w:proofErr w:type="gramStart"/>
      <w:r>
        <w:rPr>
          <w:rFonts w:ascii="Arial Narrow" w:eastAsia="Arial Narrow" w:hAnsi="Arial Narrow" w:cs="Arial Narrow"/>
          <w:sz w:val="20"/>
          <w:szCs w:val="20"/>
        </w:rPr>
        <w:t>e)Constitui</w:t>
      </w:r>
      <w:proofErr w:type="gramEnd"/>
      <w:r>
        <w:rPr>
          <w:rFonts w:ascii="Arial Narrow" w:eastAsia="Arial Narrow" w:hAnsi="Arial Narrow" w:cs="Arial Narrow"/>
          <w:sz w:val="20"/>
          <w:szCs w:val="20"/>
        </w:rPr>
        <w:t xml:space="preserve"> ato faltoso, a recusa injustificada do empregado ao cumprimento do disposto no item anterior.</w:t>
      </w:r>
    </w:p>
    <w:p w14:paraId="1A48D34A" w14:textId="77777777" w:rsidR="005C661B" w:rsidRDefault="00000000">
      <w:pPr>
        <w:jc w:val="both"/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eastAsia="Arial Narrow" w:hAnsi="Arial Narrow" w:cs="Arial Narrow"/>
          <w:sz w:val="20"/>
          <w:szCs w:val="20"/>
        </w:rPr>
        <w:t xml:space="preserve"> </w:t>
      </w:r>
    </w:p>
    <w:p w14:paraId="76DE8330" w14:textId="77777777" w:rsidR="005C661B" w:rsidRDefault="00000000">
      <w:pPr>
        <w:jc w:val="both"/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eastAsia="Arial Narrow" w:hAnsi="Arial Narrow" w:cs="Arial Narrow"/>
          <w:sz w:val="20"/>
          <w:szCs w:val="20"/>
        </w:rPr>
        <w:t xml:space="preserve">Declaro que recebi da </w:t>
      </w:r>
      <w:proofErr w:type="spellStart"/>
      <w:r>
        <w:rPr>
          <w:rFonts w:ascii="Arial Narrow" w:eastAsia="Arial Narrow" w:hAnsi="Arial Narrow" w:cs="Arial Narrow"/>
          <w:b/>
          <w:bCs/>
          <w:sz w:val="20"/>
          <w:szCs w:val="20"/>
        </w:rPr>
        <w:t>Macromaq</w:t>
      </w:r>
      <w:proofErr w:type="spellEnd"/>
      <w:r>
        <w:rPr>
          <w:rFonts w:ascii="Arial Narrow" w:eastAsia="Arial Narrow" w:hAnsi="Arial Narrow" w:cs="Arial Narrow"/>
          <w:b/>
          <w:bCs/>
          <w:sz w:val="20"/>
          <w:szCs w:val="20"/>
        </w:rPr>
        <w:t xml:space="preserve"> Equipamentos Ltda </w:t>
      </w:r>
      <w:r>
        <w:rPr>
          <w:rFonts w:ascii="Arial Narrow" w:eastAsia="Arial Narrow" w:hAnsi="Arial Narrow" w:cs="Arial Narrow"/>
          <w:sz w:val="20"/>
          <w:szCs w:val="20"/>
        </w:rPr>
        <w:t>as orientações que fazem parte deste documento, bem como, cópia do mesmo, comprometendo-me a seguir as orientações nele contidas e reconhecendo serem elas indispensáveis à minha segurança e à de meus colegas de trabalho. Também afirmou ter recebido os EPIs de utilização obrigatória na minha função e comprometo-me a utilizá-los durante toda a minha jornada de trabalho, solicitando sua substituição sempre que necessário</w:t>
      </w:r>
    </w:p>
    <w:p w14:paraId="515BC950" w14:textId="77777777" w:rsidR="005C661B" w:rsidRDefault="00000000">
      <w:pPr>
        <w:jc w:val="both"/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eastAsia="Arial Narrow" w:hAnsi="Arial Narrow" w:cs="Arial Narrow"/>
          <w:sz w:val="20"/>
          <w:szCs w:val="20"/>
        </w:rPr>
        <w:t xml:space="preserve"> </w:t>
      </w:r>
    </w:p>
    <w:tbl>
      <w:tblPr>
        <w:tblStyle w:val="a2"/>
        <w:tblW w:w="96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915"/>
        <w:gridCol w:w="2700"/>
      </w:tblGrid>
      <w:tr w:rsidR="005C661B" w14:paraId="7C24AAE8" w14:textId="77777777">
        <w:trPr>
          <w:trHeight w:val="555"/>
        </w:trPr>
        <w:tc>
          <w:tcPr>
            <w:tcW w:w="691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DBE2A8" w14:textId="5B6E0E87" w:rsidR="005C661B" w:rsidRDefault="00000000" w:rsidP="003F01E8">
            <w:pPr>
              <w:ind w:left="-120" w:right="380"/>
              <w:jc w:val="both"/>
              <w:rPr>
                <w:rFonts w:ascii="Arial Narrow" w:eastAsia="Arial Narrow" w:hAnsi="Arial Narrow" w:cs="Arial Narrow"/>
                <w:color w:val="222222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Nome do Colabo</w:t>
            </w:r>
            <w:r w:rsidR="00514302">
              <w:rPr>
                <w:rFonts w:ascii="Arial Narrow" w:eastAsia="Arial Narrow" w:hAnsi="Arial Narrow" w:cs="Arial Narrow"/>
                <w:sz w:val="20"/>
                <w:szCs w:val="20"/>
              </w:rPr>
              <w:t xml:space="preserve">rador: </w:t>
            </w:r>
            <w:r w:rsidR="003F01E8" w:rsidRPr="003F01E8">
              <w:rPr>
                <w:rFonts w:ascii="Arial Narrow" w:eastAsia="Arial Narrow" w:hAnsi="Arial Narrow" w:cs="Arial Narrow"/>
                <w:sz w:val="20"/>
                <w:szCs w:val="20"/>
              </w:rPr>
              <w:t>{{NOME}}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9318A1" w14:textId="0E252831" w:rsidR="005C661B" w:rsidRDefault="00000000">
            <w:pPr>
              <w:ind w:left="-120" w:right="380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Data: </w:t>
            </w:r>
            <w:r w:rsidR="00514302" w:rsidRPr="00514302">
              <w:rPr>
                <w:rFonts w:ascii="Arial Narrow" w:eastAsia="Arial Narrow" w:hAnsi="Arial Narrow" w:cs="Arial Narrow"/>
                <w:sz w:val="20"/>
                <w:szCs w:val="20"/>
              </w:rPr>
              <w:t>{{DATA}}</w:t>
            </w:r>
          </w:p>
        </w:tc>
      </w:tr>
    </w:tbl>
    <w:p w14:paraId="25BD7EFE" w14:textId="77777777" w:rsidR="005C661B" w:rsidRDefault="00000000">
      <w:pPr>
        <w:ind w:right="380"/>
        <w:jc w:val="both"/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eastAsia="Arial Narrow" w:hAnsi="Arial Narrow" w:cs="Arial Narrow"/>
          <w:sz w:val="20"/>
          <w:szCs w:val="20"/>
        </w:rPr>
        <w:t xml:space="preserve"> </w:t>
      </w:r>
    </w:p>
    <w:p w14:paraId="71BDA1B9" w14:textId="77777777" w:rsidR="005C661B" w:rsidRDefault="00000000">
      <w:pPr>
        <w:ind w:right="380"/>
        <w:jc w:val="both"/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eastAsia="Arial Narrow" w:hAnsi="Arial Narrow" w:cs="Arial Narrow"/>
          <w:sz w:val="20"/>
          <w:szCs w:val="20"/>
        </w:rPr>
        <w:t xml:space="preserve"> </w:t>
      </w:r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7C180E74" wp14:editId="41EF7DF6">
            <wp:simplePos x="0" y="0"/>
            <wp:positionH relativeFrom="column">
              <wp:posOffset>3162300</wp:posOffset>
            </wp:positionH>
            <wp:positionV relativeFrom="paragraph">
              <wp:posOffset>147884</wp:posOffset>
            </wp:positionV>
            <wp:extent cx="1121137" cy="1081275"/>
            <wp:effectExtent l="0" t="0" r="0" b="0"/>
            <wp:wrapNone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21137" cy="1081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2F2330A" w14:textId="77777777" w:rsidR="005C661B" w:rsidRDefault="00000000">
      <w:pPr>
        <w:ind w:right="380"/>
        <w:jc w:val="both"/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eastAsia="Arial Narrow" w:hAnsi="Arial Narrow" w:cs="Arial Narrow"/>
          <w:sz w:val="20"/>
          <w:szCs w:val="20"/>
        </w:rPr>
        <w:t>Assinatura:_____________________________________</w:t>
      </w:r>
    </w:p>
    <w:p w14:paraId="709CD1C9" w14:textId="77777777" w:rsidR="005C661B" w:rsidRDefault="00000000">
      <w:pPr>
        <w:jc w:val="center"/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eastAsia="Arial Narrow" w:hAnsi="Arial Narrow" w:cs="Arial Narrow"/>
          <w:sz w:val="20"/>
          <w:szCs w:val="20"/>
        </w:rPr>
        <w:t xml:space="preserve"> </w:t>
      </w:r>
    </w:p>
    <w:p w14:paraId="4B28ECFA" w14:textId="77777777" w:rsidR="005C661B" w:rsidRDefault="00000000">
      <w:pPr>
        <w:ind w:firstLine="700"/>
        <w:jc w:val="center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Arial Narrow" w:eastAsia="Arial Narrow" w:hAnsi="Arial Narrow" w:cs="Arial Narrow"/>
          <w:sz w:val="20"/>
          <w:szCs w:val="20"/>
        </w:rPr>
        <w:br/>
      </w:r>
      <w:r>
        <w:rPr>
          <w:rFonts w:ascii="Arial Narrow" w:eastAsia="Arial Narrow" w:hAnsi="Arial Narrow" w:cs="Arial Narrow"/>
          <w:sz w:val="20"/>
          <w:szCs w:val="20"/>
        </w:rPr>
        <w:br/>
        <w:t>___________________________________________________</w:t>
      </w:r>
      <w:r>
        <w:rPr>
          <w:rFonts w:ascii="Arial Narrow" w:eastAsia="Arial Narrow" w:hAnsi="Arial Narrow" w:cs="Arial Narrow"/>
          <w:sz w:val="20"/>
          <w:szCs w:val="20"/>
        </w:rPr>
        <w:br/>
        <w:t xml:space="preserve"> Responsável: </w:t>
      </w:r>
      <w:proofErr w:type="spellStart"/>
      <w:r>
        <w:rPr>
          <w:rFonts w:ascii="Arial Narrow" w:eastAsia="Arial Narrow" w:hAnsi="Arial Narrow" w:cs="Arial Narrow"/>
          <w:sz w:val="20"/>
          <w:szCs w:val="20"/>
        </w:rPr>
        <w:t>Macromaq</w:t>
      </w:r>
      <w:proofErr w:type="spellEnd"/>
      <w:r>
        <w:rPr>
          <w:rFonts w:ascii="Arial Narrow" w:eastAsia="Arial Narrow" w:hAnsi="Arial Narrow" w:cs="Arial Narrow"/>
          <w:sz w:val="20"/>
          <w:szCs w:val="20"/>
        </w:rPr>
        <w:t xml:space="preserve"> Equipamentos Ltda.</w:t>
      </w:r>
    </w:p>
    <w:sectPr w:rsidR="005C661B">
      <w:headerReference w:type="default" r:id="rId9"/>
      <w:footerReference w:type="default" r:id="rId10"/>
      <w:pgSz w:w="11910" w:h="16840"/>
      <w:pgMar w:top="720" w:right="624" w:bottom="720" w:left="624" w:header="51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05647" w14:textId="77777777" w:rsidR="00733975" w:rsidRDefault="00733975">
      <w:r>
        <w:separator/>
      </w:r>
    </w:p>
  </w:endnote>
  <w:endnote w:type="continuationSeparator" w:id="0">
    <w:p w14:paraId="2BF13106" w14:textId="77777777" w:rsidR="00733975" w:rsidRDefault="007339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Bold r:id="rId1" w:fontKey="{2A20E069-257D-4CAE-8DB5-5A6153D85F6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2" w:fontKey="{672DD76C-886B-4FC9-8C94-A1F42E1ED1D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4D8E6F9-81D4-4127-AE2B-55A3111233B7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D72A969F-322F-4834-A88D-7800D4054926}"/>
    <w:embedBold r:id="rId5" w:fontKey="{D7E3AC9C-6994-459C-BEB6-9F2F59462B18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6" w:fontKey="{9440080D-FC8A-4EC2-8947-BA6F06DB4226}"/>
    <w:embedBold r:id="rId7" w:fontKey="{BEDFA941-107C-4B8D-BB6A-97F9A928BC5E}"/>
  </w:font>
  <w:font w:name="Aptos Narrow">
    <w:charset w:val="00"/>
    <w:family w:val="swiss"/>
    <w:pitch w:val="variable"/>
    <w:sig w:usb0="20000287" w:usb1="00000003" w:usb2="00000000" w:usb3="00000000" w:csb0="0000019F" w:csb1="00000000"/>
    <w:embedRegular r:id="rId8" w:fontKey="{20701F79-57A0-47C1-A117-BE4B48B3E93E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9" w:fontKey="{EB70C378-F890-4E42-9CBD-86B0877C98BD}"/>
    <w:embedBold r:id="rId10" w:fontKey="{43D409C5-D6BE-4270-BAA6-A67B413DC54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1" w:fontKey="{265182AD-FCD8-4CE0-9D64-77B279C2F19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2" w:fontKey="{6DF21B59-4A6E-4EF8-9FEA-F443D163B4B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748A4" w14:textId="77777777" w:rsidR="005C661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</w:rPr>
    </w:pPr>
    <w:r>
      <w:rPr>
        <w:noProof/>
        <w:color w:val="000000"/>
        <w:sz w:val="24"/>
        <w:szCs w:val="24"/>
      </w:rPr>
      <w:drawing>
        <wp:inline distT="0" distB="0" distL="0" distR="0" wp14:anchorId="6B1B16C7" wp14:editId="0945B1DA">
          <wp:extent cx="1466850" cy="152400"/>
          <wp:effectExtent l="0" t="0" r="0" b="0"/>
          <wp:docPr id="1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66850" cy="152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4DCA9664" w14:textId="77777777" w:rsidR="005C661B" w:rsidRDefault="005C661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51AC3" w14:textId="77777777" w:rsidR="00733975" w:rsidRDefault="00733975">
      <w:r>
        <w:separator/>
      </w:r>
    </w:p>
  </w:footnote>
  <w:footnote w:type="continuationSeparator" w:id="0">
    <w:p w14:paraId="2AC3F2A3" w14:textId="77777777" w:rsidR="00733975" w:rsidRDefault="007339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0453B" w14:textId="77777777" w:rsidR="005C661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</w:rPr>
    </w:pPr>
    <w:r>
      <w:rPr>
        <w:noProof/>
      </w:rPr>
      <w:drawing>
        <wp:inline distT="0" distB="0" distL="0" distR="0" wp14:anchorId="75EED179" wp14:editId="65E70797">
          <wp:extent cx="2353310" cy="572770"/>
          <wp:effectExtent l="0" t="0" r="0" b="0"/>
          <wp:docPr id="1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53310" cy="5727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B3095"/>
    <w:multiLevelType w:val="multilevel"/>
    <w:tmpl w:val="CE540B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70815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61B"/>
    <w:rsid w:val="00256818"/>
    <w:rsid w:val="002D5CDA"/>
    <w:rsid w:val="003F01E8"/>
    <w:rsid w:val="00481061"/>
    <w:rsid w:val="00514302"/>
    <w:rsid w:val="00572CAE"/>
    <w:rsid w:val="005C661B"/>
    <w:rsid w:val="006930CC"/>
    <w:rsid w:val="00733975"/>
    <w:rsid w:val="008D4057"/>
    <w:rsid w:val="00924CA0"/>
    <w:rsid w:val="00B73A2A"/>
    <w:rsid w:val="00C44BA8"/>
    <w:rsid w:val="00CA024D"/>
    <w:rsid w:val="00D4155A"/>
    <w:rsid w:val="00ED3619"/>
    <w:rsid w:val="00F81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A960E"/>
  <w15:docId w15:val="{5F7EA30C-63AE-4AA5-A25A-333A2A4D4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widowControl/>
      <w:jc w:val="center"/>
      <w:outlineLvl w:val="0"/>
    </w:pPr>
    <w:rPr>
      <w:b/>
      <w:bCs/>
      <w:sz w:val="28"/>
      <w:szCs w:val="28"/>
      <w:u w:val="single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widowControl/>
      <w:spacing w:before="240" w:after="60" w:line="276" w:lineRule="auto"/>
      <w:outlineLvl w:val="2"/>
    </w:pPr>
    <w:rPr>
      <w:rFonts w:ascii="Cambria" w:eastAsia="Cambria" w:hAnsi="Cambria" w:cs="Cambria"/>
      <w:b/>
      <w:bCs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uiPriority w:val="9"/>
    <w:locked/>
    <w:rsid w:val="006D54F7"/>
    <w:rPr>
      <w:rFonts w:ascii="Times New Roman" w:hAnsi="Times New Roman" w:cs="Times New Roman"/>
      <w:b/>
      <w:bCs/>
      <w:sz w:val="24"/>
      <w:szCs w:val="24"/>
      <w:u w:val="single"/>
    </w:rPr>
  </w:style>
  <w:style w:type="character" w:customStyle="1" w:styleId="Ttulo3Char">
    <w:name w:val="Título 3 Char"/>
    <w:basedOn w:val="Fontepargpadro"/>
    <w:uiPriority w:val="9"/>
    <w:semiHidden/>
    <w:locked/>
    <w:rsid w:val="006D54F7"/>
    <w:rPr>
      <w:rFonts w:ascii="Cambria" w:hAnsi="Cambria" w:cs="Times New Roman"/>
      <w:b/>
      <w:bCs/>
      <w:sz w:val="26"/>
      <w:szCs w:val="26"/>
      <w:lang w:val="x-none" w:eastAsia="en-US"/>
    </w:rPr>
  </w:style>
  <w:style w:type="paragraph" w:styleId="Corpodetexto">
    <w:name w:val="Body Text"/>
    <w:basedOn w:val="Normal"/>
    <w:link w:val="CorpodetextoChar"/>
    <w:uiPriority w:val="1"/>
    <w:qFormat/>
    <w:rPr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uiPriority w:val="99"/>
    <w:semiHidden/>
    <w:locked/>
    <w:rPr>
      <w:rFonts w:ascii="Times New Roman" w:hAnsi="Times New Roman" w:cs="Times New Roman"/>
    </w:rPr>
  </w:style>
  <w:style w:type="paragraph" w:styleId="PargrafodaLista">
    <w:name w:val="List Paragraph"/>
    <w:basedOn w:val="Normal"/>
    <w:uiPriority w:val="34"/>
    <w:qFormat/>
    <w:rPr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Pr>
      <w:sz w:val="24"/>
      <w:szCs w:val="24"/>
    </w:rPr>
  </w:style>
  <w:style w:type="paragraph" w:styleId="Cabealho">
    <w:name w:val="header"/>
    <w:basedOn w:val="Normal"/>
    <w:link w:val="CabealhoChar"/>
    <w:unhideWhenUsed/>
    <w:rsid w:val="000B33A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locked/>
    <w:rsid w:val="000B33A4"/>
    <w:rPr>
      <w:rFonts w:ascii="Times New Roman" w:hAnsi="Times New Roman" w:cs="Times New Roman"/>
    </w:rPr>
  </w:style>
  <w:style w:type="paragraph" w:styleId="Rodap">
    <w:name w:val="footer"/>
    <w:basedOn w:val="Normal"/>
    <w:link w:val="RodapChar"/>
    <w:uiPriority w:val="99"/>
    <w:unhideWhenUsed/>
    <w:rsid w:val="000B33A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locked/>
    <w:rsid w:val="000B33A4"/>
    <w:rPr>
      <w:rFonts w:ascii="Times New Roman" w:hAnsi="Times New Roman" w:cs="Times New Roman"/>
    </w:rPr>
  </w:style>
  <w:style w:type="table" w:styleId="Tabelacomgrade">
    <w:name w:val="Table Grid"/>
    <w:basedOn w:val="Tabelanormal"/>
    <w:uiPriority w:val="39"/>
    <w:rsid w:val="00AD755E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D54F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table" w:customStyle="1" w:styleId="a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60839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60839"/>
    <w:rPr>
      <w:rFonts w:ascii="Segoe UI" w:hAnsi="Segoe UI" w:cs="Segoe UI"/>
      <w:sz w:val="18"/>
      <w:szCs w:val="18"/>
    </w:rPr>
  </w:style>
  <w:style w:type="table" w:customStyle="1" w:styleId="a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2">
    <w:basedOn w:val="TableNormal1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VE7LE/T9IgE6EEB1SzbOmtzNaQ==">CgMxLjAyDmgudzd6cWMweG94ZXQ4MghoLmdqZGd4czgAciExSENoNjdXMG13MVFad2RWcEZmUFJSakRaQkE5MGF4Wm0=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1022</Words>
  <Characters>5524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Francisco Badalotti</dc:creator>
  <cp:lastModifiedBy>Dilceu Miltonete Gomes</cp:lastModifiedBy>
  <cp:revision>7</cp:revision>
  <dcterms:created xsi:type="dcterms:W3CDTF">2024-02-22T17:08:00Z</dcterms:created>
  <dcterms:modified xsi:type="dcterms:W3CDTF">2026-05-21T16:59:00Z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Adobe Illustrator CC 23.0 (Macintosh)</vt:lpwstr>
  </property>
</Properties>
</file>