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B57"/>
          <w:sz w:val="40"/>
          <w:szCs w:val="40"/>
        </w:rPr>
        <w:t xml:space="preserve">Data Storytelling Script</w:t>
      </w:r>
    </w:p>
    <w:p>
      <w:pPr>
        <w:spacing w:after="60"/>
      </w:pPr>
      <w:r>
        <w:rPr>
          <w:b/>
          <w:bCs/>
          <w:color w:val="2E6F9E"/>
          <w:sz w:val="24"/>
          <w:szCs w:val="24"/>
        </w:rPr>
        <w:t xml:space="preserve">Mengatasi Kerugian pada Sub-Kategori Tables</w:t>
      </w:r>
    </w:p>
    <w:p>
      <w:pPr>
        <w:spacing w:after="300"/>
      </w:pPr>
      <w:r>
        <w:rPr>
          <w:i/>
          <w:iCs/>
          <w:color w:val="555555"/>
          <w:sz w:val="20"/>
          <w:szCs w:val="20"/>
        </w:rPr>
        <w:t xml:space="preserve">Dataset Sample Superstore | Topik 6 - Reporting &amp; Data Storytelling | Hari Rabu</w:t>
      </w:r>
    </w:p>
    <w:p>
      <w:pPr>
        <w:pStyle w:val="Heading1"/>
        <w:spacing w:after="160" w:before="320"/>
      </w:pPr>
      <w:r>
        <w:rPr>
          <w:b/>
          <w:bCs/>
          <w:color w:val="1F3B57"/>
          <w:sz w:val="28"/>
          <w:szCs w:val="28"/>
        </w:rPr>
        <w:t xml:space="preserve">Framework: Situation → Complication → Resolution</w:t>
      </w:r>
    </w:p>
    <w:p>
      <w:pPr>
        <w:spacing w:after="160" w:line="300"/>
      </w:pPr>
      <w:r>
        <w:rPr>
          <w:color w:val="222222"/>
          <w:sz w:val="22"/>
          <w:szCs w:val="22"/>
        </w:rPr>
        <w:t xml:space="preserve">Naskah ini disusun untuk presentasi lisan 3-5 menit kepada stakeholder (Business Manager), mengikuti alur: kondisi normal (Situation), masalah yang muncul (Complication), lalu jalan keluar (Resolution).</w:t>
      </w:r>
    </w:p>
    <w:p>
      <w:pPr>
        <w:pStyle w:val="Heading1"/>
        <w:spacing w:after="160" w:before="320"/>
      </w:pPr>
      <w:r>
        <w:rPr>
          <w:b/>
          <w:bCs/>
          <w:color w:val="1F3B57"/>
          <w:sz w:val="28"/>
          <w:szCs w:val="28"/>
        </w:rPr>
        <w:t xml:space="preserve">1. Situation</w:t>
      </w:r>
    </w:p>
    <w:p>
      <w:pPr>
        <w:pStyle w:val="Heading2"/>
        <w:spacing w:after="100" w:before="200"/>
      </w:pPr>
      <w:r>
        <w:rPr>
          <w:b/>
          <w:bCs/>
          <w:color w:val="2E6F9E"/>
          <w:sz w:val="24"/>
          <w:szCs w:val="24"/>
        </w:rPr>
        <w:t xml:space="preserve">Apa situasinya?</w:t>
      </w:r>
    </w:p>
    <w:p>
      <w:pPr>
        <w:spacing w:after="160" w:line="300"/>
      </w:pPr>
      <w:r>
        <w:rPr>
          <w:color w:val="222222"/>
          <w:sz w:val="22"/>
          <w:szCs w:val="22"/>
        </w:rPr>
        <w:t xml:space="preserve">Perusahaan mencatat total penjualan $2.297.201 dengan total profit $286.397 (margin 12,5%) dari hampir 10.000 transaksi selama periode data. Secara keseluruhan, bisnis sehat dan menguntungkan di 4 wilayah dan 3 kategori produk utama.</w:t>
      </w:r>
    </w:p>
    <w:p>
      <w:pPr>
        <w:spacing w:after="200" w:before="60"/>
      </w:pPr>
      <w:r>
        <w:rPr>
          <w:b/>
          <w:bCs/>
          <w:i/>
          <w:iCs/>
          <w:color w:val="999999"/>
          <w:sz w:val="20"/>
          <w:szCs w:val="20"/>
        </w:rPr>
        <w:t xml:space="preserve">🎤 Naskah lisan: </w:t>
      </w:r>
      <w:r>
        <w:rPr>
          <w:i/>
          <w:iCs/>
          <w:color w:val="777777"/>
          <w:sz w:val="20"/>
          <w:szCs w:val="20"/>
        </w:rPr>
        <w:t xml:space="preserve">"Sebelum masuk ke masalah, mari kita lihat gambaran besar dulu. Bisnis kita secara keseluruhan sehat - total penjualan 2,3 juta dolar dengan profit 286 ribu dolar, margin sekitar 12,5 persen. Angka yang solid."</w:t>
      </w:r>
    </w:p>
    <w:p>
      <w:pPr>
        <w:pStyle w:val="Heading1"/>
        <w:spacing w:after="160" w:before="320"/>
      </w:pPr>
      <w:r>
        <w:rPr>
          <w:b/>
          <w:bCs/>
          <w:color w:val="1F3B57"/>
          <w:sz w:val="28"/>
          <w:szCs w:val="28"/>
        </w:rPr>
        <w:t xml:space="preserve">2. Complication</w:t>
      </w:r>
    </w:p>
    <w:p>
      <w:pPr>
        <w:pStyle w:val="Heading2"/>
        <w:spacing w:after="100" w:before="200"/>
      </w:pPr>
      <w:r>
        <w:rPr>
          <w:b/>
          <w:bCs/>
          <w:color w:val="E8834B"/>
          <w:sz w:val="24"/>
          <w:szCs w:val="24"/>
        </w:rPr>
        <w:t xml:space="preserve">Apa masalahnya?</w:t>
      </w:r>
    </w:p>
    <w:p>
      <w:pPr>
        <w:spacing w:after="160" w:line="300"/>
      </w:pPr>
      <w:r>
        <w:rPr>
          <w:color w:val="222222"/>
          <w:sz w:val="22"/>
          <w:szCs w:val="22"/>
        </w:rPr>
        <w:t xml:space="preserve">Namun ketika kita bedah per sub-kategori produk, ditemukan bahwa Tables - salah satu lini produk Furniture - justru merugi $17.725, dengan margin -8,6%. Ini bukan kerugian kecil: dari 17 sub-kategori yang kita jual, Tables adalah satu-satunya yang kerugiannya melebihi $10.000.</w:t>
      </w:r>
    </w:p>
    <w:p>
      <w:pPr>
        <w:pBdr>
          <w:left w:val="single" w:color="2E6F9E" w:sz="24"/>
        </w:pBdr>
        <w:shd w:fill="FCEEE7" w:val="clear"/>
        <w:spacing w:after="200" w:before="100"/>
        <w:ind w:left="220"/>
      </w:pPr>
      <w:r>
        <w:rPr>
          <w:i/>
          <w:iCs/>
          <w:color w:val="222222"/>
          <w:sz w:val="22"/>
          <w:szCs w:val="22"/>
        </w:rPr>
        <w:t xml:space="preserve">"Kita menjual Tables senilai lebih dari $200.000, tapi bukannya untung, kita justru rugi hampir $18.000. Dan ini pola yang konsisten, bukan kejadian satu-dua transaksi saja."</w:t>
      </w:r>
    </w:p>
    <w:p>
      <w:pPr>
        <w:spacing w:after="200" w:before="60"/>
      </w:pPr>
      <w:r>
        <w:rPr>
          <w:b/>
          <w:bCs/>
          <w:i/>
          <w:iCs/>
          <w:color w:val="999999"/>
          <w:sz w:val="20"/>
          <w:szCs w:val="20"/>
        </w:rPr>
        <w:t xml:space="preserve">🎤 Naskah lisan: </w:t>
      </w:r>
      <w:r>
        <w:rPr>
          <w:i/>
          <w:iCs/>
          <w:color w:val="777777"/>
          <w:sz w:val="20"/>
          <w:szCs w:val="20"/>
        </w:rPr>
        <w:t xml:space="preserve">"Tapi begitu saya breakdown per sub-kategori produk, ada yang mengganjal banget. Tables itu jual lebih dari 200 ribu dolar, tapi rugi hampir 18 ribu dolar. Ini kerugian terbesar dari semua lini produk yang kita punya."</w:t>
      </w:r>
    </w:p>
    <w:p>
      <w:pPr>
        <w:pStyle w:val="Heading1"/>
        <w:spacing w:after="160" w:before="320"/>
      </w:pPr>
      <w:r>
        <w:rPr>
          <w:b/>
          <w:bCs/>
          <w:color w:val="1F3B57"/>
          <w:sz w:val="28"/>
          <w:szCs w:val="28"/>
        </w:rPr>
        <w:t xml:space="preserve">3. Evidence</w:t>
      </w:r>
    </w:p>
    <w:p>
      <w:pPr>
        <w:pStyle w:val="Heading2"/>
        <w:spacing w:after="100" w:before="200"/>
      </w:pPr>
      <w:r>
        <w:rPr>
          <w:b/>
          <w:bCs/>
          <w:color w:val="2E6F9E"/>
          <w:sz w:val="24"/>
          <w:szCs w:val="24"/>
        </w:rPr>
        <w:t xml:space="preserve">Apa bukti dari data?</w:t>
      </w:r>
    </w:p>
    <w:p>
      <w:pPr>
        <w:pStyle w:val="ListParagraph"/>
        <w:numPr>
          <w:ilvl w:val="0"/>
          <w:numId w:val="2"/>
        </w:numPr>
        <w:spacing w:after="100" w:line="300"/>
      </w:pPr>
      <w:r>
        <w:rPr>
          <w:color w:val="222222"/>
          <w:sz w:val="22"/>
          <w:szCs w:val="22"/>
        </w:rPr>
        <w:t xml:space="preserve">Tables merugi $17.725 (margin -8,6%) - jauh lebih besar dari kandidat masalah lain seperti Bookcases (-$3.473).</w:t>
      </w:r>
    </w:p>
    <w:p>
      <w:pPr>
        <w:pStyle w:val="ListParagraph"/>
        <w:numPr>
          <w:ilvl w:val="0"/>
          <w:numId w:val="2"/>
        </w:numPr>
        <w:spacing w:after="100" w:line="300"/>
      </w:pPr>
      <w:r>
        <w:rPr>
          <w:color w:val="222222"/>
          <w:sz w:val="22"/>
          <w:szCs w:val="22"/>
        </w:rPr>
        <w:t xml:space="preserve">Order Tables tanpa diskon rata-rata UNTUNG $184 per order.</w:t>
      </w:r>
    </w:p>
    <w:p>
      <w:pPr>
        <w:pStyle w:val="ListParagraph"/>
        <w:numPr>
          <w:ilvl w:val="0"/>
          <w:numId w:val="2"/>
        </w:numPr>
        <w:spacing w:after="100" w:line="300"/>
      </w:pPr>
      <w:r>
        <w:rPr>
          <w:color w:val="222222"/>
          <w:sz w:val="22"/>
          <w:szCs w:val="22"/>
        </w:rPr>
        <w:t xml:space="preserve">Namun order dengan diskon 21-40% rata-rata RUGI $152, dan diskon 41-60% rata-rata RUGI $236 per order.</w:t>
      </w:r>
    </w:p>
    <w:p>
      <w:pPr>
        <w:pStyle w:val="ListParagraph"/>
        <w:numPr>
          <w:ilvl w:val="0"/>
          <w:numId w:val="2"/>
        </w:numPr>
        <w:spacing w:after="100" w:line="300"/>
      </w:pPr>
      <w:r>
        <w:rPr>
          <w:color w:val="222222"/>
          <w:sz w:val="22"/>
          <w:szCs w:val="22"/>
        </w:rPr>
        <w:t xml:space="preserve">Scatter plot mengonfirmasi: hampir semua order dengan diskon di atas 20% berada di zona rugi.</w:t>
      </w:r>
    </w:p>
    <w:p>
      <w:pPr>
        <w:pStyle w:val="ListParagraph"/>
        <w:numPr>
          <w:ilvl w:val="0"/>
          <w:numId w:val="2"/>
        </w:numPr>
        <w:spacing w:after="100" w:line="300"/>
      </w:pPr>
      <w:r>
        <w:rPr>
          <w:color w:val="222222"/>
          <w:sz w:val="22"/>
          <w:szCs w:val="22"/>
        </w:rPr>
        <w:t xml:space="preserve">Rata-rata diskon Tables adalah 26% - jauh di atas sub-kategori lain yang rata-rata di bawah 15%.</w:t>
      </w:r>
    </w:p>
    <w:p>
      <w:pPr>
        <w:spacing w:after="200" w:before="60"/>
      </w:pPr>
      <w:r>
        <w:rPr>
          <w:b/>
          <w:bCs/>
          <w:i/>
          <w:iCs/>
          <w:color w:val="999999"/>
          <w:sz w:val="20"/>
          <w:szCs w:val="20"/>
        </w:rPr>
        <w:t xml:space="preserve">🎤 Naskah lisan: </w:t>
      </w:r>
      <w:r>
        <w:rPr>
          <w:i/>
          <w:iCs/>
          <w:color w:val="777777"/>
          <w:sz w:val="20"/>
          <w:szCs w:val="20"/>
        </w:rPr>
        <w:t xml:space="preserve">"Datanya jelas banget. Kalau Tables dijual tanpa diskon, rata-rata untung 184 dolar per order. Begitu kita kasih diskon di atas 20 persen, order itu malah rugi, bahkan bisa sampai 236 dolar per order. Dan rata-rata diskon yang kita kasih ke Tables itu 26 persen - jauh di atas kategori lain yang biasanya di bawah 15 persen."</w:t>
      </w:r>
    </w:p>
    <w:p>
      <w:pPr>
        <w:pStyle w:val="Heading1"/>
        <w:spacing w:after="160" w:before="320"/>
      </w:pPr>
      <w:r>
        <w:rPr>
          <w:b/>
          <w:bCs/>
          <w:color w:val="1F3B57"/>
          <w:sz w:val="28"/>
          <w:szCs w:val="28"/>
        </w:rPr>
        <w:t xml:space="preserve">4. Insight</w:t>
      </w:r>
    </w:p>
    <w:p>
      <w:pPr>
        <w:pStyle w:val="Heading2"/>
        <w:spacing w:after="100" w:before="200"/>
      </w:pPr>
      <w:r>
        <w:rPr>
          <w:b/>
          <w:bCs/>
          <w:color w:val="2E6F9E"/>
          <w:sz w:val="24"/>
          <w:szCs w:val="24"/>
        </w:rPr>
        <w:t xml:space="preserve">Apa yang menyebabkan masalah?</w:t>
      </w:r>
    </w:p>
    <w:p>
      <w:pPr>
        <w:spacing w:after="160" w:line="300"/>
      </w:pPr>
      <w:r>
        <w:rPr>
          <w:color w:val="222222"/>
          <w:sz w:val="22"/>
          <w:szCs w:val="22"/>
        </w:rPr>
        <w:t xml:space="preserve">Produk Tables sendiri sebenarnya tidak bermasalah - terbukti dari order tanpa diskon yang tetap menguntungkan. Akar masalahnya murni pada kebijakan diskon yang terlalu longgar, mendorong tim sales memberi diskon besar tanpa mempertimbangkan titik impas (break-even point) produk ini.</w:t>
      </w:r>
    </w:p>
    <w:p>
      <w:pPr>
        <w:pBdr>
          <w:left w:val="single" w:color="2E6F9E" w:sz="24"/>
        </w:pBdr>
        <w:shd w:fill="EEF4F9" w:val="clear"/>
        <w:spacing w:after="200" w:before="100"/>
        <w:ind w:left="220"/>
      </w:pPr>
      <w:r>
        <w:rPr>
          <w:i/>
          <w:iCs/>
          <w:color w:val="222222"/>
          <w:sz w:val="22"/>
          <w:szCs w:val="22"/>
        </w:rPr>
        <w:t xml:space="preserve">"Kita tidak punya masalah produk. Kita punya masalah kebijakan diskon yang membuat produk bagus terlihat seperti produk yang merugi."</w:t>
      </w:r>
    </w:p>
    <w:p>
      <w:pPr>
        <w:spacing w:after="200" w:before="60"/>
      </w:pPr>
      <w:r>
        <w:rPr>
          <w:b/>
          <w:bCs/>
          <w:i/>
          <w:iCs/>
          <w:color w:val="999999"/>
          <w:sz w:val="20"/>
          <w:szCs w:val="20"/>
        </w:rPr>
        <w:t xml:space="preserve">🎤 Naskah lisan: </w:t>
      </w:r>
      <w:r>
        <w:rPr>
          <w:i/>
          <w:iCs/>
          <w:color w:val="777777"/>
          <w:sz w:val="20"/>
          <w:szCs w:val="20"/>
        </w:rPr>
        <w:t xml:space="preserve">"Jadi ini bukan produk Tables-nya yang jelek. Buktinya kalau nggak didiskon, dia untung. Masalahnya murni di kebijakan diskon kita yang kebablasan - sales kasih diskon besar tanpa mikir titik impasnya di mana."</w:t>
      </w:r>
    </w:p>
    <w:p>
      <w:pPr>
        <w:pStyle w:val="Heading1"/>
        <w:spacing w:after="160" w:before="320"/>
      </w:pPr>
      <w:r>
        <w:rPr>
          <w:b/>
          <w:bCs/>
          <w:color w:val="1F3B57"/>
          <w:sz w:val="28"/>
          <w:szCs w:val="28"/>
        </w:rPr>
        <w:t xml:space="preserve">5. Resolution</w:t>
      </w:r>
    </w:p>
    <w:p>
      <w:pPr>
        <w:pStyle w:val="Heading2"/>
        <w:spacing w:after="100" w:before="200"/>
      </w:pPr>
      <w:r>
        <w:rPr>
          <w:b/>
          <w:bCs/>
          <w:color w:val="4FA37B"/>
          <w:sz w:val="24"/>
          <w:szCs w:val="24"/>
        </w:rPr>
        <w:t xml:space="preserve">Apa yang sebaiknya dilakukan?</w:t>
      </w:r>
    </w:p>
    <w:p>
      <w:pPr>
        <w:pStyle w:val="ListParagraph"/>
        <w:numPr>
          <w:ilvl w:val="0"/>
          <w:numId w:val="2"/>
        </w:numPr>
        <w:spacing w:after="100" w:line="300"/>
      </w:pPr>
      <w:r>
        <w:rPr>
          <w:color w:val="222222"/>
          <w:sz w:val="22"/>
          <w:szCs w:val="22"/>
        </w:rPr>
        <w:t xml:space="preserve">Batasi Diskon Maksimum Tables ke 15-20% - mengacu pada titik impas yang ditemukan dari data.</w:t>
      </w:r>
    </w:p>
    <w:p>
      <w:pPr>
        <w:pStyle w:val="ListParagraph"/>
        <w:numPr>
          <w:ilvl w:val="0"/>
          <w:numId w:val="2"/>
        </w:numPr>
        <w:spacing w:after="100" w:line="300"/>
      </w:pPr>
      <w:r>
        <w:rPr>
          <w:color w:val="222222"/>
          <w:sz w:val="22"/>
          <w:szCs w:val="22"/>
        </w:rPr>
        <w:t xml:space="preserve">Tinjau Ulang Harga Dasar Tables - evaluasi apakah harga dasarnya sudah kompetitif tanpa perlu diskon besar.</w:t>
      </w:r>
    </w:p>
    <w:p>
      <w:pPr>
        <w:pStyle w:val="ListParagraph"/>
        <w:numPr>
          <w:ilvl w:val="0"/>
          <w:numId w:val="2"/>
        </w:numPr>
        <w:spacing w:after="100" w:line="300"/>
      </w:pPr>
      <w:r>
        <w:rPr>
          <w:color w:val="222222"/>
          <w:sz w:val="22"/>
          <w:szCs w:val="22"/>
        </w:rPr>
        <w:t xml:space="preserve">Insentif Non-Diskon - tawarkan bundling atau garansi tambahan sebagai pengganti diskon besar.</w:t>
      </w:r>
    </w:p>
    <w:p>
      <w:pPr>
        <w:spacing w:after="160" w:line="300"/>
      </w:pPr>
      <w:r>
        <w:rPr>
          <w:color w:val="222222"/>
          <w:sz w:val="22"/>
          <w:szCs w:val="22"/>
        </w:rPr>
        <w:t xml:space="preserve">Ketiga langkah ini tidak menghentikan penjualan Tables sama sekali, hanya mengubah cara menjualnya - dari mengandalkan diskon besar, menjadi strategi yang tetap menarik bagi pelanggan namun tidak merugikan perusahaan.</w:t>
      </w:r>
    </w:p>
    <w:p>
      <w:pPr>
        <w:spacing w:after="200" w:before="60"/>
      </w:pPr>
      <w:r>
        <w:rPr>
          <w:b/>
          <w:bCs/>
          <w:i/>
          <w:iCs/>
          <w:color w:val="999999"/>
          <w:sz w:val="20"/>
          <w:szCs w:val="20"/>
        </w:rPr>
        <w:t xml:space="preserve">🎤 Naskah lisan: </w:t>
      </w:r>
      <w:r>
        <w:rPr>
          <w:i/>
          <w:iCs/>
          <w:color w:val="777777"/>
          <w:sz w:val="20"/>
          <w:szCs w:val="20"/>
        </w:rPr>
        <w:t xml:space="preserve">"Solusinya sederhana: kita batasi diskon maksimum Tables di 15 sampai 20 persen, sesuai titik impas yang kita temukan. Kita juga perlu tinjau ulang harga dasarnya, dan sebagai gantinya, tawarkan bundling atau garansi tambahan buat pelanggan yang minta diskon besar."</w:t>
      </w:r>
    </w:p>
    <w:p>
      <w:pPr>
        <w:pStyle w:val="Heading1"/>
        <w:spacing w:after="160" w:before="320"/>
      </w:pPr>
      <w:r>
        <w:rPr>
          <w:b/>
          <w:bCs/>
          <w:color w:val="1F3B57"/>
          <w:sz w:val="28"/>
          <w:szCs w:val="28"/>
        </w:rPr>
        <w:t xml:space="preserve">Penutup</w:t>
      </w:r>
    </w:p>
    <w:p>
      <w:pPr>
        <w:pBdr>
          <w:left w:val="single" w:color="2E6F9E" w:sz="24"/>
        </w:pBdr>
        <w:shd w:fill="EAF3EC" w:val="clear"/>
        <w:spacing w:after="200" w:before="100"/>
        <w:ind w:left="220"/>
      </w:pPr>
      <w:r>
        <w:rPr>
          <w:i/>
          <w:iCs/>
          <w:color w:val="222222"/>
          <w:sz w:val="22"/>
          <w:szCs w:val="22"/>
        </w:rPr>
        <w:t xml:space="preserve">"Dengan membatasi diskon ke level yang tepat, kita punya peluang mengembalikan sebagian besar dari kerugian $17.725 ini - tanpa kehilangan satu pun pelanggan yang benar-benar ingin membeli Tables."</w:t>
      </w:r>
    </w:p>
    <w:p>
      <w:pPr>
        <w:spacing w:after="200" w:before="60"/>
      </w:pPr>
      <w:r>
        <w:rPr>
          <w:b/>
          <w:bCs/>
          <w:i/>
          <w:iCs/>
          <w:color w:val="999999"/>
          <w:sz w:val="20"/>
          <w:szCs w:val="20"/>
        </w:rPr>
        <w:t xml:space="preserve">🎤 Naskah lisan: </w:t>
      </w:r>
      <w:r>
        <w:rPr>
          <w:i/>
          <w:iCs/>
          <w:color w:val="777777"/>
          <w:sz w:val="20"/>
          <w:szCs w:val="20"/>
        </w:rPr>
        <w:t xml:space="preserve">"Jadi kesimpulannya, ini bukan soal 'produk Tables gagal di pasaran' - ini soal kebijakan diskon yang perlu diperbaiki. Dengan langkah yang tepat, kita bisa balikin sebagian besar dari kerugian itu. Terima kasih, saya buka untuk pertanyaan."</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PT Edusoft Center Teknologi | Halaman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Data Storytelling Script | Simulasi Industri Junior Data Analyst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2026-09-02T07:15:02.630Z</dcterms:created>
  <dcterms:modified xsi:type="dcterms:W3CDTF">2026-09-02T07:15:02.630Z</dcterms:modified>
</cp:coreProperties>
</file>

<file path=docProps/custom.xml><?xml version="1.0" encoding="utf-8"?>
<Properties xmlns="http://schemas.openxmlformats.org/officeDocument/2006/custom-properties" xmlns:vt="http://schemas.openxmlformats.org/officeDocument/2006/docPropsVTypes"/>
</file>