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F4" w:rsidRDefault="00296DD4">
      <w:pPr>
        <w:rPr>
          <w:b/>
          <w:sz w:val="26"/>
          <w:szCs w:val="26"/>
        </w:rPr>
      </w:pPr>
      <w:r w:rsidRPr="001B79D8">
        <w:rPr>
          <w:b/>
          <w:sz w:val="26"/>
          <w:szCs w:val="26"/>
        </w:rPr>
        <w:t>HƯỚNG DẪN SỬ DỤNG PHẦN MỀM GỬI EMAIL THEO DANH SÁCH</w:t>
      </w:r>
    </w:p>
    <w:p w:rsidR="000C232B" w:rsidRDefault="000C232B">
      <w:pPr>
        <w:rPr>
          <w:b/>
          <w:sz w:val="26"/>
          <w:szCs w:val="26"/>
        </w:rPr>
      </w:pPr>
      <w:r>
        <w:rPr>
          <w:b/>
          <w:sz w:val="26"/>
          <w:szCs w:val="26"/>
        </w:rPr>
        <w:t>Cài đặt</w:t>
      </w:r>
    </w:p>
    <w:p w:rsidR="000C232B" w:rsidRPr="000C232B" w:rsidRDefault="000C232B" w:rsidP="000C232B">
      <w:pPr>
        <w:rPr>
          <w:sz w:val="26"/>
          <w:szCs w:val="26"/>
        </w:rPr>
      </w:pPr>
      <w:r w:rsidRPr="000C232B">
        <w:rPr>
          <w:sz w:val="26"/>
          <w:szCs w:val="26"/>
        </w:rPr>
        <w:t xml:space="preserve">Copy file </w:t>
      </w:r>
      <w:r w:rsidRPr="00D641EA">
        <w:rPr>
          <w:b/>
          <w:sz w:val="26"/>
          <w:szCs w:val="26"/>
        </w:rPr>
        <w:t>splitPdfTb07ver3.exe</w:t>
      </w:r>
      <w:r w:rsidRPr="000C232B">
        <w:rPr>
          <w:sz w:val="26"/>
          <w:szCs w:val="26"/>
        </w:rPr>
        <w:t xml:space="preserve"> và  </w:t>
      </w:r>
      <w:r w:rsidRPr="00D641EA">
        <w:rPr>
          <w:b/>
          <w:sz w:val="26"/>
          <w:szCs w:val="26"/>
        </w:rPr>
        <w:t>sendmailtb07ver3.exe</w:t>
      </w:r>
      <w:r w:rsidRPr="000C232B">
        <w:rPr>
          <w:sz w:val="26"/>
          <w:szCs w:val="26"/>
        </w:rPr>
        <w:t xml:space="preserve"> vào thư mục: %appdata% \Microsoft\Windows\SendTo (hoặc </w:t>
      </w:r>
      <w:r w:rsidR="00755302">
        <w:rPr>
          <w:sz w:val="26"/>
          <w:szCs w:val="26"/>
        </w:rPr>
        <w:t xml:space="preserve">vào start &gt; run </w:t>
      </w:r>
      <w:r w:rsidR="002C0ADF">
        <w:rPr>
          <w:sz w:val="26"/>
          <w:szCs w:val="26"/>
        </w:rPr>
        <w:t>gõ</w:t>
      </w:r>
      <w:r w:rsidRPr="000C232B">
        <w:rPr>
          <w:sz w:val="26"/>
          <w:szCs w:val="26"/>
        </w:rPr>
        <w:t xml:space="preserve"> lệnh shell:sendto). Lúc này sẽ có ứng dụng splitPdfTb07ver3.exe và sendmailtb07ver.exe  xuất hiện ở phần send to khi nhấn chuột phải vào file.</w:t>
      </w:r>
    </w:p>
    <w:p w:rsidR="000C232B" w:rsidRDefault="000C232B" w:rsidP="000C232B">
      <w:r>
        <w:rPr>
          <w:noProof/>
        </w:rPr>
        <w:drawing>
          <wp:inline distT="0" distB="0" distL="0" distR="0" wp14:anchorId="32D1726B" wp14:editId="281F5481">
            <wp:extent cx="4452359" cy="2029751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878" cy="20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2B" w:rsidRPr="001B79D8" w:rsidRDefault="000C232B">
      <w:pPr>
        <w:rPr>
          <w:b/>
          <w:sz w:val="26"/>
          <w:szCs w:val="26"/>
        </w:rPr>
      </w:pPr>
    </w:p>
    <w:p w:rsidR="00296DD4" w:rsidRPr="001B79D8" w:rsidRDefault="00A9543A">
      <w:pPr>
        <w:rPr>
          <w:b/>
          <w:sz w:val="26"/>
          <w:szCs w:val="26"/>
        </w:rPr>
      </w:pPr>
      <w:r w:rsidRPr="001B79D8">
        <w:rPr>
          <w:b/>
          <w:sz w:val="26"/>
          <w:szCs w:val="26"/>
        </w:rPr>
        <w:t>Chức năng của phần mềm</w:t>
      </w:r>
    </w:p>
    <w:p w:rsidR="00940911" w:rsidRDefault="00940911">
      <w:pPr>
        <w:rPr>
          <w:sz w:val="26"/>
          <w:szCs w:val="26"/>
        </w:rPr>
      </w:pPr>
      <w:r>
        <w:rPr>
          <w:sz w:val="26"/>
          <w:szCs w:val="26"/>
        </w:rPr>
        <w:t>Bộ phần mềm gồm 3 phần mềm sau:</w:t>
      </w:r>
    </w:p>
    <w:p w:rsidR="00940911" w:rsidRDefault="00940911" w:rsidP="009409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Bộ soạn thảo nội dung thư: </w:t>
      </w:r>
      <w:r w:rsidRPr="001B79D8">
        <w:rPr>
          <w:sz w:val="26"/>
          <w:szCs w:val="26"/>
        </w:rPr>
        <w:t xml:space="preserve">Mục đích là để tạo </w:t>
      </w:r>
      <w:r>
        <w:rPr>
          <w:sz w:val="26"/>
          <w:szCs w:val="26"/>
        </w:rPr>
        <w:t xml:space="preserve">nội dung </w:t>
      </w:r>
      <w:r w:rsidRPr="001B79D8">
        <w:rPr>
          <w:sz w:val="26"/>
          <w:szCs w:val="26"/>
        </w:rPr>
        <w:t xml:space="preserve">thư </w:t>
      </w:r>
      <w:r>
        <w:rPr>
          <w:sz w:val="26"/>
          <w:szCs w:val="26"/>
        </w:rPr>
        <w:t xml:space="preserve">đẹp </w:t>
      </w:r>
      <w:r w:rsidRPr="001B79D8">
        <w:rPr>
          <w:sz w:val="26"/>
          <w:szCs w:val="26"/>
        </w:rPr>
        <w:t>theo định dạng HTML (tương tự cách soạn thảo email trên nền web hoặc outlook)</w:t>
      </w:r>
      <w:r>
        <w:rPr>
          <w:sz w:val="26"/>
          <w:szCs w:val="26"/>
        </w:rPr>
        <w:t>;</w:t>
      </w:r>
    </w:p>
    <w:p w:rsidR="00940911" w:rsidRDefault="00940911" w:rsidP="009409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Phần mềm tách file thông báo: Mục đích để tách 1 file pdf thông báo của nhiều DN thành nhiều file, mỗi file là thông báo của 1 DN để gửi;</w:t>
      </w:r>
    </w:p>
    <w:p w:rsidR="00940911" w:rsidRPr="00940911" w:rsidRDefault="00940911" w:rsidP="0094091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Phần mềm gửi email theo danh sách: </w:t>
      </w:r>
      <w:r w:rsidRPr="001B79D8">
        <w:rPr>
          <w:sz w:val="26"/>
          <w:szCs w:val="26"/>
        </w:rPr>
        <w:t>Cho phép gửi email theo danh sách, mỗi email gửi đi có tiêu đề, nội dung và các file khác nhau</w:t>
      </w:r>
      <w:r w:rsidR="00C96E1A">
        <w:rPr>
          <w:sz w:val="26"/>
          <w:szCs w:val="26"/>
        </w:rPr>
        <w:t>.</w:t>
      </w:r>
    </w:p>
    <w:p w:rsidR="007B2D6A" w:rsidRDefault="00AF6D9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Yêu cầu </w:t>
      </w:r>
      <w:r w:rsidR="002212C7">
        <w:rPr>
          <w:b/>
          <w:sz w:val="26"/>
          <w:szCs w:val="26"/>
        </w:rPr>
        <w:t>bắt buộc</w:t>
      </w:r>
      <w:r w:rsidR="007B2D6A">
        <w:rPr>
          <w:b/>
          <w:sz w:val="26"/>
          <w:szCs w:val="26"/>
        </w:rPr>
        <w:t>:</w:t>
      </w:r>
    </w:p>
    <w:p w:rsidR="007B2D6A" w:rsidRPr="001B79D8" w:rsidRDefault="007B2D6A" w:rsidP="007B2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B79D8">
        <w:rPr>
          <w:sz w:val="26"/>
          <w:szCs w:val="26"/>
        </w:rPr>
        <w:t>Cài đặ</w:t>
      </w:r>
      <w:r w:rsidR="00FE77C0">
        <w:rPr>
          <w:sz w:val="26"/>
          <w:szCs w:val="26"/>
        </w:rPr>
        <w:t>t Microsoft Outlook</w:t>
      </w:r>
    </w:p>
    <w:p w:rsidR="007B2D6A" w:rsidRDefault="007B2D6A" w:rsidP="007B2D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Trước khi gửi thư phải được cấu hình người dùng </w:t>
      </w:r>
      <w:r w:rsidR="00FD4361"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outlook và </w:t>
      </w:r>
      <w:r w:rsidR="00602717">
        <w:rPr>
          <w:sz w:val="26"/>
          <w:szCs w:val="26"/>
        </w:rPr>
        <w:t xml:space="preserve">PHẢI </w:t>
      </w:r>
      <w:r>
        <w:rPr>
          <w:sz w:val="26"/>
          <w:szCs w:val="26"/>
        </w:rPr>
        <w:t>bật ứng dụng này lên</w:t>
      </w:r>
    </w:p>
    <w:p w:rsidR="00280761" w:rsidRDefault="00280761" w:rsidP="007B2D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Cài đặt Microsoft Excel</w:t>
      </w:r>
      <w:r w:rsidR="00FE77C0">
        <w:rPr>
          <w:sz w:val="26"/>
          <w:szCs w:val="26"/>
        </w:rPr>
        <w:t xml:space="preserve"> phiên bản 2007 trở lên</w:t>
      </w:r>
    </w:p>
    <w:p w:rsidR="00C6758D" w:rsidRPr="001B79D8" w:rsidRDefault="00C6758D" w:rsidP="007B2D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Cài đặt máy in ảo CutePDFWriter</w:t>
      </w:r>
      <w:r w:rsidR="00796674">
        <w:rPr>
          <w:sz w:val="26"/>
          <w:szCs w:val="26"/>
        </w:rPr>
        <w:t>.</w:t>
      </w:r>
    </w:p>
    <w:p w:rsidR="007B2D6A" w:rsidRPr="002959C4" w:rsidRDefault="00A44EAC" w:rsidP="00A44EAC">
      <w:pPr>
        <w:rPr>
          <w:b/>
        </w:rPr>
      </w:pPr>
      <w:r w:rsidRPr="002959C4">
        <w:rPr>
          <w:b/>
        </w:rPr>
        <w:t>Yêu cầu khác:</w:t>
      </w:r>
    </w:p>
    <w:p w:rsidR="00A44EAC" w:rsidRDefault="00A44EAC" w:rsidP="007A5216">
      <w:pPr>
        <w:ind w:firstLine="720"/>
      </w:pPr>
      <w:r>
        <w:t>Sử dụng trình duyệt firefox hoặc chrome. Mục đích: Để soạn thảo nội dung như hướng dẫn ở bướ</w:t>
      </w:r>
      <w:r w:rsidR="00691031">
        <w:t>c 2</w:t>
      </w:r>
      <w:r>
        <w:t xml:space="preserve"> dưới đây. Yêu cầu này không bắt buộc</w:t>
      </w:r>
    </w:p>
    <w:p w:rsidR="00A9543A" w:rsidRDefault="00760F18">
      <w:pPr>
        <w:rPr>
          <w:b/>
          <w:sz w:val="26"/>
          <w:szCs w:val="26"/>
        </w:rPr>
      </w:pPr>
      <w:r w:rsidRPr="001B79D8">
        <w:rPr>
          <w:b/>
          <w:sz w:val="26"/>
          <w:szCs w:val="26"/>
        </w:rPr>
        <w:lastRenderedPageBreak/>
        <w:t>Cách sử dụng</w:t>
      </w:r>
    </w:p>
    <w:p w:rsidR="007A40A0" w:rsidRDefault="007A40A0">
      <w:pPr>
        <w:rPr>
          <w:b/>
          <w:sz w:val="26"/>
          <w:szCs w:val="26"/>
        </w:rPr>
      </w:pPr>
      <w:r>
        <w:rPr>
          <w:b/>
          <w:sz w:val="26"/>
          <w:szCs w:val="26"/>
        </w:rPr>
        <w:t>Bướ</w:t>
      </w:r>
      <w:r w:rsidR="000061BC">
        <w:rPr>
          <w:b/>
          <w:sz w:val="26"/>
          <w:szCs w:val="26"/>
        </w:rPr>
        <w:t>c chuẩn bị file thông báo nợ mẫu 07</w:t>
      </w:r>
      <w:r>
        <w:rPr>
          <w:b/>
          <w:sz w:val="26"/>
          <w:szCs w:val="26"/>
        </w:rPr>
        <w:t xml:space="preserve">: </w:t>
      </w:r>
      <w:r w:rsidR="000061BC">
        <w:rPr>
          <w:b/>
          <w:sz w:val="26"/>
          <w:szCs w:val="26"/>
        </w:rPr>
        <w:t>Khi i</w:t>
      </w:r>
      <w:r>
        <w:rPr>
          <w:b/>
          <w:sz w:val="26"/>
          <w:szCs w:val="26"/>
        </w:rPr>
        <w:t xml:space="preserve">n </w:t>
      </w:r>
      <w:r w:rsidR="000061BC">
        <w:rPr>
          <w:b/>
          <w:sz w:val="26"/>
          <w:szCs w:val="26"/>
        </w:rPr>
        <w:t>thông báo mẫu 07 trong TMS phải chọn máy in ảo CutePdfWriter</w:t>
      </w:r>
      <w:r w:rsidR="00A65FFC">
        <w:rPr>
          <w:b/>
          <w:sz w:val="26"/>
          <w:szCs w:val="26"/>
        </w:rPr>
        <w:t>, vì chương trình được thiết kế để đ</w:t>
      </w:r>
      <w:r w:rsidR="002A5D00">
        <w:rPr>
          <w:b/>
          <w:sz w:val="26"/>
          <w:szCs w:val="26"/>
        </w:rPr>
        <w:t>ọc cấu trúc file khi in máy in này</w:t>
      </w:r>
    </w:p>
    <w:p w:rsidR="00A65FFC" w:rsidRPr="001B79D8" w:rsidRDefault="00A65FFC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5165725" cy="3874135"/>
            <wp:effectExtent l="0" t="0" r="0" b="0"/>
            <wp:docPr id="6" name="Picture 6" descr="Image result for in máy in cutepdf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 máy in cutepdfwri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18" w:rsidRPr="001B79D8" w:rsidRDefault="00797AC1">
      <w:pPr>
        <w:rPr>
          <w:sz w:val="26"/>
          <w:szCs w:val="26"/>
        </w:rPr>
      </w:pPr>
      <w:r w:rsidRPr="00797AC1">
        <w:rPr>
          <w:sz w:val="26"/>
          <w:szCs w:val="26"/>
          <w:u w:val="single"/>
        </w:rPr>
        <w:t xml:space="preserve">Bước </w:t>
      </w:r>
      <w:r w:rsidR="000061BC">
        <w:rPr>
          <w:sz w:val="26"/>
          <w:szCs w:val="26"/>
          <w:u w:val="single"/>
        </w:rPr>
        <w:t>1</w:t>
      </w:r>
      <w:r w:rsidRPr="00797AC1">
        <w:rPr>
          <w:sz w:val="26"/>
          <w:szCs w:val="26"/>
          <w:u w:val="single"/>
        </w:rPr>
        <w:t>:</w:t>
      </w:r>
      <w:r w:rsidR="00760F18" w:rsidRPr="001B79D8">
        <w:rPr>
          <w:sz w:val="26"/>
          <w:szCs w:val="26"/>
        </w:rPr>
        <w:t xml:space="preserve"> Sử dụng 1 trình biên tập trên nền web để soạn thảo nội dung email. Mục đích là để </w:t>
      </w:r>
      <w:r w:rsidR="00E07B0E" w:rsidRPr="001B79D8">
        <w:rPr>
          <w:sz w:val="26"/>
          <w:szCs w:val="26"/>
        </w:rPr>
        <w:t>tạo</w:t>
      </w:r>
      <w:r w:rsidR="00760F18" w:rsidRPr="001B79D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nội dung </w:t>
      </w:r>
      <w:r w:rsidR="00760F18" w:rsidRPr="001B79D8">
        <w:rPr>
          <w:sz w:val="26"/>
          <w:szCs w:val="26"/>
        </w:rPr>
        <w:t xml:space="preserve">thư </w:t>
      </w:r>
      <w:r>
        <w:rPr>
          <w:sz w:val="26"/>
          <w:szCs w:val="26"/>
        </w:rPr>
        <w:t xml:space="preserve">đẹp </w:t>
      </w:r>
      <w:r w:rsidR="00760F18" w:rsidRPr="001B79D8">
        <w:rPr>
          <w:sz w:val="26"/>
          <w:szCs w:val="26"/>
        </w:rPr>
        <w:t>theo định dạ</w:t>
      </w:r>
      <w:r w:rsidR="00527D86" w:rsidRPr="001B79D8">
        <w:rPr>
          <w:sz w:val="26"/>
          <w:szCs w:val="26"/>
        </w:rPr>
        <w:t>ng HTML (tương tự cách soạn thảo email trên nền web hoặc outlook)</w:t>
      </w:r>
      <w:r w:rsidR="00C17C2A" w:rsidRPr="001B79D8">
        <w:rPr>
          <w:sz w:val="26"/>
          <w:szCs w:val="26"/>
        </w:rPr>
        <w:t>:</w:t>
      </w:r>
    </w:p>
    <w:p w:rsidR="00C17C2A" w:rsidRPr="001B79D8" w:rsidRDefault="005B1395">
      <w:pPr>
        <w:rPr>
          <w:sz w:val="26"/>
          <w:szCs w:val="26"/>
        </w:rPr>
      </w:pPr>
      <w:r w:rsidRPr="001B79D8">
        <w:rPr>
          <w:sz w:val="26"/>
          <w:szCs w:val="26"/>
        </w:rPr>
        <w:t>Chạy file soanthao.html bằng trình duyệt firefox hoặc chrome, file này cùng thư mục với phần mềm.</w:t>
      </w:r>
    </w:p>
    <w:p w:rsidR="00D46B23" w:rsidRPr="001B79D8" w:rsidRDefault="00D46B23" w:rsidP="002D1977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  <w:r w:rsidRPr="001B79D8">
        <w:rPr>
          <w:rFonts w:eastAsia="Times New Roman" w:cs="Times New Roman"/>
          <w:noProof/>
          <w:sz w:val="26"/>
          <w:szCs w:val="26"/>
        </w:rPr>
        <w:drawing>
          <wp:inline distT="0" distB="0" distL="0" distR="0" wp14:anchorId="3027418D" wp14:editId="6D0A9596">
            <wp:extent cx="1303506" cy="431505"/>
            <wp:effectExtent l="0" t="0" r="0" b="6985"/>
            <wp:docPr id="1" name="Picture 1" descr="D:\Users\Dieu\AppData\Local\Temp\x10sc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ieu\AppData\Local\Temp\x10sc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06" cy="43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23" w:rsidRPr="00D46B23" w:rsidRDefault="00D46B23" w:rsidP="00D46B23">
      <w:pPr>
        <w:spacing w:after="0" w:line="240" w:lineRule="auto"/>
        <w:rPr>
          <w:rFonts w:eastAsia="Times New Roman" w:cs="Times New Roman"/>
          <w:sz w:val="26"/>
          <w:szCs w:val="26"/>
        </w:rPr>
      </w:pPr>
    </w:p>
    <w:p w:rsidR="00D46B23" w:rsidRPr="001B79D8" w:rsidRDefault="001B79D8">
      <w:pPr>
        <w:rPr>
          <w:sz w:val="26"/>
          <w:szCs w:val="26"/>
        </w:rPr>
      </w:pPr>
      <w:r w:rsidRPr="001B79D8">
        <w:rPr>
          <w:sz w:val="26"/>
          <w:szCs w:val="26"/>
        </w:rPr>
        <w:t>Soạn thảo nội dung email trên trình biên tập. Lưu ý để trống tên doanh nghiệp và mst để bước tiếp theo sử dụng công thức tạo nội dung cho từng doanh nghiệp khác nhau (nếu có)</w:t>
      </w:r>
    </w:p>
    <w:p w:rsidR="001B79D8" w:rsidRDefault="001B79D8" w:rsidP="001B79D8">
      <w:pPr>
        <w:spacing w:after="0" w:line="240" w:lineRule="auto"/>
        <w:rPr>
          <w:rFonts w:eastAsia="Times New Roman" w:cs="Times New Roman"/>
          <w:sz w:val="26"/>
          <w:szCs w:val="26"/>
        </w:rPr>
      </w:pPr>
      <w:r w:rsidRPr="001B79D8">
        <w:rPr>
          <w:rFonts w:eastAsia="Times New Roman" w:cs="Times New Roman"/>
          <w:noProof/>
          <w:sz w:val="26"/>
          <w:szCs w:val="26"/>
        </w:rPr>
        <w:lastRenderedPageBreak/>
        <w:drawing>
          <wp:inline distT="0" distB="0" distL="0" distR="0" wp14:anchorId="4A1993C0" wp14:editId="52461B1E">
            <wp:extent cx="5029200" cy="2931201"/>
            <wp:effectExtent l="0" t="0" r="0" b="2540"/>
            <wp:docPr id="2" name="Picture 2" descr="D:\Users\Dieu\AppData\Local\Temp\x10sct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Dieu\AppData\Local\Temp\x10sctm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93" cy="29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D8" w:rsidRDefault="00D356AC" w:rsidP="001B79D8">
      <w:p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Nhấn vào nút “Xem code”</w:t>
      </w:r>
    </w:p>
    <w:p w:rsidR="00D356AC" w:rsidRDefault="00D356AC" w:rsidP="001B79D8">
      <w:p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9145FE" wp14:editId="59D1151B">
            <wp:extent cx="5733415" cy="190868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AC" w:rsidRDefault="00D356AC" w:rsidP="001B79D8">
      <w:p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Copy toàn bộ nội dung trong phần soạn thảo</w:t>
      </w:r>
    </w:p>
    <w:p w:rsidR="00D356AC" w:rsidRPr="001B79D8" w:rsidRDefault="00D356AC" w:rsidP="001B79D8">
      <w:pPr>
        <w:spacing w:after="0" w:line="240" w:lineRule="auto"/>
        <w:rPr>
          <w:rFonts w:eastAsia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725A11" wp14:editId="430F2432">
            <wp:extent cx="6053750" cy="144942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792" cy="14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D8" w:rsidRDefault="001B79D8">
      <w:pPr>
        <w:rPr>
          <w:sz w:val="26"/>
          <w:szCs w:val="26"/>
        </w:rPr>
      </w:pPr>
    </w:p>
    <w:p w:rsidR="00797AC1" w:rsidRDefault="00797AC1">
      <w:pPr>
        <w:rPr>
          <w:sz w:val="26"/>
          <w:szCs w:val="26"/>
        </w:rPr>
      </w:pPr>
      <w:r w:rsidRPr="00797AC1">
        <w:rPr>
          <w:sz w:val="26"/>
          <w:szCs w:val="26"/>
          <w:u w:val="single"/>
        </w:rPr>
        <w:t>Bước 2:</w:t>
      </w:r>
      <w:r>
        <w:rPr>
          <w:sz w:val="26"/>
          <w:szCs w:val="26"/>
        </w:rPr>
        <w:t xml:space="preserve"> Mở</w:t>
      </w:r>
      <w:r w:rsidR="00853A90">
        <w:rPr>
          <w:sz w:val="26"/>
          <w:szCs w:val="26"/>
        </w:rPr>
        <w:t xml:space="preserve"> file Mau.xls</w:t>
      </w:r>
      <w:r w:rsidR="00D4063E">
        <w:rPr>
          <w:sz w:val="26"/>
          <w:szCs w:val="26"/>
        </w:rPr>
        <w:t>x</w:t>
      </w:r>
      <w:r w:rsidR="00853A90">
        <w:rPr>
          <w:sz w:val="26"/>
          <w:szCs w:val="26"/>
        </w:rPr>
        <w:t xml:space="preserve"> – file danh bạ đã có sẵn</w:t>
      </w:r>
      <w:r>
        <w:rPr>
          <w:sz w:val="26"/>
          <w:szCs w:val="26"/>
        </w:rPr>
        <w:t xml:space="preserve"> để ứng dụng nhận vào. File này phải </w:t>
      </w:r>
      <w:r w:rsidR="005B36AF">
        <w:rPr>
          <w:sz w:val="26"/>
          <w:szCs w:val="26"/>
        </w:rPr>
        <w:t xml:space="preserve">bắt buộc phải </w:t>
      </w:r>
      <w:r w:rsidR="00DD53AD">
        <w:rPr>
          <w:sz w:val="26"/>
          <w:szCs w:val="26"/>
        </w:rPr>
        <w:t>có cấu trúc</w:t>
      </w:r>
      <w:r>
        <w:rPr>
          <w:sz w:val="26"/>
          <w:szCs w:val="26"/>
        </w:rPr>
        <w:t xml:space="preserve"> như sau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3"/>
        <w:gridCol w:w="1492"/>
        <w:gridCol w:w="2551"/>
        <w:gridCol w:w="4459"/>
      </w:tblGrid>
      <w:tr w:rsidR="00797AC1" w:rsidRPr="004F53BE" w:rsidTr="00797AC1">
        <w:tc>
          <w:tcPr>
            <w:tcW w:w="743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Cột</w:t>
            </w:r>
          </w:p>
        </w:tc>
        <w:tc>
          <w:tcPr>
            <w:tcW w:w="1492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Tên cột</w:t>
            </w:r>
          </w:p>
        </w:tc>
        <w:tc>
          <w:tcPr>
            <w:tcW w:w="2551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Nội dung ghi vào</w:t>
            </w:r>
          </w:p>
        </w:tc>
        <w:tc>
          <w:tcPr>
            <w:tcW w:w="4459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Ghi chú</w:t>
            </w:r>
          </w:p>
        </w:tc>
      </w:tr>
      <w:tr w:rsidR="00797AC1" w:rsidRPr="004F53BE" w:rsidTr="00797AC1">
        <w:tc>
          <w:tcPr>
            <w:tcW w:w="743" w:type="dxa"/>
          </w:tcPr>
          <w:p w:rsidR="00797AC1" w:rsidRPr="004F53BE" w:rsidRDefault="007F2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92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MST</w:t>
            </w:r>
          </w:p>
        </w:tc>
        <w:tc>
          <w:tcPr>
            <w:tcW w:w="2551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Ghi mst của doanh nghiệp</w:t>
            </w:r>
          </w:p>
        </w:tc>
        <w:tc>
          <w:tcPr>
            <w:tcW w:w="4459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Dùng để tạo nội dung tùy biến cho từng DN nếu cần. Nếu không có thể để trống</w:t>
            </w:r>
          </w:p>
        </w:tc>
      </w:tr>
      <w:tr w:rsidR="00797AC1" w:rsidRPr="004F53BE" w:rsidTr="00797AC1">
        <w:tc>
          <w:tcPr>
            <w:tcW w:w="743" w:type="dxa"/>
          </w:tcPr>
          <w:p w:rsidR="00797AC1" w:rsidRPr="004F53BE" w:rsidRDefault="007F2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92" w:type="dxa"/>
          </w:tcPr>
          <w:tbl>
            <w:tblPr>
              <w:tblW w:w="1200" w:type="dxa"/>
              <w:tblLayout w:type="fixed"/>
              <w:tblLook w:val="04A0" w:firstRow="1" w:lastRow="0" w:firstColumn="1" w:lastColumn="0" w:noHBand="0" w:noVBand="1"/>
            </w:tblPr>
            <w:tblGrid>
              <w:gridCol w:w="1200"/>
            </w:tblGrid>
            <w:tr w:rsidR="00797AC1" w:rsidRPr="00797AC1" w:rsidTr="00797AC1">
              <w:trPr>
                <w:trHeight w:val="375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7AC1" w:rsidRPr="00797AC1" w:rsidRDefault="00797AC1" w:rsidP="00797AC1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797AC1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Tên DN</w:t>
                  </w:r>
                </w:p>
              </w:tc>
            </w:tr>
          </w:tbl>
          <w:p w:rsidR="00797AC1" w:rsidRPr="004F53BE" w:rsidRDefault="00797AC1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Ghi tên doanh nghiệp</w:t>
            </w:r>
          </w:p>
        </w:tc>
        <w:tc>
          <w:tcPr>
            <w:tcW w:w="4459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Dùng để tạo nội dung tùy biến cho từng DN nếu cần. Nếu không có thể để trống</w:t>
            </w:r>
          </w:p>
        </w:tc>
      </w:tr>
      <w:tr w:rsidR="00797AC1" w:rsidRPr="004F53BE" w:rsidTr="00797AC1">
        <w:tc>
          <w:tcPr>
            <w:tcW w:w="743" w:type="dxa"/>
          </w:tcPr>
          <w:p w:rsidR="00797AC1" w:rsidRPr="004F53BE" w:rsidRDefault="007F2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92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Tiêu đề email</w:t>
            </w:r>
          </w:p>
        </w:tc>
        <w:tc>
          <w:tcPr>
            <w:tcW w:w="2551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 xml:space="preserve">Tiêu đề của email sẽ gửi. Khuyến cáo nên </w:t>
            </w:r>
            <w:r w:rsidRPr="004F53BE">
              <w:rPr>
                <w:sz w:val="24"/>
                <w:szCs w:val="24"/>
              </w:rPr>
              <w:lastRenderedPageBreak/>
              <w:t>ghi vào</w:t>
            </w:r>
          </w:p>
        </w:tc>
        <w:tc>
          <w:tcPr>
            <w:tcW w:w="4459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</w:p>
        </w:tc>
      </w:tr>
      <w:tr w:rsidR="00797AC1" w:rsidRPr="004F53BE" w:rsidTr="00797AC1">
        <w:tc>
          <w:tcPr>
            <w:tcW w:w="743" w:type="dxa"/>
          </w:tcPr>
          <w:p w:rsidR="00797AC1" w:rsidRPr="004F53BE" w:rsidRDefault="007F2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</w:t>
            </w:r>
          </w:p>
        </w:tc>
        <w:tc>
          <w:tcPr>
            <w:tcW w:w="1492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Nội dung Email</w:t>
            </w:r>
          </w:p>
        </w:tc>
        <w:tc>
          <w:tcPr>
            <w:tcW w:w="2551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Nội dung chính của email. Copy từ bước 1 vào nếu cần có định dạng đẹp</w:t>
            </w:r>
          </w:p>
        </w:tc>
        <w:tc>
          <w:tcPr>
            <w:tcW w:w="4459" w:type="dxa"/>
          </w:tcPr>
          <w:p w:rsidR="00797AC1" w:rsidRPr="004F53BE" w:rsidRDefault="00517850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Ghi vào cột này công thức =”</w:t>
            </w:r>
            <w:r w:rsidRPr="004F53BE">
              <w:rPr>
                <w:i/>
                <w:sz w:val="24"/>
                <w:szCs w:val="24"/>
              </w:rPr>
              <w:t>nội dung copy từ bước 1</w:t>
            </w:r>
            <w:r w:rsidRPr="004F53BE">
              <w:rPr>
                <w:sz w:val="24"/>
                <w:szCs w:val="24"/>
              </w:rPr>
              <w:t>”. Sau đó sử dụng công thức nối tên DN và mst (nếu cần)</w:t>
            </w:r>
          </w:p>
        </w:tc>
      </w:tr>
      <w:tr w:rsidR="007F2789" w:rsidRPr="004F53BE" w:rsidTr="008427F4">
        <w:tc>
          <w:tcPr>
            <w:tcW w:w="743" w:type="dxa"/>
          </w:tcPr>
          <w:p w:rsidR="007F2789" w:rsidRPr="004F53BE" w:rsidRDefault="007F2789" w:rsidP="00842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492" w:type="dxa"/>
          </w:tcPr>
          <w:tbl>
            <w:tblPr>
              <w:tblW w:w="2620" w:type="dxa"/>
              <w:tblLayout w:type="fixed"/>
              <w:tblLook w:val="04A0" w:firstRow="1" w:lastRow="0" w:firstColumn="1" w:lastColumn="0" w:noHBand="0" w:noVBand="1"/>
            </w:tblPr>
            <w:tblGrid>
              <w:gridCol w:w="2620"/>
            </w:tblGrid>
            <w:tr w:rsidR="007F2789" w:rsidRPr="00797AC1" w:rsidTr="008427F4">
              <w:trPr>
                <w:trHeight w:val="375"/>
              </w:trPr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2789" w:rsidRPr="00797AC1" w:rsidRDefault="007F2789" w:rsidP="008427F4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797AC1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</w:tr>
          </w:tbl>
          <w:p w:rsidR="007F2789" w:rsidRPr="004F53BE" w:rsidRDefault="007F2789" w:rsidP="008427F4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7F2789" w:rsidRPr="004F53BE" w:rsidRDefault="007F2789" w:rsidP="008427F4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Email cần gửi</w:t>
            </w:r>
          </w:p>
        </w:tc>
        <w:tc>
          <w:tcPr>
            <w:tcW w:w="4459" w:type="dxa"/>
          </w:tcPr>
          <w:p w:rsidR="007F2789" w:rsidRPr="004F53BE" w:rsidRDefault="007F2789" w:rsidP="008427F4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 xml:space="preserve">Có thể gửi cùng lúc cho nhiều email bằng cách ghi: </w:t>
            </w:r>
            <w:hyperlink r:id="rId13" w:history="1">
              <w:r w:rsidRPr="004F53BE">
                <w:rPr>
                  <w:rStyle w:val="Hyperlink"/>
                  <w:sz w:val="24"/>
                  <w:szCs w:val="24"/>
                </w:rPr>
                <w:t>email1@email.com</w:t>
              </w:r>
            </w:hyperlink>
            <w:r w:rsidRPr="004F53BE">
              <w:rPr>
                <w:sz w:val="24"/>
                <w:szCs w:val="24"/>
              </w:rPr>
              <w:t>; email2@email.com</w:t>
            </w:r>
          </w:p>
        </w:tc>
      </w:tr>
      <w:tr w:rsidR="00797AC1" w:rsidRPr="004F53BE" w:rsidTr="00797AC1">
        <w:tc>
          <w:tcPr>
            <w:tcW w:w="743" w:type="dxa"/>
          </w:tcPr>
          <w:p w:rsidR="00797AC1" w:rsidRPr="004F53BE" w:rsidRDefault="00797AC1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F</w:t>
            </w:r>
          </w:p>
        </w:tc>
        <w:tc>
          <w:tcPr>
            <w:tcW w:w="1492" w:type="dxa"/>
          </w:tcPr>
          <w:p w:rsidR="00797AC1" w:rsidRPr="004F53BE" w:rsidRDefault="007F2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gửi</w:t>
            </w:r>
          </w:p>
        </w:tc>
        <w:tc>
          <w:tcPr>
            <w:tcW w:w="2551" w:type="dxa"/>
          </w:tcPr>
          <w:p w:rsidR="00797AC1" w:rsidRPr="004F53BE" w:rsidRDefault="00517850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Đường dẫn chi tiết file đính kèm email.</w:t>
            </w:r>
          </w:p>
        </w:tc>
        <w:tc>
          <w:tcPr>
            <w:tcW w:w="4459" w:type="dxa"/>
          </w:tcPr>
          <w:p w:rsidR="00797AC1" w:rsidRPr="004F53BE" w:rsidRDefault="00517850">
            <w:pPr>
              <w:rPr>
                <w:sz w:val="24"/>
                <w:szCs w:val="24"/>
              </w:rPr>
            </w:pPr>
            <w:r w:rsidRPr="004F53BE">
              <w:rPr>
                <w:sz w:val="24"/>
                <w:szCs w:val="24"/>
              </w:rPr>
              <w:t>Đường dẫn ở máy người gửi. Thư sẽ đính kèm file này. Ví dụ: D:\fileguiDN\thongbao.pdf. Nếu không có file thì để trống</w:t>
            </w:r>
          </w:p>
        </w:tc>
      </w:tr>
    </w:tbl>
    <w:p w:rsidR="00D73310" w:rsidRPr="00FA2617" w:rsidRDefault="0027381C">
      <w:pPr>
        <w:rPr>
          <w:i/>
          <w:sz w:val="26"/>
          <w:szCs w:val="26"/>
        </w:rPr>
      </w:pPr>
      <w:r w:rsidRPr="00FA2617">
        <w:rPr>
          <w:i/>
          <w:sz w:val="26"/>
          <w:szCs w:val="26"/>
        </w:rPr>
        <w:t>Lưu ý: tên các sheet của file này không được thay đổi</w:t>
      </w:r>
    </w:p>
    <w:p w:rsidR="00E93095" w:rsidRDefault="00D73310">
      <w:pPr>
        <w:rPr>
          <w:sz w:val="26"/>
          <w:szCs w:val="26"/>
        </w:rPr>
      </w:pPr>
      <w:r>
        <w:rPr>
          <w:sz w:val="26"/>
          <w:szCs w:val="26"/>
          <w:u w:val="single"/>
        </w:rPr>
        <w:t>Bước 3:</w:t>
      </w:r>
      <w:r>
        <w:rPr>
          <w:sz w:val="26"/>
          <w:szCs w:val="26"/>
        </w:rPr>
        <w:t xml:space="preserve"> </w:t>
      </w:r>
      <w:r w:rsidR="001F27A3">
        <w:rPr>
          <w:sz w:val="26"/>
          <w:szCs w:val="26"/>
        </w:rPr>
        <w:t>Giữ phím Ctrl rồi click chọn các file pdf thông báo mẫu 07 cần tách file.</w:t>
      </w:r>
    </w:p>
    <w:p w:rsidR="00E93095" w:rsidRDefault="00E9309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B43B40" wp14:editId="5C1CAC5C">
            <wp:extent cx="2019048" cy="86666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7A3">
        <w:rPr>
          <w:sz w:val="26"/>
          <w:szCs w:val="26"/>
        </w:rPr>
        <w:t xml:space="preserve"> </w:t>
      </w:r>
    </w:p>
    <w:p w:rsidR="00D73310" w:rsidRDefault="001F27A3">
      <w:r>
        <w:rPr>
          <w:sz w:val="26"/>
          <w:szCs w:val="26"/>
        </w:rPr>
        <w:t xml:space="preserve">Nhấn </w:t>
      </w:r>
      <w:r w:rsidR="00315A0C">
        <w:rPr>
          <w:sz w:val="26"/>
          <w:szCs w:val="26"/>
        </w:rPr>
        <w:t xml:space="preserve">phải chuột chọn </w:t>
      </w:r>
      <w:r w:rsidRPr="00315A0C">
        <w:rPr>
          <w:b/>
          <w:sz w:val="26"/>
          <w:szCs w:val="26"/>
        </w:rPr>
        <w:t>send to</w:t>
      </w:r>
      <w:r>
        <w:rPr>
          <w:sz w:val="26"/>
          <w:szCs w:val="26"/>
        </w:rPr>
        <w:t xml:space="preserve">, chọn ứng dụng </w:t>
      </w:r>
      <w:r>
        <w:t>splitPdfTb07</w:t>
      </w:r>
      <w:r w:rsidR="00315A0C">
        <w:t>ver3</w:t>
      </w:r>
      <w:r>
        <w:t xml:space="preserve">.exe. </w:t>
      </w:r>
    </w:p>
    <w:p w:rsidR="001F27A3" w:rsidRDefault="000A06F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8BA9C8" wp14:editId="1FFCFDF4">
            <wp:extent cx="4452359" cy="2029751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878" cy="20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AC" w:rsidRDefault="007467AC">
      <w:pPr>
        <w:rPr>
          <w:sz w:val="26"/>
          <w:szCs w:val="26"/>
        </w:rPr>
      </w:pPr>
      <w:r>
        <w:rPr>
          <w:sz w:val="26"/>
          <w:szCs w:val="26"/>
        </w:rPr>
        <w:t>Khi ứng dụng chạy xong sẽ thông báo kết quả</w:t>
      </w:r>
    </w:p>
    <w:p w:rsidR="007467AC" w:rsidRDefault="006B455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95929F" wp14:editId="1D3F7015">
            <wp:extent cx="5733415" cy="224803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95" w:rsidRDefault="00D00551">
      <w:pPr>
        <w:rPr>
          <w:sz w:val="26"/>
          <w:szCs w:val="26"/>
        </w:rPr>
      </w:pPr>
      <w:r>
        <w:rPr>
          <w:sz w:val="26"/>
          <w:szCs w:val="26"/>
        </w:rPr>
        <w:t>File thông báo của từng doanh nghiệp sẽ được điền vào file mau.xls</w:t>
      </w:r>
      <w:r w:rsidR="005E054F">
        <w:rPr>
          <w:sz w:val="26"/>
          <w:szCs w:val="26"/>
        </w:rPr>
        <w:t>x</w:t>
      </w:r>
      <w:r>
        <w:rPr>
          <w:sz w:val="26"/>
          <w:szCs w:val="26"/>
        </w:rPr>
        <w:t xml:space="preserve"> ở bước 2</w:t>
      </w:r>
      <w:r w:rsidR="000752D0">
        <w:rPr>
          <w:sz w:val="26"/>
          <w:szCs w:val="26"/>
        </w:rPr>
        <w:t xml:space="preserve">. </w:t>
      </w:r>
      <w:r w:rsidR="00680195">
        <w:rPr>
          <w:sz w:val="26"/>
          <w:szCs w:val="26"/>
        </w:rPr>
        <w:t>Một số l</w:t>
      </w:r>
      <w:r w:rsidR="000752D0">
        <w:rPr>
          <w:sz w:val="26"/>
          <w:szCs w:val="26"/>
        </w:rPr>
        <w:t xml:space="preserve">ưu ý </w:t>
      </w:r>
      <w:r w:rsidR="00680195">
        <w:rPr>
          <w:sz w:val="26"/>
          <w:szCs w:val="26"/>
        </w:rPr>
        <w:t>với dữ liệu danh bạ:</w:t>
      </w:r>
    </w:p>
    <w:p w:rsidR="00D00551" w:rsidRDefault="00680195">
      <w:pPr>
        <w:rPr>
          <w:sz w:val="26"/>
          <w:szCs w:val="26"/>
        </w:rPr>
      </w:pPr>
      <w:r>
        <w:rPr>
          <w:sz w:val="26"/>
          <w:szCs w:val="26"/>
        </w:rPr>
        <w:t>- C</w:t>
      </w:r>
      <w:r w:rsidR="000752D0">
        <w:rPr>
          <w:sz w:val="26"/>
          <w:szCs w:val="26"/>
        </w:rPr>
        <w:t xml:space="preserve">ột </w:t>
      </w:r>
      <w:r w:rsidR="000752D0" w:rsidRPr="000752D0">
        <w:rPr>
          <w:b/>
          <w:sz w:val="26"/>
          <w:szCs w:val="26"/>
        </w:rPr>
        <w:t>File gửi</w:t>
      </w:r>
      <w:r w:rsidR="000752D0">
        <w:rPr>
          <w:sz w:val="26"/>
          <w:szCs w:val="26"/>
        </w:rPr>
        <w:t xml:space="preserve"> cũ sẽ bị xóa đi để điền vào nội dung mới</w:t>
      </w:r>
      <w:r>
        <w:rPr>
          <w:sz w:val="26"/>
          <w:szCs w:val="26"/>
        </w:rPr>
        <w:t>.</w:t>
      </w:r>
    </w:p>
    <w:p w:rsidR="00680195" w:rsidRPr="00D73310" w:rsidRDefault="00680195">
      <w:pPr>
        <w:rPr>
          <w:sz w:val="26"/>
          <w:szCs w:val="26"/>
        </w:rPr>
      </w:pPr>
      <w:r>
        <w:rPr>
          <w:sz w:val="26"/>
          <w:szCs w:val="26"/>
        </w:rPr>
        <w:t>- Nếu file mau.xls</w:t>
      </w:r>
      <w:r w:rsidR="00882E54">
        <w:rPr>
          <w:sz w:val="26"/>
          <w:szCs w:val="26"/>
        </w:rPr>
        <w:t>x</w:t>
      </w:r>
      <w:r>
        <w:rPr>
          <w:sz w:val="26"/>
          <w:szCs w:val="26"/>
        </w:rPr>
        <w:t xml:space="preserve"> có số</w:t>
      </w:r>
      <w:r w:rsidR="00B0115A">
        <w:rPr>
          <w:sz w:val="26"/>
          <w:szCs w:val="26"/>
        </w:rPr>
        <w:t xml:space="preserve"> lượng</w:t>
      </w:r>
      <w:r>
        <w:rPr>
          <w:sz w:val="26"/>
          <w:szCs w:val="26"/>
        </w:rPr>
        <w:t xml:space="preserve"> mst ít hơn những file thông báo vừa tạo thì ứng dụng sẽ ghi thêm mst</w:t>
      </w:r>
      <w:r w:rsidR="00057A7E">
        <w:rPr>
          <w:sz w:val="26"/>
          <w:szCs w:val="26"/>
        </w:rPr>
        <w:t xml:space="preserve"> bị thiếu</w:t>
      </w:r>
      <w:r>
        <w:rPr>
          <w:sz w:val="26"/>
          <w:szCs w:val="26"/>
        </w:rPr>
        <w:t xml:space="preserve"> vào file mau.xls</w:t>
      </w:r>
      <w:r w:rsidR="00F96AC9">
        <w:rPr>
          <w:sz w:val="26"/>
          <w:szCs w:val="26"/>
        </w:rPr>
        <w:t>x</w:t>
      </w:r>
      <w:r>
        <w:rPr>
          <w:sz w:val="26"/>
          <w:szCs w:val="26"/>
        </w:rPr>
        <w:t xml:space="preserve"> này. Người sử dụng phải làm thêm thao tác điền thêm thông tin về DN còn thiếu này để gửi email.</w:t>
      </w:r>
    </w:p>
    <w:p w:rsidR="00797AC1" w:rsidRDefault="001C6DB5">
      <w:pPr>
        <w:rPr>
          <w:sz w:val="26"/>
          <w:szCs w:val="26"/>
        </w:rPr>
      </w:pPr>
      <w:r w:rsidRPr="00265285">
        <w:rPr>
          <w:sz w:val="26"/>
          <w:szCs w:val="26"/>
          <w:u w:val="single"/>
        </w:rPr>
        <w:t>Bướ</w:t>
      </w:r>
      <w:r w:rsidR="00CC0032">
        <w:rPr>
          <w:sz w:val="26"/>
          <w:szCs w:val="26"/>
          <w:u w:val="single"/>
        </w:rPr>
        <w:t>c 4</w:t>
      </w:r>
      <w:r w:rsidRPr="00265285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315A0C">
        <w:rPr>
          <w:sz w:val="26"/>
          <w:szCs w:val="26"/>
        </w:rPr>
        <w:t>Nhấn phải chuột vào file mau.xlsx có danh sách email và file đã tạo ở</w:t>
      </w:r>
      <w:r w:rsidR="00EA74E6">
        <w:rPr>
          <w:sz w:val="26"/>
          <w:szCs w:val="26"/>
        </w:rPr>
        <w:t xml:space="preserve"> bước</w:t>
      </w:r>
      <w:r w:rsidR="00315A0C">
        <w:rPr>
          <w:sz w:val="26"/>
          <w:szCs w:val="26"/>
        </w:rPr>
        <w:t xml:space="preserve"> trên, chọn </w:t>
      </w:r>
      <w:r w:rsidR="00315A0C" w:rsidRPr="00315A0C">
        <w:rPr>
          <w:b/>
          <w:sz w:val="26"/>
          <w:szCs w:val="26"/>
        </w:rPr>
        <w:t>send to</w:t>
      </w:r>
      <w:r w:rsidR="00315A0C">
        <w:rPr>
          <w:sz w:val="26"/>
          <w:szCs w:val="26"/>
        </w:rPr>
        <w:t xml:space="preserve">, chọn ứng dụng </w:t>
      </w:r>
      <w:r w:rsidR="00315A0C">
        <w:t>sendemailtbver3.exe</w:t>
      </w:r>
      <w:r w:rsidR="00D5236F">
        <w:rPr>
          <w:sz w:val="26"/>
          <w:szCs w:val="26"/>
        </w:rPr>
        <w:t>.</w:t>
      </w:r>
    </w:p>
    <w:p w:rsidR="001C6DB5" w:rsidRDefault="00FD3359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4EEA07A" wp14:editId="3F9F33EE">
            <wp:extent cx="5114286" cy="24000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5A" w:rsidRDefault="00302199">
      <w:pPr>
        <w:rPr>
          <w:sz w:val="26"/>
          <w:szCs w:val="26"/>
        </w:rPr>
      </w:pPr>
      <w:r>
        <w:rPr>
          <w:sz w:val="26"/>
          <w:szCs w:val="26"/>
        </w:rPr>
        <w:t>Chương trình sẽ yêu cầu xác nhận gửi. Nếu đồng ý gửi thì nhấn 1 phím bất kỳ, nếu không thì nhấn vào nút đóng cửa sổ.</w:t>
      </w:r>
      <w:r w:rsidR="00A02F05">
        <w:rPr>
          <w:sz w:val="26"/>
          <w:szCs w:val="26"/>
        </w:rPr>
        <w:t xml:space="preserve"> Nếu đống ý gửi thì chương trình sẽ tạo email rồi gửi sang cho Microsoft outlook thực hiện gử</w:t>
      </w:r>
      <w:r w:rsidR="005E0B97">
        <w:rPr>
          <w:sz w:val="26"/>
          <w:szCs w:val="26"/>
        </w:rPr>
        <w:t>i email. Khi chuyển hết email cần gửi sang outlook</w:t>
      </w:r>
      <w:r w:rsidR="00B63C66">
        <w:rPr>
          <w:sz w:val="26"/>
          <w:szCs w:val="26"/>
        </w:rPr>
        <w:t xml:space="preserve"> sẽ có thông báo thành công.</w:t>
      </w:r>
    </w:p>
    <w:p w:rsidR="00302199" w:rsidRDefault="0030219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CADF17" wp14:editId="46A1562B">
            <wp:extent cx="5733415" cy="1428453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4A" w:rsidRDefault="00EE0483">
      <w:pPr>
        <w:rPr>
          <w:i/>
          <w:sz w:val="26"/>
          <w:szCs w:val="26"/>
        </w:rPr>
      </w:pPr>
      <w:r w:rsidRPr="000B0EEA">
        <w:rPr>
          <w:i/>
          <w:sz w:val="26"/>
          <w:szCs w:val="26"/>
        </w:rPr>
        <w:t>Lưu ý: Ứng dụng chỉ gửi cho những NNT có đầy đủ địa chỉ</w:t>
      </w:r>
      <w:r w:rsidR="00276456">
        <w:rPr>
          <w:i/>
          <w:sz w:val="26"/>
          <w:szCs w:val="26"/>
        </w:rPr>
        <w:t xml:space="preserve"> email </w:t>
      </w:r>
      <w:r w:rsidRPr="000B0EEA">
        <w:rPr>
          <w:i/>
          <w:sz w:val="26"/>
          <w:szCs w:val="26"/>
        </w:rPr>
        <w:t>và file đính kèm</w:t>
      </w:r>
    </w:p>
    <w:p w:rsidR="00462B09" w:rsidRDefault="00462B09">
      <w:pPr>
        <w:rPr>
          <w:i/>
          <w:sz w:val="26"/>
          <w:szCs w:val="26"/>
        </w:rPr>
      </w:pPr>
    </w:p>
    <w:p w:rsidR="00462B09" w:rsidRPr="00462B09" w:rsidRDefault="00462B09">
      <w:pPr>
        <w:rPr>
          <w:sz w:val="26"/>
          <w:szCs w:val="26"/>
        </w:rPr>
      </w:pPr>
      <w:r w:rsidRPr="00462B09">
        <w:rPr>
          <w:sz w:val="26"/>
          <w:szCs w:val="26"/>
        </w:rPr>
        <w:t>Vào cửa sổ của Mic</w:t>
      </w:r>
      <w:bookmarkStart w:id="0" w:name="_GoBack"/>
      <w:bookmarkEnd w:id="0"/>
      <w:r w:rsidRPr="00462B09">
        <w:rPr>
          <w:sz w:val="26"/>
          <w:szCs w:val="26"/>
        </w:rPr>
        <w:t>rosoft outlook để thấy email đã gửi/đang gửi</w:t>
      </w:r>
    </w:p>
    <w:sectPr w:rsidR="00462B09" w:rsidRPr="00462B09" w:rsidSect="0066363A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85CC0"/>
    <w:multiLevelType w:val="hybridMultilevel"/>
    <w:tmpl w:val="F844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E79C3"/>
    <w:multiLevelType w:val="hybridMultilevel"/>
    <w:tmpl w:val="12F8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16"/>
    <w:rsid w:val="000061BC"/>
    <w:rsid w:val="00057A7E"/>
    <w:rsid w:val="00063219"/>
    <w:rsid w:val="00071A03"/>
    <w:rsid w:val="000752D0"/>
    <w:rsid w:val="000A06F3"/>
    <w:rsid w:val="000B0EEA"/>
    <w:rsid w:val="000C232B"/>
    <w:rsid w:val="00183181"/>
    <w:rsid w:val="0019164A"/>
    <w:rsid w:val="001B79D8"/>
    <w:rsid w:val="001C08C9"/>
    <w:rsid w:val="001C6DB5"/>
    <w:rsid w:val="001F27A3"/>
    <w:rsid w:val="002212C7"/>
    <w:rsid w:val="00223216"/>
    <w:rsid w:val="002269EF"/>
    <w:rsid w:val="00246483"/>
    <w:rsid w:val="00265285"/>
    <w:rsid w:val="0027381C"/>
    <w:rsid w:val="00276456"/>
    <w:rsid w:val="00280761"/>
    <w:rsid w:val="002959C4"/>
    <w:rsid w:val="00296DD4"/>
    <w:rsid w:val="002A5D00"/>
    <w:rsid w:val="002C0ADF"/>
    <w:rsid w:val="002D1977"/>
    <w:rsid w:val="00302199"/>
    <w:rsid w:val="00315A0C"/>
    <w:rsid w:val="00355D35"/>
    <w:rsid w:val="0045056B"/>
    <w:rsid w:val="00462B09"/>
    <w:rsid w:val="004F53BE"/>
    <w:rsid w:val="00517850"/>
    <w:rsid w:val="00527D86"/>
    <w:rsid w:val="005B1395"/>
    <w:rsid w:val="005B36AF"/>
    <w:rsid w:val="005E054F"/>
    <w:rsid w:val="005E0B97"/>
    <w:rsid w:val="00602717"/>
    <w:rsid w:val="0066363A"/>
    <w:rsid w:val="00680195"/>
    <w:rsid w:val="00691031"/>
    <w:rsid w:val="006A3032"/>
    <w:rsid w:val="006B4558"/>
    <w:rsid w:val="006B61BA"/>
    <w:rsid w:val="007467AC"/>
    <w:rsid w:val="00755302"/>
    <w:rsid w:val="00760F18"/>
    <w:rsid w:val="00796674"/>
    <w:rsid w:val="00797AC1"/>
    <w:rsid w:val="007A40A0"/>
    <w:rsid w:val="007A5216"/>
    <w:rsid w:val="007B2D6A"/>
    <w:rsid w:val="007F2789"/>
    <w:rsid w:val="00853A90"/>
    <w:rsid w:val="0087789C"/>
    <w:rsid w:val="00882E54"/>
    <w:rsid w:val="009167D0"/>
    <w:rsid w:val="00940911"/>
    <w:rsid w:val="009B6A13"/>
    <w:rsid w:val="009D76B1"/>
    <w:rsid w:val="00A02F05"/>
    <w:rsid w:val="00A06DCE"/>
    <w:rsid w:val="00A15BE0"/>
    <w:rsid w:val="00A44EAC"/>
    <w:rsid w:val="00A65FFC"/>
    <w:rsid w:val="00A9543A"/>
    <w:rsid w:val="00AF6D94"/>
    <w:rsid w:val="00B0115A"/>
    <w:rsid w:val="00B63C66"/>
    <w:rsid w:val="00BA6DC9"/>
    <w:rsid w:val="00C17C2A"/>
    <w:rsid w:val="00C260B6"/>
    <w:rsid w:val="00C6758D"/>
    <w:rsid w:val="00C96E1A"/>
    <w:rsid w:val="00CC0032"/>
    <w:rsid w:val="00CE09F4"/>
    <w:rsid w:val="00CE52C9"/>
    <w:rsid w:val="00D00551"/>
    <w:rsid w:val="00D30C4D"/>
    <w:rsid w:val="00D356AC"/>
    <w:rsid w:val="00D3635A"/>
    <w:rsid w:val="00D4063E"/>
    <w:rsid w:val="00D46B23"/>
    <w:rsid w:val="00D5236F"/>
    <w:rsid w:val="00D641EA"/>
    <w:rsid w:val="00D73310"/>
    <w:rsid w:val="00D856CC"/>
    <w:rsid w:val="00DD53AD"/>
    <w:rsid w:val="00E07B0E"/>
    <w:rsid w:val="00E93095"/>
    <w:rsid w:val="00EA74E6"/>
    <w:rsid w:val="00ED0143"/>
    <w:rsid w:val="00EE0483"/>
    <w:rsid w:val="00F54930"/>
    <w:rsid w:val="00F96AC9"/>
    <w:rsid w:val="00FA2617"/>
    <w:rsid w:val="00FD3359"/>
    <w:rsid w:val="00FD4361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930"/>
    <w:pPr>
      <w:ind w:left="720"/>
      <w:contextualSpacing/>
    </w:pPr>
  </w:style>
  <w:style w:type="table" w:styleId="TableGrid">
    <w:name w:val="Table Grid"/>
    <w:basedOn w:val="TableNormal"/>
    <w:uiPriority w:val="59"/>
    <w:rsid w:val="0079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A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930"/>
    <w:pPr>
      <w:ind w:left="720"/>
      <w:contextualSpacing/>
    </w:pPr>
  </w:style>
  <w:style w:type="table" w:styleId="TableGrid">
    <w:name w:val="Table Grid"/>
    <w:basedOn w:val="TableNormal"/>
    <w:uiPriority w:val="59"/>
    <w:rsid w:val="0079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A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email1@e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77079-F517-4915-9F59-49466E4B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lhd</dc:creator>
  <cp:lastModifiedBy>le hoang dieu</cp:lastModifiedBy>
  <cp:revision>25</cp:revision>
  <dcterms:created xsi:type="dcterms:W3CDTF">2019-08-30T14:37:00Z</dcterms:created>
  <dcterms:modified xsi:type="dcterms:W3CDTF">2019-08-30T14:52:00Z</dcterms:modified>
</cp:coreProperties>
</file>