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jc w:val="center"/>
        <w:rPr>
          <w:rFonts w:ascii="Arial" w:hAnsi="Arial" w:eastAsia="Arial" w:cs="Arial"/>
          <w:b/>
          <w:shd w:fill="F3F3F3" w:val="clear"/>
        </w:rPr>
      </w:pPr>
      <w:r>
        <w:rPr>
          <w:rFonts w:eastAsia="Arial" w:cs="Arial" w:ascii="Arial" w:hAnsi="Arial"/>
          <w:b/>
          <w:shd w:fill="F3F3F3" w:val="clear"/>
        </w:rPr>
        <w:t>19º EDITAL DO PROGRAMA DE FOMENTO À PRODUÇÃO AUDIOVISUAL DE PERNAMBUCO – FUNCULTURA 2024/2025</w:t>
      </w:r>
    </w:p>
    <w:p>
      <w:pPr>
        <w:pStyle w:val="Normal"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jc w:val="center"/>
        <w:rPr>
          <w:rFonts w:ascii="Arial" w:hAnsi="Arial" w:eastAsia="Arial" w:cs="Arial"/>
          <w:b/>
          <w:shd w:fill="F3F3F3" w:val="clear"/>
        </w:rPr>
      </w:pPr>
      <w:r>
        <w:rPr>
          <w:rFonts w:eastAsia="Arial" w:cs="Arial" w:ascii="Arial" w:hAnsi="Arial"/>
          <w:b/>
        </w:rPr>
        <w:t>ANEXO 15</w:t>
      </w:r>
    </w:p>
    <w:p>
      <w:pPr>
        <w:pStyle w:val="Normal"/>
        <w:pBdr/>
        <w:tabs>
          <w:tab w:val="clear" w:pos="720"/>
          <w:tab w:val="center" w:pos="4252" w:leader="none"/>
          <w:tab w:val="right" w:pos="8504" w:leader="none"/>
        </w:tabs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</w:t>
      </w:r>
      <w:r>
        <w:rPr>
          <w:rFonts w:eastAsia="Arial" w:cs="Arial" w:ascii="Arial" w:hAnsi="Arial"/>
          <w:b/>
          <w:i/>
        </w:rPr>
        <w:t>Game Design Document (GDD)</w:t>
      </w:r>
      <w:r>
        <w:rPr>
          <w:rFonts w:eastAsia="Arial" w:cs="Arial" w:ascii="Arial" w:hAnsi="Arial"/>
        </w:rPr>
        <w:t xml:space="preserve"> deve conter ao menos uma breve descrição para cada um dos itens principais (de 1 a 7). Não é obrigatório preencher todos os subitens, pois determinados projetos podem não conter todos os elementos listados, mas é ideal que o GDD seja o mais completo possível.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0"/>
        <w:tblW w:w="9039" w:type="dxa"/>
        <w:jc w:val="left"/>
        <w:tblInd w:w="-2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322"/>
        <w:gridCol w:w="4716"/>
      </w:tblGrid>
      <w:tr>
        <w:trPr>
          <w:trHeight w:val="390" w:hRule="atLeast"/>
        </w:trPr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1.Descreva o </w:t>
            </w:r>
            <w:r>
              <w:rPr>
                <w:rFonts w:eastAsia="Arial" w:cs="Arial" w:ascii="Arial" w:hAnsi="Arial"/>
                <w:b/>
                <w:i/>
              </w:rPr>
              <w:t>High Concept</w:t>
            </w:r>
            <w:r>
              <w:rPr>
                <w:rFonts w:eastAsia="Arial" w:cs="Arial" w:ascii="Arial" w:hAnsi="Arial"/>
                <w:b/>
              </w:rPr>
              <w:t xml:space="preserve"> do </w:t>
            </w:r>
            <w:r>
              <w:rPr>
                <w:rFonts w:eastAsia="Arial" w:cs="Arial" w:ascii="Arial" w:hAnsi="Arial"/>
                <w:b/>
                <w:i/>
              </w:rPr>
              <w:t>Game</w:t>
            </w:r>
            <w:r>
              <w:rPr>
                <w:rFonts w:eastAsia="Arial" w:cs="Arial" w:ascii="Arial" w:hAnsi="Arial"/>
                <w:b/>
              </w:rPr>
              <w:t xml:space="preserve"> (conceito do game em até 150 caracteres)</w:t>
            </w:r>
          </w:p>
        </w:tc>
      </w:tr>
      <w:tr>
        <w:trPr/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Style w:val="Emphasis"/>
                <w:rFonts w:eastAsia="Arial" w:cs="Arial" w:ascii="Arial" w:hAnsi="Arial"/>
                <w:sz w:val="22"/>
                <w:szCs w:val="22"/>
                <w:lang w:val="pt-BR"/>
              </w:rPr>
              <w:t>Controle uma nave e defenda a Terra destruindo ondas de alienígenas antes que invadam, em um clássico desafio de tiro e reflexos.</w:t>
            </w:r>
          </w:p>
        </w:tc>
      </w:tr>
      <w:tr>
        <w:trPr/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2. Visão Geral</w:t>
            </w:r>
          </w:p>
        </w:tc>
      </w:tr>
      <w:tr>
        <w:trPr>
          <w:trHeight w:val="598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a. Gênero.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Style w:val="Strong"/>
                <w:rFonts w:eastAsia="Arial" w:cs="Arial" w:ascii="Arial" w:hAnsi="Arial"/>
                <w:b w:val="false"/>
                <w:bCs w:val="false"/>
              </w:rPr>
              <w:t>Tiro (Shoot 'em up)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, subgênero de </w:t>
            </w:r>
            <w:r>
              <w:rPr>
                <w:rStyle w:val="Strong"/>
                <w:rFonts w:eastAsia="Arial" w:cs="Arial" w:ascii="Arial" w:hAnsi="Arial"/>
                <w:b w:val="false"/>
                <w:bCs w:val="false"/>
              </w:rPr>
              <w:t>Arcade</w:t>
            </w:r>
            <w:r>
              <w:rPr>
                <w:rFonts w:eastAsia="Arial" w:cs="Arial" w:ascii="Arial" w:hAnsi="Arial"/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b. Público Alvo.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A partir dos 10 anos, jogadores casuais e entusiastas de jogos clássicos que apreciam desafios simples, ação direta e estética retrô.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 Game Flow (tabela).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iCs/>
                <w:color w:val="FF0000"/>
              </w:rPr>
            </w:pPr>
            <w:r>
              <w:rPr>
                <w:rFonts w:eastAsia="Arial" w:cs="Arial" w:ascii="Arial" w:hAnsi="Arial"/>
                <w:i/>
                <w:iCs/>
                <w:color w:val="FF0000"/>
              </w:rPr>
              <w:t>Introdução/tutorial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iCs/>
                <w:color w:val="FF0000"/>
              </w:rPr>
            </w:pPr>
            <w:r>
              <w:rPr>
                <w:rFonts w:eastAsia="Arial" w:cs="Arial" w:ascii="Arial" w:hAnsi="Arial"/>
                <w:i/>
                <w:iCs/>
                <w:color w:val="FF0000"/>
              </w:rPr>
              <w:t>Desenvolvimento (desafios)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iCs/>
                <w:color w:val="FF0000"/>
              </w:rPr>
            </w:pPr>
            <w:r>
              <w:rPr>
                <w:rFonts w:eastAsia="Arial" w:cs="Arial" w:ascii="Arial" w:hAnsi="Arial"/>
                <w:i/>
                <w:iCs/>
                <w:color w:val="FF0000"/>
              </w:rPr>
              <w:t>Clímax (maior dificuldade)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iCs/>
                <w:color w:val="FF0000"/>
              </w:rPr>
            </w:pPr>
            <w:r>
              <w:rPr>
                <w:rFonts w:eastAsia="Arial" w:cs="Arial" w:ascii="Arial" w:hAnsi="Arial"/>
                <w:i/>
                <w:iCs/>
                <w:color w:val="FF0000"/>
              </w:rPr>
              <w:t>Resolução (maior recompensa)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jogador assume uma nave defensora da Terra e é informado da invasão alienígena. O objetivo é claro: destruir os inimigos antes que alcancem a base.</w:t>
            </w:r>
          </w:p>
          <w:p>
            <w:pPr>
              <w:pStyle w:val="BodyText"/>
              <w:spacing w:beforeAutospacing="0" w:before="240" w:afterAutospacing="0" w:after="240"/>
              <w:jc w:val="both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Inimigos descem em ondas, com dificuldade crescente. O jogador enfrenta tiros, destruição de barreiras e movimentos cada vez mais rápidos dos invasores.</w:t>
            </w:r>
          </w:p>
          <w:p>
            <w:pPr>
              <w:pStyle w:val="BodyText"/>
              <w:spacing w:beforeAutospacing="0" w:before="240" w:afterAutospacing="0" w:after="240"/>
              <w:jc w:val="both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jogador encara uma onda final acelerada e intensa, com pouca proteção restante. A tensão é máxima, exigindo reflexos rápidos e precisão.</w:t>
            </w:r>
          </w:p>
          <w:p>
            <w:pPr>
              <w:pStyle w:val="BodyText"/>
              <w:spacing w:beforeAutospacing="0" w:before="240" w:afterAutospacing="0" w:after="240"/>
              <w:jc w:val="both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Se vencer, uma nova onda ainda mais difícil começa. Se perder, a invasão é concluída.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d. Estilo estético (resumo).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O estilo estético de </w:t>
            </w:r>
            <w:r>
              <w:rPr>
                <w:rStyle w:val="Emphasis"/>
                <w:rFonts w:eastAsia="Arial" w:cs="Arial" w:ascii="Arial" w:hAnsi="Arial"/>
                <w:sz w:val="22"/>
                <w:szCs w:val="22"/>
                <w:lang w:val="pt-BR"/>
              </w:rPr>
              <w:t>Space Invaders</w:t>
            </w: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 é </w:t>
            </w:r>
            <w:r>
              <w:rPr>
                <w:rStyle w:val="Strong"/>
                <w:rFonts w:eastAsia="Arial" w:cs="Arial" w:ascii="Arial" w:hAnsi="Arial"/>
                <w:sz w:val="22"/>
                <w:szCs w:val="22"/>
                <w:lang w:val="pt-BR"/>
              </w:rPr>
              <w:t>pixel art retrô</w:t>
            </w: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, com gráficos simples em baixa resolução, fundo espacial e sprites minimalistas.</w:t>
            </w:r>
          </w:p>
        </w:tc>
      </w:tr>
      <w:tr>
        <w:trPr/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3. Gameplay e Mecânicas 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a. Gameplay: </w:t>
            </w:r>
          </w:p>
          <w:p>
            <w:pPr>
              <w:pStyle w:val="Normal"/>
              <w:jc w:val="both"/>
              <w:rPr>
                <w:rFonts w:ascii="Arial" w:hAnsi="Arial" w:eastAsia="Arial" w:cs="Arial"/>
                <w:i/>
                <w:i/>
                <w:iCs/>
                <w:color w:val="FF0000"/>
              </w:rPr>
            </w:pPr>
            <w:r>
              <w:rPr>
                <w:rFonts w:eastAsia="Arial" w:cs="Arial" w:ascii="Arial" w:hAnsi="Arial"/>
                <w:i/>
                <w:iCs/>
                <w:color w:val="FF0000"/>
              </w:rPr>
              <w:t>Principais interações e mecânicas (resumo dos itens seguintes)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A mecânica de </w:t>
            </w:r>
            <w:r>
              <w:rPr>
                <w:rStyle w:val="Emphasis"/>
                <w:rFonts w:eastAsia="Arial" w:cs="Arial" w:ascii="Arial" w:hAnsi="Arial"/>
                <w:sz w:val="22"/>
                <w:szCs w:val="22"/>
                <w:lang w:val="pt-BR"/>
              </w:rPr>
              <w:t>Space Invaders</w:t>
            </w: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 envolve </w:t>
            </w:r>
            <w:r>
              <w:rPr>
                <w:rStyle w:val="Strong"/>
                <w:rFonts w:eastAsia="Arial" w:cs="Arial" w:ascii="Arial" w:hAnsi="Arial"/>
                <w:sz w:val="22"/>
                <w:szCs w:val="22"/>
                <w:lang w:val="pt-BR"/>
              </w:rPr>
              <w:t>mover a nave horizontalmente</w:t>
            </w: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 e </w:t>
            </w:r>
            <w:r>
              <w:rPr>
                <w:rStyle w:val="Strong"/>
                <w:rFonts w:eastAsia="Arial" w:cs="Arial" w:ascii="Arial" w:hAnsi="Arial"/>
                <w:sz w:val="22"/>
                <w:szCs w:val="22"/>
                <w:lang w:val="pt-BR"/>
              </w:rPr>
              <w:t>atirar para cima</w:t>
            </w: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 para destruir ondas de inimigos que descem gradualmente, evitando seus tiros e protegendo-se atrás de barreiras.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b. Progressão do Game.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jogo é dividido em capítulos, cada um representando uma parte da história da praça. A progressão é linear, mas com áreas opcionais para exploração adicional.O jogo é dividido em ondas que aumentam progressivamente em dificuldade. A cada nova onda, os inimigos se movem mais rapidamente e atiram com maior frequência. Não há uma estrutura de fases com cenários diferentes, mas sim uma progressão contínua baseada em desafio e sobrevivência.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c. Estrutura de Missões/Desafios.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As “missões” são compostas por sobreviver e eliminar todos os alienígenas em cada onda. O desafio está na agilidade dos inimigos, na limitação de disparos e no desgaste das barreiras, que exigem do jogador estratégia e reflexos rápidos.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d. Objetivos – Quais são os objetivos do game?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objetivo principal é impedir que os alienígenas invadam a base. O objetivo secundário é alcançar a maior pontuação possível. A derrota acontece se todos os alienígenas chegarem à base ou se a nave perder todas as vidas.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e. Mecânicas – Quais são as regras do game? (Implícitas e Explícitas). Como as partes (personagens, cenários) do jogo interagem entre si? 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Entre as regras explícitas estão o movimento lateral da nave, a limitação de disparos, a destruição por contato com projéteis e a eliminação dos inimigos para avançar. Regras implícitas envolvem a necessidade de priorizar alvos mais perigosos e proteger a nave com as barreiras. A interação entre os elementos é direta: projéteis colidem com inimigos, barreiras ou a nave, e causam dano ou destruição conforme o caso.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f. Movimentação dentro do Game / Física.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A movimentação da nave ocorre de forma linear na horizontal. Os inimigos se movem em grupo, de forma sincronizada, alternando entre movimento lateral e descida vertical. Não há aplicação de física realista como gravidade ou inércia, sendo o sistema baseado em movimento por “passos”.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g. Objetos – o que fazem e como o jogador interage com eles.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Os objetos principais do jogo são a nave controlada pelo jogador, os invasores alienígenas, as barreiras de proteção e os projéteis. O jogador interage com esses objetos atirando, protegendo-se e tentando evitar os tiros inimigos. As barreiras funcionam como escudo, mas se desgastam com o tempo.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h. Ações, incluindo interações com objetos, botões, etc, e quais meios de comunicação são utilizados.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Ações: coletar, usar, falar, examinar. As ações são limitadas ao movimento lateral e disparo. A interação com o jogo acontece por meio de botões ou teclas de direção e disparo. A comunicação com o jogador ocorre visualmente, com a exibição da pontuação e feedback gráfico dos acertos, além de sinais sonoros que indicam eventos importantes como destruição de inimigos ou aproximação do fim da fase.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i. Combate – Se há combate / conflito, como acontece?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combate é o centro da experiência. A nave e os inimigos trocam disparos, e o jogador deve eliminar todos os alienígenas antes que eles cheguem à base. O conflito se intensifica com o aumento de velocidade e frequência dos ataques inimigos.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j. Economia – Como funciona no seu jogo? Há um sistema de ouro / moedas? Para que servem?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Não há sistema monetário ou de itens no jogo. A única forma de progressão e recompensa está na pontuação adquirida com a destruição dos inimigos. A pontuação serve como elemento competitivo ou pessoal, para medir o desempenho do jogador.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k. Opções de Jogo – Quais são e como afetam o game?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A versão clássica não possui muitas opções. Em versões modernas, podem existir modos com níveis de dificuldade ou modo rápido. A jogabilidade permanece centrada na sobrevivência e pontuação.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l. Salvar &amp; Replay - como funcionam no seu game? Há Auto-Save? Há modo New Game Plus? 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jogo não conta com sistema de salvamento. Toda partida começa do início. A proposta é de sessões rápidas com incentivo ao replay para superar pontuações anteriores. Não há sistema de auto-save ou modo New Game Plus.</w:t>
            </w:r>
          </w:p>
        </w:tc>
      </w:tr>
      <w:tr>
        <w:trPr/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4. Arte do Game – Elementos-chave; como estão sendo desenvolvidos; qual o estilo.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a. Elementos Visuais - Direção de arte, paleta de cores, inspirações.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A direção de arte foca em formas simples, com sprites pequenos e bem definidos. A paleta de cores utiliza contraste forte, com fundo </w:t>
            </w: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espacial</w:t>
            </w: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 xml:space="preserve"> e cores vivas para os elementos em destaque. A inspiração visual vem de ficção científica dos anos 70 e design industrial de fliperamas.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b. Elementos Sonoros - Estilo musical, efeitos sonoros, inspirações.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Os sons são eletrônicos e repetitivos, com efeitos sonoros distintos para tiros, explosões e movimento dos inimigos. O estilo musical é quase inexistente, com foco nos sons de alerta e ação. A sonoridade é inspirada nas limitações técnicas dos arcades da época.</w:t>
            </w:r>
          </w:p>
        </w:tc>
      </w:tr>
      <w:tr>
        <w:trPr/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5. Narrativa, Ambientação e Personagens 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a.  História e Narrativa – Inclui back story, trama, progressão do game, cutscenes. 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  <w:bookmarkStart w:id="0" w:name="_heading=h.gjdgxs"/>
            <w:bookmarkStart w:id="1" w:name="_heading=h.gjdgxs"/>
            <w:bookmarkEnd w:id="1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A narrativa é implícita. O jogador sabe que está defendendo a Terra de uma invasão alienígena. Não há diálogos, textos explicativos ou cutscenes. A progressão é percebida por meio do aumento da dificuldade e da repetição das ondas.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b. Visão geral e apresentação visual do mundo do seu game.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cenário representa o espaço exterior, com um fundo preto e sem elementos dinâmicos. O mundo visual é minimalista, projetado para manter o foco na ação direta entre a nave e os invasores.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c. Personagens. Personalidade, aparência, back story, animações, habilidades, relevância para a narrativa e relação com outros personagens. 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O protagonista é uma nave espacial sem nome. Os inimigos são alienígenas estilizados, organizados em diferentes formas e tamanhos. Não há desenvolvimento de personalidade, backstory ou relações entre personagens. A identidade visual é construída por repetição e forma icônica.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d. Fases (Levels). Cada fase deve incluir sinopse, objetivos, e detalhes dos acontecimentos que se desenrolam em seu percurso. 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Cada fase consiste em uma nova onda de inimigos. A sinopse de cada nível se resume à sobrevivência da próxima leva. Os objetivos continuam os mesmos, com variação apenas na velocidade e na frequência de disparos dos inimigos. Não há mudanças no ambiente ou novos cenários.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e. Fase de Treino e/ou Tutorial.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Não há fase de tutorial explícita. O jogador aprende a jogar na prática, explorando os controles simples e a lógica do jogo durante a primeira fase.</w:t>
            </w:r>
          </w:p>
        </w:tc>
      </w:tr>
      <w:tr>
        <w:trPr/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6. Aspectos Técnicos 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a. Plataformas de produção (o jogo está sendo produzido para quais? PC, Xbox, Mobile, etc) 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PC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b. Hardware e Software de Desenvolvimento - Qual a engine utilizada? 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jc w:val="both"/>
              <w:rPr/>
            </w:pPr>
            <w:r>
              <w:rPr>
                <w:rFonts w:eastAsia="Arial" w:cs="Arial" w:ascii="Arial" w:hAnsi="Arial"/>
                <w:b/>
                <w:bCs/>
              </w:rPr>
              <w:t>Utilizado a Ferramenta Processing (https://www.processing.org)</w:t>
            </w:r>
          </w:p>
        </w:tc>
      </w:tr>
      <w:tr>
        <w:trPr/>
        <w:tc>
          <w:tcPr>
            <w:tcW w:w="9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7. Modelo de Negócios, Monetização, Estratégia de Vendas/Marketing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  <w:tr>
        <w:trPr/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Como você vai vender o seu jogo? Em quais plataformas? </w:t>
            </w:r>
          </w:p>
          <w:p>
            <w:pPr>
              <w:pStyle w:val="Normal"/>
              <w:spacing w:before="0" w:after="1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Autospacing="0" w:before="240" w:afterAutospacing="0" w:after="240"/>
              <w:jc w:val="both"/>
              <w:rPr/>
            </w:pPr>
            <w:r>
              <w:rPr>
                <w:rFonts w:eastAsia="Arial" w:cs="Arial" w:ascii="Arial" w:hAnsi="Arial"/>
                <w:sz w:val="22"/>
                <w:szCs w:val="22"/>
                <w:lang w:val="pt-BR"/>
              </w:rPr>
              <w:t>Venda digital via Steam (PC). Monetização através de venda única, sem microtransações. Marketing focado em redes sociais e eventos culturais em Recife.</w:t>
            </w:r>
          </w:p>
        </w:tc>
      </w:tr>
    </w:tbl>
    <w:p>
      <w:pPr>
        <w:pStyle w:val="Normal"/>
        <w:spacing w:lineRule="auto" w:line="240" w:before="0" w:after="0"/>
        <w:ind w:right="26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426" w:top="2668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/>
      <w:drawing>
        <wp:inline distT="0" distB="0" distL="0" distR="0">
          <wp:extent cx="5399405" cy="1092200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0058" r="0" b="34047"/>
                  <a:stretch>
                    <a:fillRect/>
                  </a:stretch>
                </pic:blipFill>
                <pic:spPr bwMode="auto">
                  <a:xfrm>
                    <a:off x="0" y="0"/>
                    <a:ext cx="5399405" cy="1092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/>
      <w:drawing>
        <wp:inline distT="0" distB="0" distL="0" distR="0">
          <wp:extent cx="5399405" cy="1092200"/>
          <wp:effectExtent l="0" t="0" r="0" b="0"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0058" r="0" b="34047"/>
                  <a:stretch>
                    <a:fillRect/>
                  </a:stretch>
                </pic:blipFill>
                <pic:spPr bwMode="auto">
                  <a:xfrm>
                    <a:off x="0" y="0"/>
                    <a:ext cx="5399405" cy="1092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1485265</wp:posOffset>
          </wp:positionH>
          <wp:positionV relativeFrom="paragraph">
            <wp:posOffset>-114300</wp:posOffset>
          </wp:positionV>
          <wp:extent cx="2426335" cy="1163320"/>
          <wp:effectExtent l="0" t="0" r="0" b="0"/>
          <wp:wrapNone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6335" cy="1163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1485265</wp:posOffset>
          </wp:positionH>
          <wp:positionV relativeFrom="paragraph">
            <wp:posOffset>-114300</wp:posOffset>
          </wp:positionV>
          <wp:extent cx="2426335" cy="1163320"/>
          <wp:effectExtent l="0" t="0" r="0" b="0"/>
          <wp:wrapNone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26335" cy="1163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5cf2"/>
    <w:pPr>
      <w:spacing w:before="0" w:after="16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942C407B8404CBC66BE2EF104DE0B" ma:contentTypeVersion="3" ma:contentTypeDescription="Create a new document." ma:contentTypeScope="" ma:versionID="6fa1479ada86c7a71ae1f4e7a828ca1d">
  <xsd:schema xmlns:xsd="http://www.w3.org/2001/XMLSchema" xmlns:xs="http://www.w3.org/2001/XMLSchema" xmlns:p="http://schemas.microsoft.com/office/2006/metadata/properties" xmlns:ns2="c2154cb0-fe3a-48d3-a3c5-5e65a4f0f05f" targetNamespace="http://schemas.microsoft.com/office/2006/metadata/properties" ma:root="true" ma:fieldsID="61d0a6de17f24e439c488b2adef10096" ns2:_="">
    <xsd:import namespace="c2154cb0-fe3a-48d3-a3c5-5e65a4f0f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54cb0-fe3a-48d3-a3c5-5e65a4f0f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pBpR18rQpTR6a0VE3pYjgbjMAg==">CgMxLjAyCGguZ2pkZ3hzOAByITFuczB3NlFnc2VMOFNPbXBmMlN5N2w2TlRSUGt3OWp3LQ==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B20CBE-46C3-4B38-A23D-69E1D7BF93B7}"/>
</file>

<file path=customXml/itemProps2.xml><?xml version="1.0" encoding="utf-8"?>
<ds:datastoreItem xmlns:ds="http://schemas.openxmlformats.org/officeDocument/2006/customXml" ds:itemID="{C01636D9-36F6-4767-BAED-D3ECD9135809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867CDDC-5776-43D9-8A60-4DF10FCCB7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LibreOffice/24.2.7.2$Linux_X86_64 LibreOffice_project/420$Build-2</Application>
  <AppVersion>15.0000</AppVersion>
  <Pages>6</Pages>
  <Words>1390</Words>
  <Characters>7334</Characters>
  <CharactersWithSpaces>8677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2025-01-22T19:22:00Z</dcterms:created>
  <dc:creator/>
  <dc:description/>
  <dc:language>pt-BR</dc:language>
  <cp:lastModifiedBy/>
  <dcterms:modified xsi:type="dcterms:W3CDTF">2025-05-16T21:33:20Z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0x010100589942C407B8404CBC66BE2EF104DE0B</vt:lpwstr>
  </property>
</Properties>
</file>