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BA4" w:rsidRDefault="00AF0BA4" w:rsidP="00AF0BA4">
      <w:pPr>
        <w:spacing w:line="240" w:lineRule="auto"/>
        <w:jc w:val="both"/>
        <w:rPr>
          <w:rFonts w:ascii="Arial" w:hAnsi="Arial" w:cs="Arial"/>
          <w:b/>
        </w:rPr>
      </w:pPr>
      <w:r>
        <w:rPr>
          <w:rFonts w:ascii="Arial" w:hAnsi="Arial" w:cs="Arial"/>
          <w:b/>
        </w:rPr>
        <w:t xml:space="preserve">Caso de estudio de </w:t>
      </w:r>
      <w:proofErr w:type="spellStart"/>
      <w:r>
        <w:rPr>
          <w:rFonts w:ascii="Arial" w:hAnsi="Arial" w:cs="Arial"/>
          <w:b/>
        </w:rPr>
        <w:t>Calimuebles</w:t>
      </w:r>
      <w:proofErr w:type="spellEnd"/>
      <w:r>
        <w:rPr>
          <w:rStyle w:val="Refdenotaalpie"/>
          <w:rFonts w:ascii="Arial" w:hAnsi="Arial" w:cs="Arial"/>
          <w:b/>
        </w:rPr>
        <w:footnoteReference w:id="1"/>
      </w:r>
      <w:r>
        <w:rPr>
          <w:rFonts w:ascii="Arial" w:hAnsi="Arial" w:cs="Arial"/>
          <w:b/>
        </w:rPr>
        <w:t xml:space="preserve">: Modelar el ausentismo laboral en la empresa </w:t>
      </w:r>
      <w:proofErr w:type="spellStart"/>
      <w:r>
        <w:rPr>
          <w:rFonts w:ascii="Arial" w:hAnsi="Arial" w:cs="Arial"/>
          <w:b/>
        </w:rPr>
        <w:t>Calimuebles</w:t>
      </w:r>
      <w:proofErr w:type="spellEnd"/>
      <w:r>
        <w:rPr>
          <w:rFonts w:ascii="Arial" w:hAnsi="Arial" w:cs="Arial"/>
          <w:b/>
        </w:rPr>
        <w:t>.</w:t>
      </w:r>
    </w:p>
    <w:p w:rsidR="00AF0BA4" w:rsidRDefault="00AF0BA4" w:rsidP="00AF0BA4">
      <w:pPr>
        <w:spacing w:line="240" w:lineRule="auto"/>
        <w:jc w:val="both"/>
        <w:rPr>
          <w:rFonts w:ascii="Arial" w:hAnsi="Arial" w:cs="Arial"/>
        </w:rPr>
      </w:pPr>
      <w:r>
        <w:rPr>
          <w:rFonts w:ascii="Arial" w:hAnsi="Arial" w:cs="Arial"/>
        </w:rPr>
        <w:t xml:space="preserve">La empresa </w:t>
      </w:r>
      <w:proofErr w:type="spellStart"/>
      <w:r>
        <w:rPr>
          <w:rFonts w:ascii="Arial" w:hAnsi="Arial" w:cs="Arial"/>
        </w:rPr>
        <w:t>Calimuebles</w:t>
      </w:r>
      <w:proofErr w:type="spellEnd"/>
      <w:r>
        <w:rPr>
          <w:rFonts w:ascii="Arial" w:hAnsi="Arial" w:cs="Arial"/>
        </w:rPr>
        <w:t xml:space="preserve"> se dedica a la fabricación y </w:t>
      </w:r>
      <w:bookmarkStart w:id="0" w:name="_GoBack"/>
      <w:r>
        <w:rPr>
          <w:rFonts w:ascii="Arial" w:hAnsi="Arial" w:cs="Arial"/>
        </w:rPr>
        <w:t xml:space="preserve">venta de muebles de oficina, habiendo obtenido en los últimos años unos resultados económicos relativamente aceptables. Los directivos de la empresa consideran que los resultados habrían sido mucho mejores si el ausentismo laboral en la empresa no fuera tan elevado. Este ausentismo tiene una incidencia negativa que se refleja en los costes de </w:t>
      </w:r>
      <w:bookmarkEnd w:id="0"/>
      <w:r>
        <w:rPr>
          <w:rFonts w:ascii="Arial" w:hAnsi="Arial" w:cs="Arial"/>
        </w:rPr>
        <w:t>personal y en desajustes en las operaciones de fabricación y distribución.</w:t>
      </w:r>
    </w:p>
    <w:p w:rsidR="00AF0BA4" w:rsidRDefault="00AF0BA4" w:rsidP="00AF0BA4">
      <w:pPr>
        <w:spacing w:line="240" w:lineRule="auto"/>
        <w:jc w:val="both"/>
        <w:rPr>
          <w:rFonts w:ascii="Arial" w:hAnsi="Arial" w:cs="Arial"/>
        </w:rPr>
      </w:pPr>
      <w:r>
        <w:rPr>
          <w:rFonts w:ascii="Arial" w:hAnsi="Arial" w:cs="Arial"/>
        </w:rPr>
        <w:t>Por las razones apuntadas, la dirección de la empresa tiene gran interés en conocer cuáles pueden ser los factores más relevantes del ausentismo laboral que sufre la empresa.</w:t>
      </w:r>
    </w:p>
    <w:p w:rsidR="00AF0BA4" w:rsidRDefault="00AF0BA4" w:rsidP="00AF0BA4">
      <w:pPr>
        <w:spacing w:line="240" w:lineRule="auto"/>
        <w:jc w:val="both"/>
        <w:rPr>
          <w:rFonts w:ascii="Arial" w:hAnsi="Arial" w:cs="Arial"/>
        </w:rPr>
      </w:pPr>
      <w:r>
        <w:rPr>
          <w:rFonts w:ascii="Arial" w:hAnsi="Arial" w:cs="Arial"/>
        </w:rPr>
        <w:t xml:space="preserve">El jefe de personal de la empresa facilita información acerca de los días que en el último año han faltado al trabajo cada uno de los empleados de planilla (excluidos los directivos). Esta información aparece en la segunda columna de la tabla adjunta con la denominación </w:t>
      </w:r>
      <w:proofErr w:type="spellStart"/>
      <w:r>
        <w:rPr>
          <w:rFonts w:ascii="Arial" w:hAnsi="Arial" w:cs="Arial"/>
        </w:rPr>
        <w:t>Ausen</w:t>
      </w:r>
      <w:proofErr w:type="spellEnd"/>
      <w:r>
        <w:rPr>
          <w:rFonts w:ascii="Arial" w:hAnsi="Arial" w:cs="Arial"/>
        </w:rPr>
        <w:t>.</w:t>
      </w:r>
    </w:p>
    <w:tbl>
      <w:tblPr>
        <w:tblW w:w="9277" w:type="dxa"/>
        <w:jc w:val="center"/>
        <w:tblCellMar>
          <w:left w:w="70" w:type="dxa"/>
          <w:right w:w="70" w:type="dxa"/>
        </w:tblCellMar>
        <w:tblLook w:val="0000" w:firstRow="0" w:lastRow="0" w:firstColumn="0" w:lastColumn="0" w:noHBand="0" w:noVBand="0"/>
      </w:tblPr>
      <w:tblGrid>
        <w:gridCol w:w="972"/>
        <w:gridCol w:w="1174"/>
        <w:gridCol w:w="1604"/>
        <w:gridCol w:w="911"/>
        <w:gridCol w:w="1033"/>
        <w:gridCol w:w="1350"/>
        <w:gridCol w:w="1464"/>
        <w:gridCol w:w="1218"/>
      </w:tblGrid>
      <w:tr w:rsidR="00AF0BA4" w:rsidTr="006D1883">
        <w:trPr>
          <w:trHeight w:val="255"/>
          <w:jc w:val="center"/>
        </w:trPr>
        <w:tc>
          <w:tcPr>
            <w:tcW w:w="65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Número</w:t>
            </w:r>
          </w:p>
          <w:p w:rsidR="00AF0BA4" w:rsidRPr="00576C57" w:rsidRDefault="00AF0BA4" w:rsidP="006D1883">
            <w:pPr>
              <w:spacing w:line="240" w:lineRule="auto"/>
              <w:contextualSpacing/>
              <w:jc w:val="center"/>
              <w:rPr>
                <w:rFonts w:ascii="Arial" w:hAnsi="Arial" w:cs="Arial"/>
                <w:b/>
              </w:rPr>
            </w:pPr>
            <w:r>
              <w:rPr>
                <w:rFonts w:ascii="Arial" w:hAnsi="Arial" w:cs="Arial"/>
                <w:b/>
              </w:rPr>
              <w:t>ID</w:t>
            </w:r>
          </w:p>
        </w:tc>
        <w:tc>
          <w:tcPr>
            <w:tcW w:w="11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proofErr w:type="spellStart"/>
            <w:r w:rsidRPr="00576C57">
              <w:rPr>
                <w:rFonts w:ascii="Arial" w:hAnsi="Arial" w:cs="Arial"/>
                <w:b/>
              </w:rPr>
              <w:t>Ausen</w:t>
            </w:r>
            <w:proofErr w:type="spellEnd"/>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(en días)</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Tipo de</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 xml:space="preserve">Empleado: 1: </w:t>
            </w:r>
            <w:proofErr w:type="spellStart"/>
            <w:r w:rsidRPr="00576C57">
              <w:rPr>
                <w:rFonts w:ascii="Arial" w:hAnsi="Arial" w:cs="Arial"/>
                <w:b/>
              </w:rPr>
              <w:t>Ope</w:t>
            </w:r>
            <w:proofErr w:type="spellEnd"/>
            <w:r w:rsidRPr="00576C57">
              <w:rPr>
                <w:rFonts w:ascii="Arial" w:hAnsi="Arial" w:cs="Arial"/>
                <w:b/>
              </w:rPr>
              <w:t xml:space="preserve">, 0: </w:t>
            </w:r>
            <w:proofErr w:type="spellStart"/>
            <w:r w:rsidRPr="00576C57">
              <w:rPr>
                <w:rFonts w:ascii="Arial" w:hAnsi="Arial" w:cs="Arial"/>
                <w:b/>
              </w:rPr>
              <w:t>Adm</w:t>
            </w:r>
            <w:proofErr w:type="spellEnd"/>
          </w:p>
        </w:tc>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Pr>
                <w:rFonts w:ascii="Arial" w:hAnsi="Arial" w:cs="Arial"/>
                <w:b/>
              </w:rPr>
              <w:t>Gé</w:t>
            </w:r>
            <w:r w:rsidRPr="00576C57">
              <w:rPr>
                <w:rFonts w:ascii="Arial" w:hAnsi="Arial" w:cs="Arial"/>
                <w:b/>
              </w:rPr>
              <w:t>nero</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 xml:space="preserve">1: Mas, 0: </w:t>
            </w:r>
            <w:proofErr w:type="spellStart"/>
            <w:r w:rsidRPr="00576C57">
              <w:rPr>
                <w:rFonts w:ascii="Arial" w:hAnsi="Arial" w:cs="Arial"/>
                <w:b/>
              </w:rPr>
              <w:t>Fem</w:t>
            </w:r>
            <w:proofErr w:type="spellEnd"/>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Edad</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(Años)</w:t>
            </w:r>
          </w:p>
        </w:tc>
        <w:tc>
          <w:tcPr>
            <w:tcW w:w="125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Antigüedad</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(en años)</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Salario</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(en millones)</w:t>
            </w:r>
          </w:p>
        </w:tc>
        <w:tc>
          <w:tcPr>
            <w:tcW w:w="12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Número de Hijos</w:t>
            </w:r>
          </w:p>
        </w:tc>
      </w:tr>
      <w:tr w:rsidR="00AF0BA4" w:rsidTr="006D1883">
        <w:trPr>
          <w:trHeight w:val="255"/>
          <w:jc w:val="center"/>
        </w:trPr>
        <w:tc>
          <w:tcPr>
            <w:tcW w:w="656" w:type="dxa"/>
            <w:tcBorders>
              <w:top w:val="single" w:sz="4" w:space="0" w:color="auto"/>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00</w:t>
            </w:r>
            <w:r w:rsidRPr="00CE63B0">
              <w:rPr>
                <w:rFonts w:ascii="Arial" w:hAnsi="Arial" w:cs="Arial"/>
              </w:rPr>
              <w:t>1</w:t>
            </w:r>
          </w:p>
        </w:tc>
        <w:tc>
          <w:tcPr>
            <w:tcW w:w="1174" w:type="dxa"/>
            <w:tcBorders>
              <w:top w:val="single" w:sz="4" w:space="0" w:color="auto"/>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604" w:type="dxa"/>
            <w:tcBorders>
              <w:top w:val="single" w:sz="4" w:space="0" w:color="auto"/>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single" w:sz="4" w:space="0" w:color="auto"/>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single" w:sz="4" w:space="0" w:color="auto"/>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32</w:t>
            </w:r>
          </w:p>
        </w:tc>
        <w:tc>
          <w:tcPr>
            <w:tcW w:w="1254" w:type="dxa"/>
            <w:tcBorders>
              <w:top w:val="single" w:sz="4" w:space="0" w:color="auto"/>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464" w:type="dxa"/>
            <w:tcBorders>
              <w:top w:val="single" w:sz="4" w:space="0" w:color="auto"/>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9</w:t>
            </w:r>
          </w:p>
        </w:tc>
        <w:tc>
          <w:tcPr>
            <w:tcW w:w="1218" w:type="dxa"/>
            <w:tcBorders>
              <w:top w:val="single" w:sz="4" w:space="0" w:color="auto"/>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00</w:t>
            </w:r>
            <w:r w:rsidRPr="00CE63B0">
              <w:rPr>
                <w:rFonts w:ascii="Arial" w:hAnsi="Arial" w:cs="Arial"/>
              </w:rPr>
              <w:t>2</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13</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45</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w:t>
            </w:r>
          </w:p>
        </w:tc>
      </w:tr>
      <w:tr w:rsidR="00AF0BA4" w:rsidTr="006D1883">
        <w:trPr>
          <w:trHeight w:val="270"/>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00</w:t>
            </w:r>
            <w:r w:rsidRPr="00CE63B0">
              <w:rPr>
                <w:rFonts w:ascii="Arial" w:hAnsi="Arial" w:cs="Arial"/>
              </w:rPr>
              <w:t>3</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53</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15</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15</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00</w:t>
            </w:r>
            <w:r w:rsidRPr="00CE63B0">
              <w:rPr>
                <w:rFonts w:ascii="Arial" w:hAnsi="Arial" w:cs="Arial"/>
              </w:rPr>
              <w:t>4</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37</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16</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18</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00</w:t>
            </w:r>
            <w:r w:rsidRPr="00CE63B0">
              <w:rPr>
                <w:rFonts w:ascii="Arial" w:hAnsi="Arial" w:cs="Arial"/>
              </w:rPr>
              <w:t>5</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9</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4</w:t>
            </w:r>
            <w:r w:rsidRPr="00CE63B0">
              <w:rPr>
                <w:rFonts w:ascii="Arial" w:hAnsi="Arial" w:cs="Arial"/>
              </w:rPr>
              <w:t>9</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00</w:t>
            </w:r>
            <w:r w:rsidRPr="00CE63B0">
              <w:rPr>
                <w:rFonts w:ascii="Arial" w:hAnsi="Arial" w:cs="Arial"/>
              </w:rPr>
              <w:t>6</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44</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00</w:t>
            </w:r>
            <w:r w:rsidRPr="00CE63B0">
              <w:rPr>
                <w:rFonts w:ascii="Arial" w:hAnsi="Arial" w:cs="Arial"/>
              </w:rPr>
              <w:t>7</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17</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13</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00</w:t>
            </w:r>
            <w:r w:rsidRPr="00CE63B0">
              <w:rPr>
                <w:rFonts w:ascii="Arial" w:hAnsi="Arial" w:cs="Arial"/>
              </w:rPr>
              <w:t>8</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65</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25</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12</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70"/>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00</w:t>
            </w:r>
            <w:r w:rsidRPr="00CE63B0">
              <w:rPr>
                <w:rFonts w:ascii="Arial" w:hAnsi="Arial" w:cs="Arial"/>
              </w:rPr>
              <w:t>9</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23</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11</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10</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9</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27</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7</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12</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r>
      <w:tr w:rsidR="00AF0BA4" w:rsidTr="006D1883">
        <w:trPr>
          <w:trHeight w:val="270"/>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11</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62</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18</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12</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9</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26</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14</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13</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36</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14</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28</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14</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70"/>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15</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7</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34</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12</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15</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70"/>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16</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28</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9</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12</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17</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59</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18</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18</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53</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29</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19</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19</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27</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12</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20</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32</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14</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21</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11</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4</w:t>
            </w:r>
            <w:r w:rsidRPr="00CE63B0">
              <w:rPr>
                <w:rFonts w:ascii="Arial" w:hAnsi="Arial" w:cs="Arial"/>
              </w:rPr>
              <w:t>0</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 xml:space="preserve"> 7</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w:t>
            </w:r>
          </w:p>
        </w:tc>
      </w:tr>
      <w:tr w:rsidR="00AF0BA4" w:rsidTr="006D1883">
        <w:trPr>
          <w:trHeight w:val="270"/>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22</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54</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13</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19</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23</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40</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18</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r>
      <w:tr w:rsidR="00AF0BA4" w:rsidTr="006D1883">
        <w:trPr>
          <w:trHeight w:val="255"/>
          <w:jc w:val="center"/>
        </w:trPr>
        <w:tc>
          <w:tcPr>
            <w:tcW w:w="656"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24</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7</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8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22</w:t>
            </w:r>
          </w:p>
        </w:tc>
        <w:tc>
          <w:tcPr>
            <w:tcW w:w="125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13</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r>
      <w:tr w:rsidR="00AF0BA4" w:rsidTr="006D1883">
        <w:trPr>
          <w:trHeight w:val="255"/>
          <w:jc w:val="center"/>
        </w:trPr>
        <w:tc>
          <w:tcPr>
            <w:tcW w:w="656"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25</w:t>
            </w:r>
          </w:p>
        </w:tc>
        <w:tc>
          <w:tcPr>
            <w:tcW w:w="1174"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w:t>
            </w:r>
          </w:p>
        </w:tc>
        <w:tc>
          <w:tcPr>
            <w:tcW w:w="1604"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874"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23</w:t>
            </w:r>
          </w:p>
        </w:tc>
        <w:tc>
          <w:tcPr>
            <w:tcW w:w="1254"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c>
          <w:tcPr>
            <w:tcW w:w="1464"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11</w:t>
            </w:r>
          </w:p>
        </w:tc>
        <w:tc>
          <w:tcPr>
            <w:tcW w:w="1218"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r>
    </w:tbl>
    <w:p w:rsidR="00AF0BA4" w:rsidRDefault="00AF0BA4" w:rsidP="00AF0BA4">
      <w:pPr>
        <w:spacing w:line="240" w:lineRule="auto"/>
        <w:jc w:val="both"/>
        <w:rPr>
          <w:rFonts w:ascii="Arial" w:hAnsi="Arial" w:cs="Arial"/>
        </w:rPr>
      </w:pPr>
      <w:r>
        <w:rPr>
          <w:rFonts w:ascii="Arial" w:hAnsi="Arial" w:cs="Arial"/>
        </w:rPr>
        <w:t xml:space="preserve">                                                                      </w:t>
      </w:r>
      <w:r>
        <w:rPr>
          <w:rFonts w:ascii="Arial" w:hAnsi="Arial" w:cs="Arial"/>
        </w:rPr>
        <w:t xml:space="preserve">                 </w:t>
      </w:r>
      <w:r>
        <w:rPr>
          <w:rFonts w:ascii="Arial" w:hAnsi="Arial" w:cs="Arial"/>
        </w:rPr>
        <w:t xml:space="preserve"> Continua en la siguiente </w:t>
      </w:r>
      <w:proofErr w:type="gramStart"/>
      <w:r>
        <w:rPr>
          <w:rFonts w:ascii="Arial" w:hAnsi="Arial" w:cs="Arial"/>
        </w:rPr>
        <w:t>página  …</w:t>
      </w:r>
      <w:proofErr w:type="gramEnd"/>
    </w:p>
    <w:p w:rsidR="00AF0BA4" w:rsidRDefault="00AF0BA4" w:rsidP="00AF0BA4">
      <w:pPr>
        <w:spacing w:line="240" w:lineRule="auto"/>
        <w:jc w:val="both"/>
        <w:rPr>
          <w:rFonts w:ascii="Arial" w:hAnsi="Arial" w:cs="Arial"/>
        </w:rPr>
      </w:pPr>
    </w:p>
    <w:p w:rsidR="00AF0BA4" w:rsidRDefault="00AF0BA4" w:rsidP="00AF0BA4">
      <w:pPr>
        <w:spacing w:line="240" w:lineRule="auto"/>
        <w:jc w:val="both"/>
        <w:rPr>
          <w:rFonts w:ascii="Arial" w:hAnsi="Arial" w:cs="Arial"/>
        </w:rPr>
      </w:pPr>
    </w:p>
    <w:p w:rsidR="00AF0BA4" w:rsidRDefault="00AF0BA4" w:rsidP="00AF0BA4">
      <w:pPr>
        <w:spacing w:line="240" w:lineRule="auto"/>
        <w:jc w:val="both"/>
        <w:rPr>
          <w:rFonts w:ascii="Arial" w:hAnsi="Arial" w:cs="Arial"/>
        </w:rPr>
      </w:pPr>
      <w:r>
        <w:rPr>
          <w:rFonts w:ascii="Arial" w:hAnsi="Arial" w:cs="Arial"/>
        </w:rPr>
        <w:t>… viene de la página anterior.</w:t>
      </w:r>
    </w:p>
    <w:tbl>
      <w:tblPr>
        <w:tblW w:w="9726" w:type="dxa"/>
        <w:jc w:val="center"/>
        <w:tblCellMar>
          <w:left w:w="70" w:type="dxa"/>
          <w:right w:w="70" w:type="dxa"/>
        </w:tblCellMar>
        <w:tblLook w:val="0000" w:firstRow="0" w:lastRow="0" w:firstColumn="0" w:lastColumn="0" w:noHBand="0" w:noVBand="0"/>
      </w:tblPr>
      <w:tblGrid>
        <w:gridCol w:w="972"/>
        <w:gridCol w:w="1174"/>
        <w:gridCol w:w="1604"/>
        <w:gridCol w:w="911"/>
        <w:gridCol w:w="1033"/>
        <w:gridCol w:w="1350"/>
        <w:gridCol w:w="1464"/>
        <w:gridCol w:w="1218"/>
      </w:tblGrid>
      <w:tr w:rsidR="00AF0BA4" w:rsidTr="006D1883">
        <w:trPr>
          <w:trHeight w:val="255"/>
          <w:jc w:val="center"/>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Número</w:t>
            </w:r>
          </w:p>
          <w:p w:rsidR="00AF0BA4" w:rsidRPr="00576C57" w:rsidRDefault="00AF0BA4" w:rsidP="006D1883">
            <w:pPr>
              <w:spacing w:line="240" w:lineRule="auto"/>
              <w:contextualSpacing/>
              <w:jc w:val="center"/>
              <w:rPr>
                <w:rFonts w:ascii="Arial" w:hAnsi="Arial" w:cs="Arial"/>
                <w:b/>
              </w:rPr>
            </w:pPr>
            <w:r>
              <w:rPr>
                <w:rFonts w:ascii="Arial" w:hAnsi="Arial" w:cs="Arial"/>
                <w:b/>
              </w:rPr>
              <w:t>ID</w:t>
            </w:r>
          </w:p>
        </w:tc>
        <w:tc>
          <w:tcPr>
            <w:tcW w:w="11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proofErr w:type="spellStart"/>
            <w:r w:rsidRPr="00576C57">
              <w:rPr>
                <w:rFonts w:ascii="Arial" w:hAnsi="Arial" w:cs="Arial"/>
                <w:b/>
              </w:rPr>
              <w:t>Ausen</w:t>
            </w:r>
            <w:proofErr w:type="spellEnd"/>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(en días)</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Tipo de</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 xml:space="preserve">Empleado: 1: </w:t>
            </w:r>
            <w:proofErr w:type="spellStart"/>
            <w:r w:rsidRPr="00576C57">
              <w:rPr>
                <w:rFonts w:ascii="Arial" w:hAnsi="Arial" w:cs="Arial"/>
                <w:b/>
              </w:rPr>
              <w:t>Ope</w:t>
            </w:r>
            <w:proofErr w:type="spellEnd"/>
            <w:r w:rsidRPr="00576C57">
              <w:rPr>
                <w:rFonts w:ascii="Arial" w:hAnsi="Arial" w:cs="Arial"/>
                <w:b/>
              </w:rPr>
              <w:t xml:space="preserve">, 0: </w:t>
            </w:r>
            <w:proofErr w:type="spellStart"/>
            <w:r w:rsidRPr="00576C57">
              <w:rPr>
                <w:rFonts w:ascii="Arial" w:hAnsi="Arial" w:cs="Arial"/>
                <w:b/>
              </w:rPr>
              <w:t>Adm</w:t>
            </w:r>
            <w:proofErr w:type="spellEnd"/>
          </w:p>
        </w:tc>
        <w:tc>
          <w:tcPr>
            <w:tcW w:w="91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Pr>
                <w:rFonts w:ascii="Arial" w:hAnsi="Arial" w:cs="Arial"/>
                <w:b/>
              </w:rPr>
              <w:t>Gé</w:t>
            </w:r>
            <w:r w:rsidRPr="00576C57">
              <w:rPr>
                <w:rFonts w:ascii="Arial" w:hAnsi="Arial" w:cs="Arial"/>
                <w:b/>
              </w:rPr>
              <w:t>nero</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 xml:space="preserve">1: Mas, 0: </w:t>
            </w:r>
            <w:proofErr w:type="spellStart"/>
            <w:r w:rsidRPr="00576C57">
              <w:rPr>
                <w:rFonts w:ascii="Arial" w:hAnsi="Arial" w:cs="Arial"/>
                <w:b/>
              </w:rPr>
              <w:t>Fem</w:t>
            </w:r>
            <w:proofErr w:type="spellEnd"/>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Edad</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(Años)</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Antigüedad</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(en años)</w:t>
            </w:r>
          </w:p>
        </w:tc>
        <w:tc>
          <w:tcPr>
            <w:tcW w:w="146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Salario</w:t>
            </w:r>
          </w:p>
          <w:p w:rsidR="00AF0BA4" w:rsidRPr="00576C57" w:rsidRDefault="00AF0BA4" w:rsidP="006D1883">
            <w:pPr>
              <w:spacing w:line="240" w:lineRule="auto"/>
              <w:contextualSpacing/>
              <w:jc w:val="center"/>
              <w:rPr>
                <w:rFonts w:ascii="Arial" w:hAnsi="Arial" w:cs="Arial"/>
                <w:b/>
              </w:rPr>
            </w:pPr>
            <w:r w:rsidRPr="00576C57">
              <w:rPr>
                <w:rFonts w:ascii="Arial" w:hAnsi="Arial" w:cs="Arial"/>
                <w:b/>
              </w:rPr>
              <w:t>(en millones)</w:t>
            </w:r>
          </w:p>
        </w:tc>
        <w:tc>
          <w:tcPr>
            <w:tcW w:w="12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0BA4" w:rsidRPr="00576C57" w:rsidRDefault="00AF0BA4" w:rsidP="006D1883">
            <w:pPr>
              <w:spacing w:line="240" w:lineRule="auto"/>
              <w:contextualSpacing/>
              <w:jc w:val="center"/>
              <w:rPr>
                <w:rFonts w:ascii="Arial" w:hAnsi="Arial" w:cs="Arial"/>
                <w:b/>
              </w:rPr>
            </w:pPr>
            <w:r w:rsidRPr="00576C57">
              <w:rPr>
                <w:rFonts w:ascii="Arial" w:hAnsi="Arial" w:cs="Arial"/>
                <w:b/>
              </w:rPr>
              <w:t>Número de Hijos</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26</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39</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 xml:space="preserve"> 8</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27</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27</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14</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r>
      <w:tr w:rsidR="00AF0BA4" w:rsidTr="006D1883">
        <w:trPr>
          <w:trHeight w:val="270"/>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28</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24</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14</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29</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22</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15</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30</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25</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12</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31</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34</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13</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19</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32</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25</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17</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33</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33</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13</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19</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70"/>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34</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21</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17</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35</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45</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23</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28</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r>
      <w:tr w:rsidR="00AF0BA4" w:rsidTr="006D1883">
        <w:trPr>
          <w:trHeight w:val="270"/>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36</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43</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13</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37</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51</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13</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12</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38</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48</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25</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22</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39</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11</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4</w:t>
            </w:r>
            <w:r w:rsidRPr="00CE63B0">
              <w:rPr>
                <w:rFonts w:ascii="Arial" w:hAnsi="Arial" w:cs="Arial"/>
              </w:rPr>
              <w:t>3</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12</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w:t>
            </w:r>
          </w:p>
        </w:tc>
      </w:tr>
      <w:tr w:rsidR="00AF0BA4" w:rsidTr="006D1883">
        <w:trPr>
          <w:trHeight w:val="270"/>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40</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57</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 xml:space="preserve"> 9</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r>
      <w:tr w:rsidR="00AF0BA4" w:rsidTr="006D1883">
        <w:trPr>
          <w:trHeight w:val="270"/>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41</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29</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8</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21</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42</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6</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38</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16</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43</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44</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23</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44</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33</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24</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45</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56</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25</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23</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46</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58</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28</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13</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r>
      <w:tr w:rsidR="00AF0BA4" w:rsidTr="006D1883">
        <w:trPr>
          <w:trHeight w:val="270"/>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47</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58</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28</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17</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r w:rsidRPr="00CE63B0">
              <w:rPr>
                <w:rFonts w:ascii="Arial" w:hAnsi="Arial" w:cs="Arial"/>
              </w:rPr>
              <w:t>48</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37</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10</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23</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sidRPr="00CE63B0">
              <w:rPr>
                <w:rFonts w:ascii="Arial" w:hAnsi="Arial" w:cs="Arial"/>
              </w:rPr>
              <w:t>0</w:t>
            </w:r>
          </w:p>
        </w:tc>
      </w:tr>
      <w:tr w:rsidR="00AF0BA4" w:rsidTr="006D1883">
        <w:trPr>
          <w:trHeight w:val="255"/>
          <w:jc w:val="center"/>
        </w:trPr>
        <w:tc>
          <w:tcPr>
            <w:tcW w:w="972"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049</w:t>
            </w:r>
          </w:p>
        </w:tc>
        <w:tc>
          <w:tcPr>
            <w:tcW w:w="117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3</w:t>
            </w:r>
          </w:p>
        </w:tc>
        <w:tc>
          <w:tcPr>
            <w:tcW w:w="160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p>
        </w:tc>
        <w:tc>
          <w:tcPr>
            <w:tcW w:w="911"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p>
        </w:tc>
        <w:tc>
          <w:tcPr>
            <w:tcW w:w="1033"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25</w:t>
            </w:r>
          </w:p>
        </w:tc>
        <w:tc>
          <w:tcPr>
            <w:tcW w:w="1350"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2</w:t>
            </w:r>
          </w:p>
        </w:tc>
        <w:tc>
          <w:tcPr>
            <w:tcW w:w="1464"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10</w:t>
            </w:r>
          </w:p>
        </w:tc>
        <w:tc>
          <w:tcPr>
            <w:tcW w:w="1218" w:type="dxa"/>
            <w:tcBorders>
              <w:top w:val="nil"/>
              <w:left w:val="single" w:sz="4" w:space="0" w:color="auto"/>
              <w:bottom w:val="nil"/>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1</w:t>
            </w:r>
          </w:p>
        </w:tc>
      </w:tr>
      <w:tr w:rsidR="00AF0BA4" w:rsidTr="006D1883">
        <w:trPr>
          <w:trHeight w:val="255"/>
          <w:jc w:val="center"/>
        </w:trPr>
        <w:tc>
          <w:tcPr>
            <w:tcW w:w="972"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050</w:t>
            </w:r>
          </w:p>
        </w:tc>
        <w:tc>
          <w:tcPr>
            <w:tcW w:w="1174"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11</w:t>
            </w:r>
          </w:p>
        </w:tc>
        <w:tc>
          <w:tcPr>
            <w:tcW w:w="1604"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1</w:t>
            </w:r>
          </w:p>
        </w:tc>
        <w:tc>
          <w:tcPr>
            <w:tcW w:w="911"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0</w:t>
            </w:r>
          </w:p>
        </w:tc>
        <w:tc>
          <w:tcPr>
            <w:tcW w:w="1033"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40</w:t>
            </w:r>
          </w:p>
        </w:tc>
        <w:tc>
          <w:tcPr>
            <w:tcW w:w="1350"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10</w:t>
            </w:r>
          </w:p>
        </w:tc>
        <w:tc>
          <w:tcPr>
            <w:tcW w:w="1464"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15</w:t>
            </w:r>
          </w:p>
        </w:tc>
        <w:tc>
          <w:tcPr>
            <w:tcW w:w="1218" w:type="dxa"/>
            <w:tcBorders>
              <w:top w:val="nil"/>
              <w:left w:val="single" w:sz="4" w:space="0" w:color="auto"/>
              <w:bottom w:val="single" w:sz="4" w:space="0" w:color="auto"/>
              <w:right w:val="single" w:sz="4" w:space="0" w:color="auto"/>
            </w:tcBorders>
            <w:shd w:val="clear" w:color="auto" w:fill="auto"/>
            <w:noWrap/>
            <w:vAlign w:val="bottom"/>
          </w:tcPr>
          <w:p w:rsidR="00AF0BA4" w:rsidRPr="00CE63B0" w:rsidRDefault="00AF0BA4" w:rsidP="006D1883">
            <w:pPr>
              <w:spacing w:line="240" w:lineRule="auto"/>
              <w:contextualSpacing/>
              <w:jc w:val="center"/>
              <w:rPr>
                <w:rFonts w:ascii="Arial" w:hAnsi="Arial" w:cs="Arial"/>
              </w:rPr>
            </w:pPr>
            <w:r>
              <w:rPr>
                <w:rFonts w:ascii="Arial" w:hAnsi="Arial" w:cs="Arial"/>
              </w:rPr>
              <w:t>4</w:t>
            </w:r>
          </w:p>
        </w:tc>
      </w:tr>
    </w:tbl>
    <w:p w:rsidR="00AF0BA4" w:rsidRPr="006A48C6" w:rsidRDefault="00AF0BA4" w:rsidP="00AF0BA4">
      <w:pPr>
        <w:pStyle w:val="Prrafodelista"/>
        <w:spacing w:after="0" w:line="240" w:lineRule="auto"/>
        <w:rPr>
          <w:rFonts w:ascii="Arial" w:hAnsi="Arial" w:cs="Arial"/>
        </w:rPr>
      </w:pPr>
    </w:p>
    <w:p w:rsidR="00AF0BA4" w:rsidRDefault="00AF0BA4" w:rsidP="00AF0BA4">
      <w:pPr>
        <w:spacing w:line="240" w:lineRule="auto"/>
      </w:pPr>
    </w:p>
    <w:p w:rsidR="00AF0BA4" w:rsidRDefault="00AF0BA4" w:rsidP="00AF0BA4">
      <w:pPr>
        <w:spacing w:line="240" w:lineRule="auto"/>
      </w:pPr>
    </w:p>
    <w:p w:rsidR="00D3299E" w:rsidRDefault="00D3299E"/>
    <w:sectPr w:rsidR="00D329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4B2" w:rsidRDefault="009474B2" w:rsidP="00AF0BA4">
      <w:pPr>
        <w:spacing w:after="0" w:line="240" w:lineRule="auto"/>
      </w:pPr>
      <w:r>
        <w:separator/>
      </w:r>
    </w:p>
  </w:endnote>
  <w:endnote w:type="continuationSeparator" w:id="0">
    <w:p w:rsidR="009474B2" w:rsidRDefault="009474B2" w:rsidP="00AF0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4B2" w:rsidRDefault="009474B2" w:rsidP="00AF0BA4">
      <w:pPr>
        <w:spacing w:after="0" w:line="240" w:lineRule="auto"/>
      </w:pPr>
      <w:r>
        <w:separator/>
      </w:r>
    </w:p>
  </w:footnote>
  <w:footnote w:type="continuationSeparator" w:id="0">
    <w:p w:rsidR="009474B2" w:rsidRDefault="009474B2" w:rsidP="00AF0BA4">
      <w:pPr>
        <w:spacing w:after="0" w:line="240" w:lineRule="auto"/>
      </w:pPr>
      <w:r>
        <w:continuationSeparator/>
      </w:r>
    </w:p>
  </w:footnote>
  <w:footnote w:id="1">
    <w:p w:rsidR="00AF0BA4" w:rsidRPr="003E6BD6" w:rsidRDefault="00AF0BA4" w:rsidP="00AF0BA4">
      <w:pPr>
        <w:pStyle w:val="Textonotapie"/>
        <w:rPr>
          <w:lang w:val="es-CO"/>
        </w:rPr>
      </w:pPr>
      <w:r>
        <w:rPr>
          <w:rStyle w:val="Refdenotaalpie"/>
        </w:rPr>
        <w:footnoteRef/>
      </w:r>
      <w:r>
        <w:t xml:space="preserve"> </w:t>
      </w:r>
      <w:r>
        <w:rPr>
          <w:lang w:val="es-CO"/>
        </w:rPr>
        <w:t xml:space="preserve">Tomado y adoptado de: Análisis Multivariado Aplicado, Uriel E., </w:t>
      </w:r>
      <w:proofErr w:type="spellStart"/>
      <w:r>
        <w:rPr>
          <w:lang w:val="es-CO"/>
        </w:rPr>
        <w:t>Aldás</w:t>
      </w:r>
      <w:proofErr w:type="spellEnd"/>
      <w:r>
        <w:rPr>
          <w:lang w:val="es-CO"/>
        </w:rPr>
        <w:t xml:space="preserve"> J. Página 241.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A4"/>
    <w:rsid w:val="0060603C"/>
    <w:rsid w:val="006B65FA"/>
    <w:rsid w:val="009474B2"/>
    <w:rsid w:val="00AF0BA4"/>
    <w:rsid w:val="00D3299E"/>
    <w:rsid w:val="00DA5A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68BB5-5F66-40C5-9AD0-F970B5D4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BA4"/>
    <w:pPr>
      <w:spacing w:after="200" w:line="276"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BA4"/>
    <w:pPr>
      <w:ind w:left="720"/>
      <w:contextualSpacing/>
    </w:pPr>
  </w:style>
  <w:style w:type="paragraph" w:styleId="Textonotapie">
    <w:name w:val="footnote text"/>
    <w:basedOn w:val="Normal"/>
    <w:link w:val="TextonotapieCar"/>
    <w:rsid w:val="00AF0BA4"/>
    <w:pPr>
      <w:spacing w:after="0" w:line="240" w:lineRule="auto"/>
    </w:pPr>
    <w:rPr>
      <w:rFonts w:ascii="Times New Roman" w:eastAsia="Times New Roman" w:hAnsi="Times New Roman" w:cs="Times New Roman"/>
      <w:sz w:val="20"/>
      <w:szCs w:val="20"/>
      <w:lang w:val="es-ES"/>
    </w:rPr>
  </w:style>
  <w:style w:type="character" w:customStyle="1" w:styleId="TextonotapieCar">
    <w:name w:val="Texto nota pie Car"/>
    <w:basedOn w:val="Fuentedeprrafopredeter"/>
    <w:link w:val="Textonotapie"/>
    <w:rsid w:val="00AF0BA4"/>
    <w:rPr>
      <w:rFonts w:ascii="Times New Roman" w:eastAsia="Times New Roman" w:hAnsi="Times New Roman" w:cs="Times New Roman"/>
      <w:sz w:val="20"/>
      <w:szCs w:val="20"/>
      <w:lang w:val="es-ES" w:eastAsia="es-CO"/>
    </w:rPr>
  </w:style>
  <w:style w:type="character" w:styleId="Refdenotaalpie">
    <w:name w:val="footnote reference"/>
    <w:basedOn w:val="Fuentedeprrafopredeter"/>
    <w:rsid w:val="00AF0B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1</cp:revision>
  <dcterms:created xsi:type="dcterms:W3CDTF">2017-08-23T04:29:00Z</dcterms:created>
  <dcterms:modified xsi:type="dcterms:W3CDTF">2017-08-23T05:28:00Z</dcterms:modified>
</cp:coreProperties>
</file>