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7DE8" w14:textId="1F4100B1" w:rsidR="00542F18" w:rsidRPr="008A2178" w:rsidRDefault="00443878" w:rsidP="008A2178">
      <w:pPr>
        <w:spacing w:line="240" w:lineRule="auto"/>
        <w:jc w:val="both"/>
        <w:rPr>
          <w:rFonts w:ascii="Garamond" w:hAnsi="Garamond"/>
          <w:b/>
          <w:bCs/>
        </w:rPr>
      </w:pPr>
      <w:r w:rsidRPr="008A2178">
        <w:rPr>
          <w:rFonts w:ascii="Garamond" w:hAnsi="Garamond"/>
          <w:b/>
          <w:bCs/>
        </w:rPr>
        <w:t>Universidad del Valle</w:t>
      </w:r>
    </w:p>
    <w:p w14:paraId="525973EC" w14:textId="60C0ABBB" w:rsidR="00443878" w:rsidRPr="008A2178" w:rsidRDefault="00443878" w:rsidP="008A2178">
      <w:pPr>
        <w:spacing w:line="240" w:lineRule="auto"/>
        <w:jc w:val="both"/>
        <w:rPr>
          <w:rFonts w:ascii="Garamond" w:hAnsi="Garamond"/>
          <w:b/>
          <w:bCs/>
        </w:rPr>
      </w:pPr>
      <w:r w:rsidRPr="008A2178">
        <w:rPr>
          <w:rFonts w:ascii="Garamond" w:hAnsi="Garamond"/>
          <w:b/>
          <w:bCs/>
        </w:rPr>
        <w:t>MAIN</w:t>
      </w:r>
    </w:p>
    <w:p w14:paraId="64DFCC6A" w14:textId="09372432" w:rsidR="00443878" w:rsidRPr="008A2178" w:rsidRDefault="00443878" w:rsidP="008A2178">
      <w:pPr>
        <w:spacing w:line="240" w:lineRule="auto"/>
        <w:jc w:val="both"/>
        <w:rPr>
          <w:rFonts w:ascii="Garamond" w:hAnsi="Garamond"/>
          <w:b/>
          <w:bCs/>
        </w:rPr>
      </w:pPr>
      <w:r w:rsidRPr="008A2178">
        <w:rPr>
          <w:rFonts w:ascii="Garamond" w:hAnsi="Garamond"/>
          <w:b/>
          <w:bCs/>
        </w:rPr>
        <w:t>Toma de Decisiones Basadas en Datos</w:t>
      </w:r>
    </w:p>
    <w:p w14:paraId="3E1C3C33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</w:p>
    <w:p w14:paraId="5C504E79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</w:p>
    <w:p w14:paraId="2627E217" w14:textId="77777777" w:rsidR="00443878" w:rsidRPr="008A2178" w:rsidRDefault="00443878" w:rsidP="008A2178">
      <w:pPr>
        <w:spacing w:line="276" w:lineRule="auto"/>
        <w:jc w:val="center"/>
        <w:rPr>
          <w:rFonts w:ascii="Garamond" w:hAnsi="Garamond"/>
          <w:b/>
          <w:bCs/>
        </w:rPr>
      </w:pPr>
      <w:r w:rsidRPr="008A2178">
        <w:rPr>
          <w:rFonts w:ascii="Garamond" w:hAnsi="Garamond"/>
          <w:b/>
          <w:bCs/>
        </w:rPr>
        <w:t>Taller 1 — Del dato real a una decisión</w:t>
      </w:r>
    </w:p>
    <w:p w14:paraId="1D39AAF8" w14:textId="77777777" w:rsidR="008A2178" w:rsidRDefault="008A2178" w:rsidP="008A2178">
      <w:pPr>
        <w:spacing w:line="276" w:lineRule="auto"/>
        <w:jc w:val="both"/>
        <w:rPr>
          <w:rFonts w:ascii="Garamond" w:hAnsi="Garamond"/>
        </w:rPr>
      </w:pPr>
    </w:p>
    <w:p w14:paraId="5D02C568" w14:textId="45710E2D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El objetivo del taller es utilizar una base de datos real para formular un problema de predicción, comparar diferentes modelos y utilizar la evidencia obtenida para sustentar una decisión.</w:t>
      </w:r>
    </w:p>
    <w:p w14:paraId="4E5C2197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No se busca encontrar el modelo más sofisticado ni obtener el menor error a cualquier costo. Se espera que el grupo pueda responder una pregunta más importante:</w:t>
      </w:r>
    </w:p>
    <w:p w14:paraId="3F816C88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¿Qué modelo utilizarían para apoyar la decisión planteada y por qué?</w:t>
      </w:r>
    </w:p>
    <w:p w14:paraId="632D6C9B" w14:textId="48609EAC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</w:p>
    <w:p w14:paraId="60AC4FEC" w14:textId="77777777" w:rsidR="00443878" w:rsidRPr="00772FA0" w:rsidRDefault="00443878" w:rsidP="008A2178">
      <w:pPr>
        <w:spacing w:line="276" w:lineRule="auto"/>
        <w:jc w:val="both"/>
        <w:rPr>
          <w:rFonts w:ascii="Garamond" w:hAnsi="Garamond"/>
          <w:b/>
          <w:bCs/>
        </w:rPr>
      </w:pPr>
      <w:r w:rsidRPr="00772FA0">
        <w:rPr>
          <w:rFonts w:ascii="Garamond" w:hAnsi="Garamond"/>
          <w:b/>
          <w:bCs/>
        </w:rPr>
        <w:t>1. Selección de la base de datos</w:t>
      </w:r>
    </w:p>
    <w:p w14:paraId="4D82F3DD" w14:textId="6F048AB0" w:rsidR="004438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Cada grupo deberá seleccionar una base del UCI Machine Learning Repository, utilizando preferiblemente el filtro correspondiente a problemas de regresión.</w:t>
      </w:r>
      <w:r w:rsidR="00EC7084">
        <w:rPr>
          <w:rFonts w:ascii="Garamond" w:hAnsi="Garamond"/>
        </w:rPr>
        <w:t xml:space="preserve"> </w:t>
      </w:r>
      <w:hyperlink r:id="rId5" w:history="1">
        <w:r w:rsidR="00EC7084" w:rsidRPr="00E97E34">
          <w:rPr>
            <w:rStyle w:val="Hipervnculo"/>
            <w:rFonts w:ascii="Garamond" w:hAnsi="Garamond"/>
          </w:rPr>
          <w:t>https://archive.ics.uci.edu/datasets?skip=0&amp;take=10&amp;sort=desc&amp;orderBy=NumHits&amp;search=</w:t>
        </w:r>
      </w:hyperlink>
    </w:p>
    <w:p w14:paraId="33D24B0A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La base elegida deberá cumplir las siguientes condiciones:</w:t>
      </w:r>
    </w:p>
    <w:p w14:paraId="25958BBC" w14:textId="77777777" w:rsidR="00443878" w:rsidRPr="008A2178" w:rsidRDefault="00443878" w:rsidP="008A2178">
      <w:pPr>
        <w:numPr>
          <w:ilvl w:val="0"/>
          <w:numId w:val="1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Corresponder a datos reales y contar con una descripción de su procedencia.</w:t>
      </w:r>
    </w:p>
    <w:p w14:paraId="751E819D" w14:textId="77777777" w:rsidR="00443878" w:rsidRPr="008A2178" w:rsidRDefault="00443878" w:rsidP="008A2178">
      <w:pPr>
        <w:numPr>
          <w:ilvl w:val="0"/>
          <w:numId w:val="1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Tener una variable respuesta cuantitativa que pueda ser objeto de predicción.</w:t>
      </w:r>
    </w:p>
    <w:p w14:paraId="2E5F4777" w14:textId="77777777" w:rsidR="00443878" w:rsidRPr="008A2178" w:rsidRDefault="00443878" w:rsidP="008A2178">
      <w:pPr>
        <w:numPr>
          <w:ilvl w:val="0"/>
          <w:numId w:val="1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Contener al menos 500 observaciones.</w:t>
      </w:r>
    </w:p>
    <w:p w14:paraId="18457B92" w14:textId="77777777" w:rsidR="00443878" w:rsidRPr="008A2178" w:rsidRDefault="00443878" w:rsidP="008A2178">
      <w:pPr>
        <w:numPr>
          <w:ilvl w:val="0"/>
          <w:numId w:val="1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Tener al menos 5 variables predictoras potencialmente útiles.</w:t>
      </w:r>
    </w:p>
    <w:p w14:paraId="3CA253A0" w14:textId="77777777" w:rsidR="00443878" w:rsidRPr="008A2178" w:rsidRDefault="00443878" w:rsidP="008A2178">
      <w:pPr>
        <w:numPr>
          <w:ilvl w:val="0"/>
          <w:numId w:val="1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Contar con un diccionario o descripción de las variables.</w:t>
      </w:r>
    </w:p>
    <w:p w14:paraId="64FB08C5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Antes de comenzar a modelar, revisen la documentación de la base y comprendan qué representa cada una de las variables seleccionadas.</w:t>
      </w:r>
    </w:p>
    <w:p w14:paraId="0D8C69CD" w14:textId="4C21D108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</w:p>
    <w:p w14:paraId="5EC39717" w14:textId="77777777" w:rsidR="00443878" w:rsidRPr="00BD75B0" w:rsidRDefault="00443878" w:rsidP="008A2178">
      <w:pPr>
        <w:spacing w:line="276" w:lineRule="auto"/>
        <w:jc w:val="both"/>
        <w:rPr>
          <w:rFonts w:ascii="Garamond" w:hAnsi="Garamond"/>
          <w:b/>
          <w:bCs/>
        </w:rPr>
      </w:pPr>
      <w:r w:rsidRPr="00BD75B0">
        <w:rPr>
          <w:rFonts w:ascii="Garamond" w:hAnsi="Garamond"/>
          <w:b/>
          <w:bCs/>
        </w:rPr>
        <w:t>2. Formulación del problema</w:t>
      </w:r>
    </w:p>
    <w:p w14:paraId="10884159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A partir de los datos, formulen en una sola línea el problema que quieren abordar.</w:t>
      </w:r>
    </w:p>
    <w:p w14:paraId="63F798F9" w14:textId="63F75223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La frase debe indicar:</w:t>
      </w:r>
      <w:r w:rsidR="00BD75B0">
        <w:rPr>
          <w:rFonts w:ascii="Garamond" w:hAnsi="Garamond"/>
        </w:rPr>
        <w:t xml:space="preserve"> </w:t>
      </w:r>
      <w:r w:rsidRPr="008A2178">
        <w:rPr>
          <w:rFonts w:ascii="Garamond" w:hAnsi="Garamond"/>
        </w:rPr>
        <w:t>¿Qué quieren predecir y qué tipo de decisión podría apoyarse con esa predicción?</w:t>
      </w:r>
    </w:p>
    <w:p w14:paraId="1FC7084D" w14:textId="11990431" w:rsidR="00443878" w:rsidRPr="00BD75B0" w:rsidRDefault="00443878" w:rsidP="008A2178">
      <w:pPr>
        <w:spacing w:line="276" w:lineRule="auto"/>
        <w:jc w:val="both"/>
        <w:rPr>
          <w:rFonts w:ascii="Garamond" w:hAnsi="Garamond"/>
          <w:b/>
          <w:bCs/>
        </w:rPr>
      </w:pPr>
      <w:r w:rsidRPr="008A2178">
        <w:rPr>
          <w:rFonts w:ascii="Garamond" w:hAnsi="Garamond"/>
        </w:rPr>
        <w:t>Por ejemplo:</w:t>
      </w:r>
      <w:r w:rsidR="00BD75B0">
        <w:rPr>
          <w:rFonts w:ascii="Garamond" w:hAnsi="Garamond"/>
        </w:rPr>
        <w:t xml:space="preserve"> </w:t>
      </w:r>
      <w:r w:rsidRPr="00BD75B0">
        <w:rPr>
          <w:rFonts w:ascii="Garamond" w:hAnsi="Garamond"/>
          <w:b/>
          <w:bCs/>
        </w:rPr>
        <w:t>Predecir la demanda de un servicio para apoyar decisiones relacionadas con su disponibilidad.</w:t>
      </w:r>
    </w:p>
    <w:p w14:paraId="31962CA5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lastRenderedPageBreak/>
        <w:t>No es necesario inventar una empresa ni construir un contexto ficticio. El problema debe surgir naturalmente de los datos seleccionados.</w:t>
      </w:r>
    </w:p>
    <w:p w14:paraId="693B7208" w14:textId="3642947B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</w:p>
    <w:p w14:paraId="289290AC" w14:textId="77777777" w:rsidR="00443878" w:rsidRPr="00BD75B0" w:rsidRDefault="00443878" w:rsidP="008A2178">
      <w:pPr>
        <w:spacing w:line="276" w:lineRule="auto"/>
        <w:jc w:val="both"/>
        <w:rPr>
          <w:rFonts w:ascii="Garamond" w:hAnsi="Garamond"/>
          <w:b/>
          <w:bCs/>
        </w:rPr>
      </w:pPr>
      <w:r w:rsidRPr="00BD75B0">
        <w:rPr>
          <w:rFonts w:ascii="Garamond" w:hAnsi="Garamond"/>
          <w:b/>
          <w:bCs/>
        </w:rPr>
        <w:t>3. Comprensión y preparación de los datos</w:t>
      </w:r>
    </w:p>
    <w:p w14:paraId="19C4E251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Realicen una exploración inicial que les permita comprender el comportamiento de la variable respuesta y de los principales predictores.</w:t>
      </w:r>
    </w:p>
    <w:p w14:paraId="312AEA02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Como mínimo deberán:</w:t>
      </w:r>
    </w:p>
    <w:p w14:paraId="56602B7D" w14:textId="77777777" w:rsidR="00443878" w:rsidRPr="008A2178" w:rsidRDefault="00443878" w:rsidP="008A2178">
      <w:pPr>
        <w:numPr>
          <w:ilvl w:val="0"/>
          <w:numId w:val="2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identificar variables cuantitativas y categóricas;</w:t>
      </w:r>
    </w:p>
    <w:p w14:paraId="42712F4E" w14:textId="77777777" w:rsidR="00443878" w:rsidRPr="008A2178" w:rsidRDefault="00443878" w:rsidP="008A2178">
      <w:pPr>
        <w:numPr>
          <w:ilvl w:val="0"/>
          <w:numId w:val="2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revisar valores faltantes y posibles problemas de calidad;</w:t>
      </w:r>
    </w:p>
    <w:p w14:paraId="0B309576" w14:textId="77777777" w:rsidR="00443878" w:rsidRPr="008A2178" w:rsidRDefault="00443878" w:rsidP="008A2178">
      <w:pPr>
        <w:numPr>
          <w:ilvl w:val="0"/>
          <w:numId w:val="2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justificar brevemente las variables utilizadas;</w:t>
      </w:r>
    </w:p>
    <w:p w14:paraId="61E28657" w14:textId="77777777" w:rsidR="00443878" w:rsidRPr="008A2178" w:rsidRDefault="00443878" w:rsidP="008A2178">
      <w:pPr>
        <w:numPr>
          <w:ilvl w:val="0"/>
          <w:numId w:val="2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realizar como máximo 2 visualizaciones que aporten información relevante para el problema.</w:t>
      </w:r>
    </w:p>
    <w:p w14:paraId="4A489378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Si algún modelo requiere transformaciones, creación de variables dummy o estandarización, estas deberán realizarse correctamente y evitando utilizar información del conjunto de prueba durante el entrenamiento.</w:t>
      </w:r>
    </w:p>
    <w:p w14:paraId="5D4E3098" w14:textId="47866AAF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</w:p>
    <w:p w14:paraId="1BAB146F" w14:textId="77777777" w:rsidR="00443878" w:rsidRPr="00EE4454" w:rsidRDefault="00443878" w:rsidP="008A2178">
      <w:pPr>
        <w:spacing w:line="276" w:lineRule="auto"/>
        <w:jc w:val="both"/>
        <w:rPr>
          <w:rFonts w:ascii="Garamond" w:hAnsi="Garamond"/>
          <w:b/>
          <w:bCs/>
        </w:rPr>
      </w:pPr>
      <w:r w:rsidRPr="00EE4454">
        <w:rPr>
          <w:rFonts w:ascii="Garamond" w:hAnsi="Garamond"/>
          <w:b/>
          <w:bCs/>
        </w:rPr>
        <w:t>4. Construcción y validación de modelos</w:t>
      </w:r>
    </w:p>
    <w:p w14:paraId="0D3B984E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Construyan y comparen los siguientes modelos:</w:t>
      </w:r>
    </w:p>
    <w:p w14:paraId="424EA1BB" w14:textId="77777777" w:rsidR="00443878" w:rsidRPr="008A2178" w:rsidRDefault="00443878" w:rsidP="008A2178">
      <w:pPr>
        <w:numPr>
          <w:ilvl w:val="0"/>
          <w:numId w:val="3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Regresión lineal</w:t>
      </w:r>
    </w:p>
    <w:p w14:paraId="5D9F6204" w14:textId="77777777" w:rsidR="00443878" w:rsidRPr="008A2178" w:rsidRDefault="00443878" w:rsidP="008A2178">
      <w:pPr>
        <w:numPr>
          <w:ilvl w:val="0"/>
          <w:numId w:val="3"/>
        </w:numPr>
        <w:spacing w:line="276" w:lineRule="auto"/>
        <w:jc w:val="both"/>
        <w:rPr>
          <w:rFonts w:ascii="Garamond" w:hAnsi="Garamond"/>
          <w:lang w:val="en-US"/>
        </w:rPr>
      </w:pPr>
      <w:r w:rsidRPr="008A2178">
        <w:rPr>
          <w:rFonts w:ascii="Garamond" w:hAnsi="Garamond"/>
          <w:lang w:val="en-US"/>
        </w:rPr>
        <w:t>k-Nearest Neighbors (k-NN)</w:t>
      </w:r>
    </w:p>
    <w:p w14:paraId="4680208C" w14:textId="77777777" w:rsidR="00443878" w:rsidRPr="008A2178" w:rsidRDefault="00443878" w:rsidP="008A2178">
      <w:pPr>
        <w:numPr>
          <w:ilvl w:val="0"/>
          <w:numId w:val="3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Random Forest</w:t>
      </w:r>
    </w:p>
    <w:p w14:paraId="3C6D86AF" w14:textId="77777777" w:rsidR="00443878" w:rsidRPr="008A2178" w:rsidRDefault="00443878" w:rsidP="008A2178">
      <w:pPr>
        <w:numPr>
          <w:ilvl w:val="0"/>
          <w:numId w:val="3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Support Vector Machine (SVM)</w:t>
      </w:r>
    </w:p>
    <w:p w14:paraId="50D4A9A9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Para garantizar una comparación justa:</w:t>
      </w:r>
    </w:p>
    <w:p w14:paraId="097D9A2E" w14:textId="77777777" w:rsidR="00443878" w:rsidRPr="008A2178" w:rsidRDefault="00443878" w:rsidP="008A2178">
      <w:pPr>
        <w:numPr>
          <w:ilvl w:val="0"/>
          <w:numId w:val="4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utilicen la misma variable respuesta en todos los modelos;</w:t>
      </w:r>
    </w:p>
    <w:p w14:paraId="32908BC3" w14:textId="77777777" w:rsidR="00443878" w:rsidRPr="008A2178" w:rsidRDefault="00443878" w:rsidP="008A2178">
      <w:pPr>
        <w:numPr>
          <w:ilvl w:val="0"/>
          <w:numId w:val="4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realicen una única división train/test y manténganla para todos los modelos;</w:t>
      </w:r>
    </w:p>
    <w:p w14:paraId="6E4E8264" w14:textId="77777777" w:rsidR="00443878" w:rsidRPr="008A2178" w:rsidRDefault="00443878" w:rsidP="008A2178">
      <w:pPr>
        <w:numPr>
          <w:ilvl w:val="0"/>
          <w:numId w:val="4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utilicen aproximadamente 80% de los datos para entrenamiento y 20% para prueba;</w:t>
      </w:r>
    </w:p>
    <w:p w14:paraId="54ED2C44" w14:textId="77777777" w:rsidR="00443878" w:rsidRPr="008A2178" w:rsidRDefault="00443878" w:rsidP="008A2178">
      <w:pPr>
        <w:numPr>
          <w:ilvl w:val="0"/>
          <w:numId w:val="4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realicen el ajuste de hiperparámetros únicamente con los datos de entrenamiento;</w:t>
      </w:r>
    </w:p>
    <w:p w14:paraId="7925DA5F" w14:textId="77777777" w:rsidR="00443878" w:rsidRPr="008A2178" w:rsidRDefault="00443878" w:rsidP="008A2178">
      <w:pPr>
        <w:numPr>
          <w:ilvl w:val="0"/>
          <w:numId w:val="4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evalúen el desempeño final sobre el conjunto de prueba mediante RMSE y MAE.</w:t>
      </w:r>
    </w:p>
    <w:p w14:paraId="08A70529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No se limiten a reportar las métricas. Expliquen brevemente qué significa la magnitud del error dentro del problema que están analizando.</w:t>
      </w:r>
    </w:p>
    <w:p w14:paraId="0A7DBBF5" w14:textId="2F5E4B1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</w:p>
    <w:p w14:paraId="14A0531D" w14:textId="77777777" w:rsidR="00443878" w:rsidRPr="000D3505" w:rsidRDefault="00443878" w:rsidP="008A2178">
      <w:pPr>
        <w:spacing w:line="276" w:lineRule="auto"/>
        <w:jc w:val="both"/>
        <w:rPr>
          <w:rFonts w:ascii="Garamond" w:hAnsi="Garamond"/>
          <w:b/>
          <w:bCs/>
        </w:rPr>
      </w:pPr>
      <w:r w:rsidRPr="000D3505">
        <w:rPr>
          <w:rFonts w:ascii="Garamond" w:hAnsi="Garamond"/>
          <w:b/>
          <w:bCs/>
        </w:rPr>
        <w:t>5. Del modelo a la decisión</w:t>
      </w:r>
    </w:p>
    <w:p w14:paraId="65A14059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lastRenderedPageBreak/>
        <w:t>Comparen los resultados obtenidos y seleccionen el modelo que utilizarían para apoyar la decisión planteada al comienzo.</w:t>
      </w:r>
    </w:p>
    <w:p w14:paraId="762E74BD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La elección no debe depender únicamente del menor RMSE. También pueden considerar aspectos como:</w:t>
      </w:r>
    </w:p>
    <w:p w14:paraId="6F4171C4" w14:textId="77777777" w:rsidR="00443878" w:rsidRPr="008A2178" w:rsidRDefault="00443878" w:rsidP="008A2178">
      <w:pPr>
        <w:numPr>
          <w:ilvl w:val="0"/>
          <w:numId w:val="5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magnitud real de la mejora predictiva;</w:t>
      </w:r>
    </w:p>
    <w:p w14:paraId="3CB656D4" w14:textId="77777777" w:rsidR="00443878" w:rsidRPr="008A2178" w:rsidRDefault="00443878" w:rsidP="008A2178">
      <w:pPr>
        <w:numPr>
          <w:ilvl w:val="0"/>
          <w:numId w:val="5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estabilidad del modelo;</w:t>
      </w:r>
    </w:p>
    <w:p w14:paraId="3A2DC8C6" w14:textId="77777777" w:rsidR="00443878" w:rsidRPr="008A2178" w:rsidRDefault="00443878" w:rsidP="008A2178">
      <w:pPr>
        <w:numPr>
          <w:ilvl w:val="0"/>
          <w:numId w:val="5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interpretabilidad;</w:t>
      </w:r>
    </w:p>
    <w:p w14:paraId="097C31E5" w14:textId="77777777" w:rsidR="00443878" w:rsidRPr="008A2178" w:rsidRDefault="00443878" w:rsidP="008A2178">
      <w:pPr>
        <w:numPr>
          <w:ilvl w:val="0"/>
          <w:numId w:val="5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facilidad de implementación;</w:t>
      </w:r>
    </w:p>
    <w:p w14:paraId="7C92C91F" w14:textId="77777777" w:rsidR="00443878" w:rsidRPr="008A2178" w:rsidRDefault="00443878" w:rsidP="008A2178">
      <w:pPr>
        <w:numPr>
          <w:ilvl w:val="0"/>
          <w:numId w:val="5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utilidad para el problema analizado.</w:t>
      </w:r>
    </w:p>
    <w:p w14:paraId="263AAD8A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Concluyan respondiendo claramente:</w:t>
      </w:r>
    </w:p>
    <w:p w14:paraId="3420439A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¿Qué modelo utilizarían, qué evidencia respalda esa elección y qué decisión o recomendación puede derivarse de los resultados?</w:t>
      </w:r>
    </w:p>
    <w:p w14:paraId="54CE34D3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Es completamente válido concluir que un modelo más sencillo resulta suficiente si la mejora obtenida con modelos más complejos es pequeña.</w:t>
      </w:r>
    </w:p>
    <w:p w14:paraId="05CD603E" w14:textId="68FC496B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</w:p>
    <w:p w14:paraId="32F1D8FB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Entrega</w:t>
      </w:r>
    </w:p>
    <w:p w14:paraId="031DE057" w14:textId="548469AD" w:rsidR="00443878" w:rsidRPr="008A2178" w:rsidRDefault="00443878" w:rsidP="008A2178">
      <w:pPr>
        <w:numPr>
          <w:ilvl w:val="0"/>
          <w:numId w:val="6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 xml:space="preserve">Informe ejecutivo de máximo </w:t>
      </w:r>
      <w:r w:rsidR="00DB5BA7">
        <w:rPr>
          <w:rFonts w:ascii="Garamond" w:hAnsi="Garamond"/>
        </w:rPr>
        <w:t>6</w:t>
      </w:r>
      <w:r w:rsidRPr="008A2178">
        <w:rPr>
          <w:rFonts w:ascii="Garamond" w:hAnsi="Garamond"/>
        </w:rPr>
        <w:t xml:space="preserve"> páginas</w:t>
      </w:r>
      <w:r w:rsidR="00C24C18">
        <w:rPr>
          <w:rFonts w:ascii="Garamond" w:hAnsi="Garamond"/>
        </w:rPr>
        <w:t>, pdf.</w:t>
      </w:r>
    </w:p>
    <w:p w14:paraId="2C342433" w14:textId="77777777" w:rsidR="00443878" w:rsidRPr="008A2178" w:rsidRDefault="00443878" w:rsidP="008A2178">
      <w:pPr>
        <w:numPr>
          <w:ilvl w:val="0"/>
          <w:numId w:val="6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No se requiere portada; incluyan los integrantes al inicio.</w:t>
      </w:r>
    </w:p>
    <w:p w14:paraId="675D9404" w14:textId="77777777" w:rsidR="00443878" w:rsidRPr="008A2178" w:rsidRDefault="00443878" w:rsidP="008A2178">
      <w:pPr>
        <w:numPr>
          <w:ilvl w:val="0"/>
          <w:numId w:val="6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Código reproducible en archivo .Rmd o .R, entregado por separado.</w:t>
      </w:r>
    </w:p>
    <w:p w14:paraId="1AFD7093" w14:textId="3239CF5D" w:rsidR="00443878" w:rsidRPr="008A2178" w:rsidRDefault="00443878" w:rsidP="008A2178">
      <w:pPr>
        <w:numPr>
          <w:ilvl w:val="0"/>
          <w:numId w:val="6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Incluyan únicamente tablas</w:t>
      </w:r>
      <w:r w:rsidR="00C24C18">
        <w:rPr>
          <w:rFonts w:ascii="Garamond" w:hAnsi="Garamond"/>
        </w:rPr>
        <w:t>, figuras</w:t>
      </w:r>
      <w:r w:rsidRPr="008A2178">
        <w:rPr>
          <w:rFonts w:ascii="Garamond" w:hAnsi="Garamond"/>
        </w:rPr>
        <w:t xml:space="preserve"> y resultados necesarios para sustentar el análisis y la decisión.</w:t>
      </w:r>
    </w:p>
    <w:p w14:paraId="07D46856" w14:textId="77777777" w:rsidR="00443878" w:rsidRPr="008A2178" w:rsidRDefault="00443878" w:rsidP="008A2178">
      <w:pPr>
        <w:numPr>
          <w:ilvl w:val="0"/>
          <w:numId w:val="6"/>
        </w:num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No incluyan capturas de consola, bloques extensos de código ni salidas completas de summary().</w:t>
      </w:r>
    </w:p>
    <w:p w14:paraId="7E3B5D22" w14:textId="77777777" w:rsidR="00CE6ED3" w:rsidRDefault="00CE6ED3" w:rsidP="008A2178">
      <w:pPr>
        <w:spacing w:line="276" w:lineRule="auto"/>
        <w:jc w:val="both"/>
        <w:rPr>
          <w:rFonts w:ascii="Garamond" w:hAnsi="Garamond"/>
        </w:rPr>
      </w:pPr>
    </w:p>
    <w:p w14:paraId="7AB34FCE" w14:textId="3E77350F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Estructura sugerida</w:t>
      </w:r>
    </w:p>
    <w:p w14:paraId="4C098440" w14:textId="77777777" w:rsidR="00443878" w:rsidRPr="008A2178" w:rsidRDefault="00443878" w:rsidP="00096F4F">
      <w:pPr>
        <w:spacing w:line="276" w:lineRule="auto"/>
        <w:rPr>
          <w:rFonts w:ascii="Garamond" w:hAnsi="Garamond"/>
        </w:rPr>
      </w:pPr>
      <w:r w:rsidRPr="008A2178">
        <w:rPr>
          <w:rFonts w:ascii="Garamond" w:hAnsi="Garamond"/>
        </w:rPr>
        <w:t>1. Problema y comprensión de los datos</w:t>
      </w:r>
      <w:r w:rsidRPr="008A2178">
        <w:rPr>
          <w:rFonts w:ascii="Garamond" w:hAnsi="Garamond"/>
        </w:rPr>
        <w:br/>
        <w:t>2. Exploración y preparación</w:t>
      </w:r>
      <w:r w:rsidRPr="008A2178">
        <w:rPr>
          <w:rFonts w:ascii="Garamond" w:hAnsi="Garamond"/>
        </w:rPr>
        <w:br/>
        <w:t>3. Modelos y validación</w:t>
      </w:r>
      <w:r w:rsidRPr="008A2178">
        <w:rPr>
          <w:rFonts w:ascii="Garamond" w:hAnsi="Garamond"/>
        </w:rPr>
        <w:br/>
        <w:t>4. Comparación de resultados</w:t>
      </w:r>
      <w:r w:rsidRPr="008A2178">
        <w:rPr>
          <w:rFonts w:ascii="Garamond" w:hAnsi="Garamond"/>
        </w:rPr>
        <w:br/>
        <w:t>5. Decisión y conclusión</w:t>
      </w:r>
    </w:p>
    <w:p w14:paraId="0A3CD824" w14:textId="77777777" w:rsidR="00443878" w:rsidRPr="008A2178" w:rsidRDefault="00443878" w:rsidP="008A2178">
      <w:pPr>
        <w:spacing w:line="276" w:lineRule="auto"/>
        <w:jc w:val="both"/>
        <w:rPr>
          <w:rFonts w:ascii="Garamond" w:hAnsi="Garamond"/>
        </w:rPr>
      </w:pPr>
    </w:p>
    <w:sectPr w:rsidR="00443878" w:rsidRPr="008A21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792D"/>
    <w:multiLevelType w:val="multilevel"/>
    <w:tmpl w:val="F5A4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219B3"/>
    <w:multiLevelType w:val="multilevel"/>
    <w:tmpl w:val="17F8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86781"/>
    <w:multiLevelType w:val="multilevel"/>
    <w:tmpl w:val="0CB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47264"/>
    <w:multiLevelType w:val="multilevel"/>
    <w:tmpl w:val="8442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D377D"/>
    <w:multiLevelType w:val="multilevel"/>
    <w:tmpl w:val="F6B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B7B24"/>
    <w:multiLevelType w:val="multilevel"/>
    <w:tmpl w:val="D0BC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314755">
    <w:abstractNumId w:val="0"/>
  </w:num>
  <w:num w:numId="2" w16cid:durableId="1793090065">
    <w:abstractNumId w:val="4"/>
  </w:num>
  <w:num w:numId="3" w16cid:durableId="1815755887">
    <w:abstractNumId w:val="5"/>
  </w:num>
  <w:num w:numId="4" w16cid:durableId="1618676864">
    <w:abstractNumId w:val="2"/>
  </w:num>
  <w:num w:numId="5" w16cid:durableId="11495122">
    <w:abstractNumId w:val="1"/>
  </w:num>
  <w:num w:numId="6" w16cid:durableId="162547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91"/>
    <w:rsid w:val="00096F4F"/>
    <w:rsid w:val="000D3505"/>
    <w:rsid w:val="0010051E"/>
    <w:rsid w:val="00152E91"/>
    <w:rsid w:val="00443878"/>
    <w:rsid w:val="00542F18"/>
    <w:rsid w:val="00772FA0"/>
    <w:rsid w:val="008A2178"/>
    <w:rsid w:val="00AB6AF0"/>
    <w:rsid w:val="00AC2615"/>
    <w:rsid w:val="00BD75B0"/>
    <w:rsid w:val="00C24C18"/>
    <w:rsid w:val="00C6163E"/>
    <w:rsid w:val="00CD1034"/>
    <w:rsid w:val="00CE6ED3"/>
    <w:rsid w:val="00DB5BA7"/>
    <w:rsid w:val="00EC7084"/>
    <w:rsid w:val="00EE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AF5FA"/>
  <w15:chartTrackingRefBased/>
  <w15:docId w15:val="{5B8C12D4-C0E2-4290-B996-6E5BB16B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E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E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E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E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E9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70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70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s?skip=0&amp;take=10&amp;sort=desc&amp;orderBy=NumHits&amp;search=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690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Joaqui</dc:creator>
  <cp:keywords/>
  <dc:description/>
  <cp:lastModifiedBy>Orlando Joaqui</cp:lastModifiedBy>
  <cp:revision>15</cp:revision>
  <dcterms:created xsi:type="dcterms:W3CDTF">2026-09-07T21:28:00Z</dcterms:created>
  <dcterms:modified xsi:type="dcterms:W3CDTF">2026-09-07T21:35:00Z</dcterms:modified>
</cp:coreProperties>
</file>