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rebuchet MS" w:cs="Trebuchet MS" w:eastAsia="Trebuchet MS" w:hAnsi="Trebuchet MS"/>
          <w:sz w:val="32"/>
          <w:szCs w:val="32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1134" w:top="1134" w:left="1418" w:right="851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655638</wp:posOffset>
                </wp:positionH>
                <wp:positionV relativeFrom="paragraph">
                  <wp:posOffset>5794058</wp:posOffset>
                </wp:positionV>
                <wp:extent cx="4371975" cy="143319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74300" y="3077690"/>
                          <a:ext cx="43434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adio Canada" w:cs="Radio Canada" w:eastAsia="Radio Canada" w:hAnsi="Radio Canad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4"/>
                                <w:vertAlign w:val="baseline"/>
                              </w:rPr>
                              <w:t xml:space="preserve">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adio Canada" w:cs="Radio Canada" w:eastAsia="Radio Canada" w:hAnsi="Radio Canad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adio Canada" w:cs="Radio Canada" w:eastAsia="Radio Canada" w:hAnsi="Radio Canad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4"/>
                                <w:vertAlign w:val="baseline"/>
                              </w:rPr>
                              <w:t xml:space="preserve">PÓS-GRADUAÇÃO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655638</wp:posOffset>
                </wp:positionH>
                <wp:positionV relativeFrom="paragraph">
                  <wp:posOffset>5794058</wp:posOffset>
                </wp:positionV>
                <wp:extent cx="4371975" cy="1433195"/>
                <wp:effectExtent b="0" l="0" r="0" t="0"/>
                <wp:wrapSquare wrapText="bothSides" distB="45720" distT="45720" distL="114300" distR="11430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1975" cy="1433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-899184</wp:posOffset>
            </wp:positionH>
            <wp:positionV relativeFrom="paragraph">
              <wp:posOffset>-720086</wp:posOffset>
            </wp:positionV>
            <wp:extent cx="7550223" cy="10674350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223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rebuchet MS" w:cs="Trebuchet MS" w:eastAsia="Trebuchet MS" w:hAnsi="Trebuchet M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rebuchet MS" w:cs="Trebuchet MS" w:eastAsia="Trebuchet MS" w:hAnsi="Trebuchet MS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32"/>
          <w:szCs w:val="32"/>
          <w:rtl w:val="0"/>
        </w:rPr>
        <w:t xml:space="preserve">XP Educação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rebuchet MS" w:cs="Trebuchet MS" w:eastAsia="Trebuchet MS" w:hAnsi="Trebuchet MS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32"/>
          <w:szCs w:val="32"/>
          <w:rtl w:val="0"/>
        </w:rPr>
        <w:t xml:space="preserve">Relatório do Projeto Aplicado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b w:val="1"/>
          <w:bCs w:val="1"/>
          <w:color w:val="009e9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  <w:b w:val="1"/>
          <w:bCs w:val="1"/>
          <w:color w:val="009e9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  <w:b w:val="1"/>
          <w:bCs w:val="1"/>
          <w:color w:val="009e9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  <w:b w:val="1"/>
          <w:bCs w:val="1"/>
          <w:color w:val="009e9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  <w:b w:val="1"/>
          <w:bCs w:val="1"/>
          <w:color w:val="009e9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Arial" w:cs="Arial" w:eastAsia="Arial" w:hAnsi="Arial"/>
          <w:b w:val="1"/>
          <w:bCs w:val="1"/>
          <w:color w:val="2a30b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jc w:val="center"/>
        <w:rPr/>
      </w:pPr>
      <w:bookmarkStart w:colFirst="0" w:colLast="0" w:name="_6h6k5pf71uax" w:id="0"/>
      <w:bookmarkEnd w:id="0"/>
      <w:r w:rsidDel="00000000" w:rsidR="00000000" w:rsidRPr="00000000">
        <w:rPr>
          <w:b w:val="1"/>
          <w:bCs w:val="1"/>
          <w:color w:val="00b050"/>
          <w:sz w:val="56"/>
          <w:szCs w:val="56"/>
          <w:rtl w:val="0"/>
        </w:rPr>
        <w:t xml:space="preserve">Planejamento de Escalabilidade e Arquitetura Cloud</w:t>
      </w:r>
      <w:r w:rsidDel="00000000" w:rsidR="00000000" w:rsidRPr="00000000">
        <w:rPr>
          <w:color w:val="00b050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rebuchet MS" w:cs="Trebuchet MS" w:eastAsia="Trebuchet MS" w:hAnsi="Trebuchet MS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Maurício Matias Linares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rebuchet MS" w:cs="Trebuchet MS" w:eastAsia="Trebuchet MS" w:hAnsi="Trebuchet MS"/>
          <w:color w:val="000000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8"/>
          <w:szCs w:val="28"/>
          <w:rtl w:val="0"/>
        </w:rPr>
        <w:t xml:space="preserve">Orientador(a): Vinícius Fernandes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rebuchet MS" w:cs="Trebuchet MS" w:eastAsia="Trebuchet MS" w:hAnsi="Trebuchet MS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28/06/2026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rebuchet MS" w:cs="Trebuchet MS" w:eastAsia="Trebuchet MS" w:hAnsi="Trebuchet MS"/>
          <w:sz w:val="28"/>
          <w:szCs w:val="28"/>
        </w:rPr>
        <w:sectPr>
          <w:type w:val="nextPage"/>
          <w:pgSz w:h="16838" w:w="11906" w:orient="portrait"/>
          <w:pgMar w:bottom="1134" w:top="1134" w:left="1418" w:right="851" w:header="709" w:footer="709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69"/>
          <w:sz w:val="28"/>
          <w:szCs w:val="28"/>
        </w:rPr>
        <w:drawing>
          <wp:inline distB="0" distT="0" distL="0" distR="0">
            <wp:extent cx="937465" cy="57661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465" cy="5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rebuchet MS" w:cs="Trebuchet MS" w:eastAsia="Trebuchet MS" w:hAnsi="Trebuchet MS"/>
          <w:color w:val="000000"/>
          <w:sz w:val="28"/>
          <w:szCs w:val="28"/>
        </w:rPr>
      </w:pPr>
      <w:bookmarkStart w:colFirst="0" w:colLast="0" w:name="_gw78o45wbt0q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Maurício Matias Linares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rebuchet MS" w:cs="Trebuchet MS" w:eastAsia="Trebuchet MS" w:hAnsi="Trebuchet M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rebuchet MS" w:cs="Trebuchet MS" w:eastAsia="Trebuchet MS" w:hAnsi="Trebuchet MS"/>
          <w:color w:val="000000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8"/>
          <w:szCs w:val="28"/>
          <w:rtl w:val="0"/>
        </w:rPr>
        <w:t xml:space="preserve">XP EDUCAÇÃO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9e9a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9e9a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000000"/>
          <w:sz w:val="28"/>
          <w:szCs w:val="28"/>
          <w:rtl w:val="0"/>
        </w:rPr>
        <w:t xml:space="preserve">RELATÓRIO DO PROJETO APLICADO</w:t>
      </w:r>
    </w:p>
    <w:p w:rsidR="00000000" w:rsidDel="00000000" w:rsidP="00000000" w:rsidRDefault="00000000" w:rsidRPr="00000000" w14:paraId="0000001F">
      <w:pPr>
        <w:spacing w:after="240" w:line="240" w:lineRule="auto"/>
        <w:rPr>
          <w:rFonts w:ascii="Trebuchet MS" w:cs="Trebuchet MS" w:eastAsia="Trebuchet MS" w:hAnsi="Trebuchet MS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spacing w:after="240" w:line="240" w:lineRule="auto"/>
        <w:rPr>
          <w:rFonts w:ascii="Trebuchet MS" w:cs="Trebuchet MS" w:eastAsia="Trebuchet MS" w:hAnsi="Trebuchet M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40" w:lineRule="auto"/>
        <w:rPr>
          <w:rFonts w:ascii="Trebuchet MS" w:cs="Trebuchet MS" w:eastAsia="Trebuchet MS" w:hAnsi="Trebuchet MS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rebuchet MS" w:cs="Trebuchet MS" w:eastAsia="Trebuchet MS" w:hAnsi="Trebuchet MS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Planejamento de Escalabilidade e Arquitetura Cloud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3969" w:firstLine="0"/>
        <w:rPr>
          <w:rFonts w:ascii="Trebuchet MS" w:cs="Trebuchet MS" w:eastAsia="Trebuchet MS" w:hAnsi="Trebuchet MS"/>
          <w:color w:val="353f40"/>
        </w:rPr>
      </w:pPr>
      <w:r w:rsidDel="00000000" w:rsidR="00000000" w:rsidRPr="00000000">
        <w:rPr>
          <w:rFonts w:ascii="Trebuchet MS" w:cs="Trebuchet MS" w:eastAsia="Trebuchet MS" w:hAnsi="Trebuchet MS"/>
          <w:color w:val="353f4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4">
      <w:pPr>
        <w:spacing w:line="240" w:lineRule="auto"/>
        <w:ind w:left="3969" w:firstLine="0"/>
        <w:rPr>
          <w:rFonts w:ascii="Trebuchet MS" w:cs="Trebuchet MS" w:eastAsia="Trebuchet MS" w:hAnsi="Trebuchet MS"/>
          <w:color w:val="353f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3969" w:firstLine="0"/>
        <w:rPr>
          <w:rFonts w:ascii="Trebuchet MS" w:cs="Trebuchet MS" w:eastAsia="Trebuchet MS" w:hAnsi="Trebuchet MS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353f40"/>
          <w:rtl w:val="0"/>
        </w:rPr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353f4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t xml:space="preserve">Relatório de Projeto Aplicado desenvolvido para fins de conclusão do curso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Cloud Computing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4"/>
          <w:szCs w:val="24"/>
          <w:rtl w:val="0"/>
        </w:rPr>
        <w:t xml:space="preserve">.</w:t>
        <w:br w:type="textWrapping"/>
        <w:br w:type="textWrapping"/>
        <w:t xml:space="preserve">Orientador (a):</w:t>
      </w:r>
      <w:r w:rsidDel="00000000" w:rsidR="00000000" w:rsidRPr="00000000">
        <w:rPr>
          <w:rFonts w:ascii="Trebuchet MS" w:cs="Trebuchet MS" w:eastAsia="Trebuchet MS" w:hAnsi="Trebuchet MS"/>
          <w:color w:val="353f40"/>
          <w:sz w:val="24"/>
          <w:szCs w:val="24"/>
          <w:rtl w:val="0"/>
        </w:rPr>
        <w:t xml:space="preserve"> Vinícius Fernand</w:t>
      </w:r>
      <w:r w:rsidDel="00000000" w:rsidR="00000000" w:rsidRPr="00000000">
        <w:rPr>
          <w:sz w:val="24"/>
          <w:szCs w:val="24"/>
          <w:rtl w:val="0"/>
        </w:rPr>
        <w:t xml:space="preserve">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7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6c6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rFonts w:ascii="Times New Roman" w:cs="Times New Roman" w:eastAsia="Times New Roman" w:hAnsi="Times New Roman"/>
          <w:color w:val="00b05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6c69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b050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Brasília - DF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b05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color w:val="00b050"/>
          <w:sz w:val="28"/>
          <w:szCs w:val="28"/>
          <w:rtl w:val="0"/>
        </w:rPr>
        <w:t xml:space="preserve">28/06/2026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59" w:lineRule="auto"/>
        <w:rPr>
          <w:rFonts w:ascii="Trebuchet MS" w:cs="Trebuchet MS" w:eastAsia="Trebuchet MS" w:hAnsi="Trebuchet MS"/>
          <w:b w:val="1"/>
          <w:bCs w:val="1"/>
          <w:color w:val="1a1f2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59" w:lineRule="auto"/>
        <w:rPr>
          <w:rFonts w:ascii="Trebuchet MS" w:cs="Trebuchet MS" w:eastAsia="Trebuchet MS" w:hAnsi="Trebuchet MS"/>
          <w:b w:val="1"/>
          <w:bCs w:val="1"/>
          <w:color w:val="1a1f20"/>
          <w:sz w:val="40"/>
          <w:szCs w:val="4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1f20"/>
          <w:sz w:val="40"/>
          <w:szCs w:val="40"/>
          <w:rtl w:val="0"/>
        </w:rPr>
        <w:t xml:space="preserve">Sumário</w:t>
      </w:r>
    </w:p>
    <w:sdt>
      <w:sdtPr>
        <w:id w:val="-21262631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tabs>
              <w:tab w:val="right" w:leader="none" w:pos="8503"/>
            </w:tabs>
            <w:spacing w:before="80" w:line="240" w:lineRule="auto"/>
            <w:ind w:left="36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srzjqscshle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1. CANVAS do Projeto Aplicado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"_nsrzjqscshle"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E">
          <w:pPr>
            <w:tabs>
              <w:tab w:val="right" w:leader="none" w:pos="8503"/>
            </w:tabs>
            <w:spacing w:before="60" w:line="240" w:lineRule="auto"/>
            <w:ind w:left="36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2btsv3xb6rbl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Desafio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"_2btsv3xb6rbl"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5</w:t>
          </w:r>
        </w:p>
        <w:p w:rsidR="00000000" w:rsidDel="00000000" w:rsidP="00000000" w:rsidRDefault="00000000" w:rsidRPr="00000000" w14:paraId="0000002F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7n1fjp871jh1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1.1.1 Análise de Contexto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"_7n1fjp871jh1"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5</w:t>
          </w:r>
        </w:p>
        <w:p w:rsidR="00000000" w:rsidDel="00000000" w:rsidP="00000000" w:rsidRDefault="00000000" w:rsidRPr="00000000" w14:paraId="00000030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gi8a0ceiqja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1.1.2 Personas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"_gi8a0ceiqja"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6</w:t>
          </w:r>
        </w:p>
        <w:p w:rsidR="00000000" w:rsidDel="00000000" w:rsidP="00000000" w:rsidRDefault="00000000" w:rsidRPr="00000000" w14:paraId="00000031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obpa4a74nkye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1.1.3 Benefícios e Justificativas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"_obpa4a74nkye"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7</w:t>
          </w:r>
        </w:p>
        <w:p w:rsidR="00000000" w:rsidDel="00000000" w:rsidP="00000000" w:rsidRDefault="00000000" w:rsidRPr="00000000" w14:paraId="00000032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v5ankgqczkz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1.1.4 Hipóteses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"_v5ankgqczkz"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8</w:t>
          </w:r>
        </w:p>
        <w:p w:rsidR="00000000" w:rsidDel="00000000" w:rsidP="00000000" w:rsidRDefault="00000000" w:rsidRPr="00000000" w14:paraId="00000033">
          <w:pPr>
            <w:tabs>
              <w:tab w:val="right" w:leader="none" w:pos="8503"/>
            </w:tabs>
            <w:spacing w:before="60" w:line="240" w:lineRule="auto"/>
            <w:ind w:left="36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pplvkwf70vnz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1.2 Solução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"_pplvkwf70vnz"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9</w:t>
          </w:r>
        </w:p>
        <w:p w:rsidR="00000000" w:rsidDel="00000000" w:rsidP="00000000" w:rsidRDefault="00000000" w:rsidRPr="00000000" w14:paraId="00000034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t3cp5zqg944o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1.2.1 Objetivo SMART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"_t3cp5zqg944o"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9</w:t>
          </w:r>
        </w:p>
        <w:p w:rsidR="00000000" w:rsidDel="00000000" w:rsidP="00000000" w:rsidRDefault="00000000" w:rsidRPr="00000000" w14:paraId="00000035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lzf8cxqsowgm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1.2.2 Premissas e Restrições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"_lzf8cxqsowgm"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11</w:t>
          </w:r>
        </w:p>
        <w:p w:rsidR="00000000" w:rsidDel="00000000" w:rsidP="00000000" w:rsidRDefault="00000000" w:rsidRPr="00000000" w14:paraId="00000036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32v6s4ivyyj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1.2.3 Backlog de Produto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"_32v6s4ivyyj"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13</w:t>
          </w:r>
        </w:p>
        <w:p w:rsidR="00000000" w:rsidDel="00000000" w:rsidP="00000000" w:rsidRDefault="00000000" w:rsidRPr="00000000" w14:paraId="00000037">
          <w:pPr>
            <w:tabs>
              <w:tab w:val="right" w:leader="none" w:pos="8503"/>
            </w:tabs>
            <w:spacing w:before="200" w:line="240" w:lineRule="auto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uynqz24cs2a7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2. Área de Experimentação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PAGEREF _uynqz24cs2a7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bCs w:val="1"/>
              <w:color w:val="000000"/>
              <w:sz w:val="24"/>
              <w:szCs w:val="24"/>
              <w:rtl w:val="0"/>
            </w:rPr>
            <w:t xml:space="preserve">14</w:t>
          </w:r>
          <w:r w:rsidDel="00000000" w:rsidR="00000000" w:rsidRPr="00000000">
            <w:fldChar w:fldCharType="begin"/>
            <w:instrText xml:space="preserve"> HYPERLINK \l "_uynqz24cs2a7"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8503"/>
            </w:tabs>
            <w:spacing w:before="60" w:line="240" w:lineRule="auto"/>
            <w:ind w:left="36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cdcxv4gfht71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2.1 Sprint 1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"_cdcxv4gfht71"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16</w:t>
          </w:r>
        </w:p>
        <w:p w:rsidR="00000000" w:rsidDel="00000000" w:rsidP="00000000" w:rsidRDefault="00000000" w:rsidRPr="00000000" w14:paraId="00000039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w8ncf0570bs9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2.1.1 Solução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"_w8ncf0570bs9"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16</w:t>
          </w:r>
        </w:p>
        <w:p w:rsidR="00000000" w:rsidDel="00000000" w:rsidP="00000000" w:rsidRDefault="00000000" w:rsidRPr="00000000" w14:paraId="0000003A">
          <w:pPr>
            <w:tabs>
              <w:tab w:val="right" w:leader="none" w:pos="8503"/>
            </w:tabs>
            <w:spacing w:before="60" w:line="240" w:lineRule="auto"/>
            <w:ind w:left="108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z6yqy1yygh1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Evidência do planejamento: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"_hz6yqy1yygh1"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16</w:t>
          </w:r>
        </w:p>
        <w:p w:rsidR="00000000" w:rsidDel="00000000" w:rsidP="00000000" w:rsidRDefault="00000000" w:rsidRPr="00000000" w14:paraId="0000003B">
          <w:pPr>
            <w:tabs>
              <w:tab w:val="right" w:leader="none" w:pos="8503"/>
            </w:tabs>
            <w:spacing w:before="60" w:line="240" w:lineRule="auto"/>
            <w:ind w:left="108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Evidência da execução de cada requisito: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"_hz6yqy1yygh1"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16</w:t>
          </w:r>
        </w:p>
        <w:p w:rsidR="00000000" w:rsidDel="00000000" w:rsidP="00000000" w:rsidRDefault="00000000" w:rsidRPr="00000000" w14:paraId="0000003C">
          <w:pPr>
            <w:tabs>
              <w:tab w:val="right" w:leader="none" w:pos="8503"/>
            </w:tabs>
            <w:spacing w:before="60" w:line="240" w:lineRule="auto"/>
            <w:ind w:left="108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xgclyf6dh0cl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Evidência dos resultados: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"_xgclyf6dh0cl"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16</w:t>
          </w:r>
        </w:p>
        <w:p w:rsidR="00000000" w:rsidDel="00000000" w:rsidP="00000000" w:rsidRDefault="00000000" w:rsidRPr="00000000" w14:paraId="0000003D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ild7pe2f6iq1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2.1.2 Lições Aprendidas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"_ild7pe2f6iq1"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16</w:t>
          </w:r>
        </w:p>
        <w:p w:rsidR="00000000" w:rsidDel="00000000" w:rsidP="00000000" w:rsidRDefault="00000000" w:rsidRPr="00000000" w14:paraId="0000003E">
          <w:pPr>
            <w:tabs>
              <w:tab w:val="right" w:leader="none" w:pos="8503"/>
            </w:tabs>
            <w:spacing w:before="60" w:line="240" w:lineRule="auto"/>
            <w:ind w:left="36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t98rsj269hwu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2.2 Sprint 2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"_t98rsj269hwu"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17</w:t>
          </w:r>
        </w:p>
        <w:p w:rsidR="00000000" w:rsidDel="00000000" w:rsidP="00000000" w:rsidRDefault="00000000" w:rsidRPr="00000000" w14:paraId="0000003F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og3umhlp3h65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2.2.1 Solução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"_og3umhlp3h65"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17</w:t>
          </w:r>
        </w:p>
        <w:p w:rsidR="00000000" w:rsidDel="00000000" w:rsidP="00000000" w:rsidRDefault="00000000" w:rsidRPr="00000000" w14:paraId="00000040">
          <w:pPr>
            <w:tabs>
              <w:tab w:val="right" w:leader="none" w:pos="8503"/>
            </w:tabs>
            <w:spacing w:before="60" w:line="240" w:lineRule="auto"/>
            <w:ind w:left="108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aiy0zir8d25t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Evidência do planejamento: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"_aiy0zir8d25t"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17</w:t>
          </w:r>
        </w:p>
        <w:p w:rsidR="00000000" w:rsidDel="00000000" w:rsidP="00000000" w:rsidRDefault="00000000" w:rsidRPr="00000000" w14:paraId="00000041">
          <w:pPr>
            <w:tabs>
              <w:tab w:val="right" w:leader="none" w:pos="8503"/>
            </w:tabs>
            <w:spacing w:before="60" w:line="240" w:lineRule="auto"/>
            <w:ind w:left="108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Evidência da execução de cada requisito: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"_aiy0zir8d25t"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17</w:t>
          </w:r>
        </w:p>
        <w:p w:rsidR="00000000" w:rsidDel="00000000" w:rsidP="00000000" w:rsidRDefault="00000000" w:rsidRPr="00000000" w14:paraId="00000042">
          <w:pPr>
            <w:tabs>
              <w:tab w:val="right" w:leader="none" w:pos="8503"/>
            </w:tabs>
            <w:spacing w:before="60" w:line="240" w:lineRule="auto"/>
            <w:ind w:left="108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dhifijehgeeo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Evidência dos resultados: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"_dhifijehgeeo"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17</w:t>
          </w:r>
        </w:p>
        <w:p w:rsidR="00000000" w:rsidDel="00000000" w:rsidP="00000000" w:rsidRDefault="00000000" w:rsidRPr="00000000" w14:paraId="00000043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1zjf2woei6vm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2.2.2 Lições Aprendidas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"_1zjf2woei6vm"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17</w:t>
          </w:r>
        </w:p>
        <w:p w:rsidR="00000000" w:rsidDel="00000000" w:rsidP="00000000" w:rsidRDefault="00000000" w:rsidRPr="00000000" w14:paraId="00000044">
          <w:pPr>
            <w:tabs>
              <w:tab w:val="right" w:leader="none" w:pos="8503"/>
            </w:tabs>
            <w:spacing w:before="60" w:line="240" w:lineRule="auto"/>
            <w:ind w:left="36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srzde2genm8g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2.3 Sprint 3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"_srzde2genm8g"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18</w:t>
          </w:r>
        </w:p>
        <w:p w:rsidR="00000000" w:rsidDel="00000000" w:rsidP="00000000" w:rsidRDefault="00000000" w:rsidRPr="00000000" w14:paraId="00000045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ogobcluh7xad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2.3.1 Solução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"_ogobcluh7xad"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18</w:t>
          </w:r>
        </w:p>
        <w:p w:rsidR="00000000" w:rsidDel="00000000" w:rsidP="00000000" w:rsidRDefault="00000000" w:rsidRPr="00000000" w14:paraId="00000046">
          <w:pPr>
            <w:tabs>
              <w:tab w:val="right" w:leader="none" w:pos="8503"/>
            </w:tabs>
            <w:spacing w:before="60" w:line="240" w:lineRule="auto"/>
            <w:ind w:left="108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2l5c4sihgrjj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Evidência do planejamento: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"_2l5c4sihgrjj"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18</w:t>
          </w:r>
        </w:p>
        <w:p w:rsidR="00000000" w:rsidDel="00000000" w:rsidP="00000000" w:rsidRDefault="00000000" w:rsidRPr="00000000" w14:paraId="00000047">
          <w:pPr>
            <w:tabs>
              <w:tab w:val="right" w:leader="none" w:pos="8503"/>
            </w:tabs>
            <w:spacing w:before="60" w:line="240" w:lineRule="auto"/>
            <w:ind w:left="108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Evidência da execução de cada requisito: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"_2l5c4sihgrjj"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18</w:t>
          </w:r>
        </w:p>
        <w:p w:rsidR="00000000" w:rsidDel="00000000" w:rsidP="00000000" w:rsidRDefault="00000000" w:rsidRPr="00000000" w14:paraId="00000048">
          <w:pPr>
            <w:tabs>
              <w:tab w:val="right" w:leader="none" w:pos="8503"/>
            </w:tabs>
            <w:spacing w:before="60" w:line="240" w:lineRule="auto"/>
            <w:ind w:left="108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bmz9fbx3r3zr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Evidência dos resultados: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"_bmz9fbx3r3zr"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18</w:t>
          </w:r>
        </w:p>
        <w:p w:rsidR="00000000" w:rsidDel="00000000" w:rsidP="00000000" w:rsidRDefault="00000000" w:rsidRPr="00000000" w14:paraId="00000049">
          <w:pPr>
            <w:tabs>
              <w:tab w:val="right" w:leader="none" w:pos="8503"/>
            </w:tabs>
            <w:spacing w:before="60" w:line="240" w:lineRule="auto"/>
            <w:ind w:left="72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ddm2zgbhgcwt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2.3.2 Lições Aprendidas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"_ddm2zgbhgcwt"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18</w:t>
          </w:r>
        </w:p>
        <w:p w:rsidR="00000000" w:rsidDel="00000000" w:rsidP="00000000" w:rsidRDefault="00000000" w:rsidRPr="00000000" w14:paraId="0000004A">
          <w:pPr>
            <w:tabs>
              <w:tab w:val="right" w:leader="none" w:pos="8503"/>
            </w:tabs>
            <w:spacing w:before="200" w:line="240" w:lineRule="auto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eyemvdpgzbo0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3. Considerações Finais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PAGEREF _eyemvdpgzbo0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bCs w:val="1"/>
              <w:color w:val="000000"/>
              <w:sz w:val="24"/>
              <w:szCs w:val="24"/>
              <w:rtl w:val="0"/>
            </w:rPr>
            <w:t xml:space="preserve">19</w:t>
          </w:r>
          <w:r w:rsidDel="00000000" w:rsidR="00000000" w:rsidRPr="00000000">
            <w:fldChar w:fldCharType="begin"/>
            <w:instrText xml:space="preserve"> HYPERLINK \l "_eyemvdpgzbo0"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8503"/>
            </w:tabs>
            <w:spacing w:before="60" w:line="240" w:lineRule="auto"/>
            <w:ind w:left="36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83v3tacwzl43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3.1 Resultados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"_83v3tacwzl43"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19</w:t>
          </w:r>
        </w:p>
        <w:p w:rsidR="00000000" w:rsidDel="00000000" w:rsidP="00000000" w:rsidRDefault="00000000" w:rsidRPr="00000000" w14:paraId="0000004C">
          <w:pPr>
            <w:tabs>
              <w:tab w:val="right" w:leader="none" w:pos="8503"/>
            </w:tabs>
            <w:spacing w:before="60" w:line="240" w:lineRule="auto"/>
            <w:ind w:left="36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wppjvi3ow8jf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3.2 Contribuições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"_wppjvi3ow8jf"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19</w:t>
          </w:r>
        </w:p>
        <w:p w:rsidR="00000000" w:rsidDel="00000000" w:rsidP="00000000" w:rsidRDefault="00000000" w:rsidRPr="00000000" w14:paraId="0000004D">
          <w:pPr>
            <w:tabs>
              <w:tab w:val="right" w:leader="none" w:pos="8503"/>
            </w:tabs>
            <w:spacing w:after="80" w:before="60" w:line="240" w:lineRule="auto"/>
            <w:ind w:left="360" w:firstLine="0"/>
            <w:rPr>
              <w:rFonts w:ascii="Trebuchet MS" w:cs="Trebuchet MS" w:eastAsia="Trebuchet MS" w:hAnsi="Trebuchet MS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3t8riuiq5sn1"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4"/>
                <w:szCs w:val="24"/>
                <w:rtl w:val="0"/>
              </w:rPr>
              <w:t xml:space="preserve">3.3 Próximos passos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begin"/>
            <w:instrText xml:space="preserve"> PAGEREF _3t8riuiq5sn1 \h </w:instrText>
            <w:fldChar w:fldCharType="separate"/>
          </w:r>
          <w:r w:rsidDel="00000000" w:rsidR="00000000" w:rsidRPr="00000000">
            <w:rPr>
              <w:rFonts w:ascii="Trebuchet MS" w:cs="Trebuchet MS" w:eastAsia="Trebuchet MS" w:hAnsi="Trebuchet MS"/>
              <w:color w:val="000000"/>
              <w:sz w:val="24"/>
              <w:szCs w:val="24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nsrzjqscshl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wuqrirwc3xdz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tgk7q4x5xuc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4"/>
        </w:numPr>
        <w:ind w:left="630" w:hanging="630"/>
        <w:rPr/>
      </w:pPr>
      <w:bookmarkStart w:colFirst="0" w:colLast="0" w:name="_2btsv3xb6rbl" w:id="5"/>
      <w:bookmarkEnd w:id="5"/>
      <w:r w:rsidDel="00000000" w:rsidR="00000000" w:rsidRPr="00000000">
        <w:rPr>
          <w:rtl w:val="0"/>
        </w:rPr>
        <w:t xml:space="preserve">Desafio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720"/>
        <w:rPr>
          <w:b w:val="1"/>
          <w:bCs w:val="1"/>
          <w:color w:val="006c69"/>
          <w:highlight w:val="yellow"/>
        </w:rPr>
      </w:pPr>
      <w:bookmarkStart w:colFirst="0" w:colLast="0" w:name="_1bpgh9c2sm5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b w:val="1"/>
          <w:bCs w:val="1"/>
          <w:color w:val="666666"/>
        </w:rPr>
      </w:pPr>
      <w:bookmarkStart w:colFirst="0" w:colLast="0" w:name="_7n1fjp871jh1" w:id="7"/>
      <w:bookmarkEnd w:id="7"/>
      <w:r w:rsidDel="00000000" w:rsidR="00000000" w:rsidRPr="00000000">
        <w:rPr>
          <w:color w:val="00b050"/>
          <w:rtl w:val="0"/>
        </w:rPr>
        <w:t xml:space="preserve">1.1.1 Análise de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360" w:line="276" w:lineRule="auto"/>
        <w:ind w:left="72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ohpjcgli0b8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Contexto da Empresa</w:t>
      </w:r>
    </w:p>
    <w:p w:rsidR="00000000" w:rsidDel="00000000" w:rsidP="00000000" w:rsidRDefault="00000000" w:rsidRPr="00000000" w14:paraId="00000055">
      <w:pPr>
        <w:spacing w:after="240" w:before="240" w:line="276" w:lineRule="auto"/>
        <w:jc w:val="both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color w:val="000000"/>
          <w:rtl w:val="0"/>
        </w:rPr>
        <w:t xml:space="preserve">A ShopFast, um e-commerce de eletrônicos, opera toda sua infraestrutura na AWS Cloud. O site, o banco de dados e os sistemas de pagamento rodam em instâncias EC2 e serviços gerenciados. No entanto, a empresa optou por não configurar Auto Scaling, mantendo apenas um número fixo de servidores em produção.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360" w:line="276" w:lineRule="auto"/>
        <w:ind w:left="72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jg1h0ofrfnf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Situação na Black Friday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Explosão de acessos:</w:t>
      </w:r>
      <w:r w:rsidDel="00000000" w:rsidR="00000000" w:rsidRPr="00000000">
        <w:rPr>
          <w:color w:val="000000"/>
          <w:rtl w:val="0"/>
        </w:rPr>
        <w:t xml:space="preserve"> O tráfego aumentou em mais de 10 vezes, mas os servidores tinham capacidade limitada.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Infraestrutura estática:</w:t>
      </w:r>
      <w:r w:rsidDel="00000000" w:rsidR="00000000" w:rsidRPr="00000000">
        <w:rPr>
          <w:color w:val="000000"/>
          <w:rtl w:val="0"/>
        </w:rPr>
        <w:t xml:space="preserve"> Sem escalabilidade automática, os recursos ficaram rapidamente saturados.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Banco de dados sobrecarregado:</w:t>
      </w:r>
      <w:r w:rsidDel="00000000" w:rsidR="00000000" w:rsidRPr="00000000">
        <w:rPr>
          <w:color w:val="000000"/>
          <w:rtl w:val="0"/>
        </w:rPr>
        <w:t xml:space="preserve"> O RDS não conseguiu lidar com o volume de consultas simultâneas.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Falhas no checkout:</w:t>
      </w:r>
      <w:r w:rsidDel="00000000" w:rsidR="00000000" w:rsidRPr="00000000">
        <w:rPr>
          <w:color w:val="000000"/>
          <w:rtl w:val="0"/>
        </w:rPr>
        <w:t xml:space="preserve"> Muitos clientes não conseguiram concluir compras devido a timeouts e erros de autenticação.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Custos mal planejados:</w:t>
      </w:r>
      <w:r w:rsidDel="00000000" w:rsidR="00000000" w:rsidRPr="00000000">
        <w:rPr>
          <w:color w:val="000000"/>
          <w:rtl w:val="0"/>
        </w:rPr>
        <w:t xml:space="preserve"> A empresa não reservou instâncias adicionais nem otimizou o uso de serviços, o que aumentou gastos emergenciais sem resolver o problema.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360" w:line="276" w:lineRule="auto"/>
        <w:ind w:left="72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z7phaawu7ta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Impactos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Experiência ruim:</w:t>
      </w:r>
      <w:r w:rsidDel="00000000" w:rsidR="00000000" w:rsidRPr="00000000">
        <w:rPr>
          <w:color w:val="000000"/>
          <w:rtl w:val="0"/>
        </w:rPr>
        <w:t xml:space="preserve"> Lentidão e indisponibilidade frustraram os clientes.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Perda de receita:</w:t>
      </w:r>
      <w:r w:rsidDel="00000000" w:rsidR="00000000" w:rsidRPr="00000000">
        <w:rPr>
          <w:color w:val="000000"/>
          <w:rtl w:val="0"/>
        </w:rPr>
        <w:t xml:space="preserve"> Carrinhos abandonados e queda nas conversões.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Imagem prejudicada:</w:t>
      </w:r>
      <w:r w:rsidDel="00000000" w:rsidR="00000000" w:rsidRPr="00000000">
        <w:rPr>
          <w:color w:val="000000"/>
          <w:rtl w:val="0"/>
        </w:rPr>
        <w:t xml:space="preserve"> Reclamações em redes sociais e avaliações negativas.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360" w:line="276" w:lineRule="auto"/>
        <w:ind w:left="72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dlr36lcmd7u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Lições Aprendidas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Testes de estresse:</w:t>
      </w:r>
      <w:r w:rsidDel="00000000" w:rsidR="00000000" w:rsidRPr="00000000">
        <w:rPr>
          <w:color w:val="000000"/>
          <w:rtl w:val="0"/>
        </w:rPr>
        <w:t xml:space="preserve"> Simular cenários extremos antes de grandes eventos.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Uso de serviços gerenciados:</w:t>
      </w:r>
      <w:r w:rsidDel="00000000" w:rsidR="00000000" w:rsidRPr="00000000">
        <w:rPr>
          <w:color w:val="000000"/>
          <w:rtl w:val="0"/>
        </w:rPr>
        <w:t xml:space="preserve"> Considerar soluções como Lambda, DynamoDB e SQS para lidar com picos.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CDN e cache:</w:t>
      </w:r>
      <w:r w:rsidDel="00000000" w:rsidR="00000000" w:rsidRPr="00000000">
        <w:rPr>
          <w:color w:val="000000"/>
          <w:rtl w:val="0"/>
        </w:rPr>
        <w:t xml:space="preserve"> Distribuir conteúdo estático para reduzir carga nos servidores.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color w:val="000000"/>
        </w:rPr>
      </w:pPr>
      <w:bookmarkStart w:colFirst="0" w:colLast="0" w:name="_8snyhi2w1s2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Planejamento de capacidade:</w:t>
      </w:r>
      <w:r w:rsidDel="00000000" w:rsidR="00000000" w:rsidRPr="00000000">
        <w:rPr>
          <w:color w:val="000000"/>
          <w:rtl w:val="0"/>
        </w:rPr>
        <w:t xml:space="preserve"> Antecipar a demanda e provisionar recursos extras manualmente.</w:t>
      </w:r>
    </w:p>
    <w:p w:rsidR="00000000" w:rsidDel="00000000" w:rsidP="00000000" w:rsidRDefault="00000000" w:rsidRPr="00000000" w14:paraId="00000065">
      <w:pPr>
        <w:spacing w:after="0" w:line="360" w:lineRule="auto"/>
        <w:ind w:left="720" w:firstLine="0"/>
        <w:jc w:val="both"/>
        <w:rPr>
          <w:color w:val="1a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ind w:left="720" w:firstLine="0"/>
        <w:jc w:val="both"/>
        <w:rPr>
          <w:color w:val="1a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ind w:left="0" w:firstLine="0"/>
        <w:jc w:val="both"/>
        <w:rPr>
          <w:color w:val="1a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ind w:left="720" w:firstLine="0"/>
        <w:jc w:val="both"/>
        <w:rPr>
          <w:color w:val="1a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line="360" w:lineRule="auto"/>
        <w:jc w:val="both"/>
        <w:rPr>
          <w:color w:val="00b050"/>
        </w:rPr>
      </w:pPr>
      <w:bookmarkStart w:colFirst="0" w:colLast="0" w:name="_gi8a0ceiqja" w:id="13"/>
      <w:bookmarkEnd w:id="13"/>
      <w:r w:rsidDel="00000000" w:rsidR="00000000" w:rsidRPr="00000000">
        <w:rPr>
          <w:color w:val="00b050"/>
          <w:rtl w:val="0"/>
        </w:rPr>
        <w:t xml:space="preserve">1.1.2 Personas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8058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05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Mapa de empatia do Diego Fernandes: 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36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5fjm4tzdeww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Diego vê: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Concorrência</w:t>
      </w:r>
      <w:r w:rsidDel="00000000" w:rsidR="00000000" w:rsidRPr="00000000">
        <w:rPr>
          <w:color w:val="000000"/>
          <w:rtl w:val="0"/>
        </w:rPr>
        <w:t xml:space="preserve"> investindo pesado em infraestrutura escalável.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Clientes frustrados</w:t>
      </w:r>
      <w:r w:rsidDel="00000000" w:rsidR="00000000" w:rsidRPr="00000000">
        <w:rPr>
          <w:color w:val="000000"/>
          <w:rtl w:val="0"/>
        </w:rPr>
        <w:t xml:space="preserve"> reclamando nas redes sociais quando o site cai.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Equipe de TI</w:t>
      </w:r>
      <w:r w:rsidDel="00000000" w:rsidR="00000000" w:rsidRPr="00000000">
        <w:rPr>
          <w:color w:val="000000"/>
          <w:rtl w:val="0"/>
        </w:rPr>
        <w:t xml:space="preserve"> sobrecarregada tentando apagar incêndios durante os picos de acesso.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Relatórios de custos</w:t>
      </w:r>
      <w:r w:rsidDel="00000000" w:rsidR="00000000" w:rsidRPr="00000000">
        <w:rPr>
          <w:color w:val="000000"/>
          <w:rtl w:val="0"/>
        </w:rPr>
        <w:t xml:space="preserve"> mostrando gastos emergenciais sem retorno proporcional.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36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1cyzxatx56m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Diego ouve: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Diretoria</w:t>
      </w:r>
      <w:r w:rsidDel="00000000" w:rsidR="00000000" w:rsidRPr="00000000">
        <w:rPr>
          <w:color w:val="000000"/>
          <w:rtl w:val="0"/>
        </w:rPr>
        <w:t xml:space="preserve"> pressionando por soluções rápidas e baratas.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Clientes</w:t>
      </w:r>
      <w:r w:rsidDel="00000000" w:rsidR="00000000" w:rsidRPr="00000000">
        <w:rPr>
          <w:color w:val="000000"/>
          <w:rtl w:val="0"/>
        </w:rPr>
        <w:t xml:space="preserve"> reclamando de falhas no checkout.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Equipe de suporte</w:t>
      </w:r>
      <w:r w:rsidDel="00000000" w:rsidR="00000000" w:rsidRPr="00000000">
        <w:rPr>
          <w:color w:val="000000"/>
          <w:rtl w:val="0"/>
        </w:rPr>
        <w:t xml:space="preserve"> pedindo melhorias na estabilidade.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Parceiros de tecnologia</w:t>
      </w:r>
      <w:r w:rsidDel="00000000" w:rsidR="00000000" w:rsidRPr="00000000">
        <w:rPr>
          <w:color w:val="000000"/>
          <w:rtl w:val="0"/>
        </w:rPr>
        <w:t xml:space="preserve"> sugerindo boas práticas de escalabilidade.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36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irte8qydesh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Diego pensa e sente: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Responsabilidade</w:t>
      </w:r>
      <w:r w:rsidDel="00000000" w:rsidR="00000000" w:rsidRPr="00000000">
        <w:rPr>
          <w:color w:val="000000"/>
          <w:rtl w:val="0"/>
        </w:rPr>
        <w:t xml:space="preserve">: Sabe que a reputação da empresa depende da arquitetura que ele desenha.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Frustração</w:t>
      </w:r>
      <w:r w:rsidDel="00000000" w:rsidR="00000000" w:rsidRPr="00000000">
        <w:rPr>
          <w:color w:val="000000"/>
          <w:rtl w:val="0"/>
        </w:rPr>
        <w:t xml:space="preserve">: percebe que sem investimentos adequados, as soluções ficam limitadas.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Motivação</w:t>
      </w:r>
      <w:r w:rsidDel="00000000" w:rsidR="00000000" w:rsidRPr="00000000">
        <w:rPr>
          <w:color w:val="000000"/>
          <w:rtl w:val="0"/>
        </w:rPr>
        <w:t xml:space="preserve">: quer implementar práticas modernas como serverless e microserviços.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Preocupação</w:t>
      </w:r>
      <w:r w:rsidDel="00000000" w:rsidR="00000000" w:rsidRPr="00000000">
        <w:rPr>
          <w:color w:val="000000"/>
          <w:rtl w:val="0"/>
        </w:rPr>
        <w:t xml:space="preserve">: teme que os custos da AWS sejam mal interpretados pela diretoria.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36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9f0xg3v59om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Diego fala e faz: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Defende escalabilidade</w:t>
      </w:r>
      <w:r w:rsidDel="00000000" w:rsidR="00000000" w:rsidRPr="00000000">
        <w:rPr>
          <w:color w:val="000000"/>
          <w:rtl w:val="0"/>
        </w:rPr>
        <w:t xml:space="preserve">: insiste na necessidade de Auto Scaling e arquitetura resiliente.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Sugere testes de carga</w:t>
      </w:r>
      <w:r w:rsidDel="00000000" w:rsidR="00000000" w:rsidRPr="00000000">
        <w:rPr>
          <w:color w:val="000000"/>
          <w:rtl w:val="0"/>
        </w:rPr>
        <w:t xml:space="preserve">: recomenda simulações antes de grandes eventos como Black Friday.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Orienta equipe</w:t>
      </w:r>
      <w:r w:rsidDel="00000000" w:rsidR="00000000" w:rsidRPr="00000000">
        <w:rPr>
          <w:color w:val="000000"/>
          <w:rtl w:val="0"/>
        </w:rPr>
        <w:t xml:space="preserve">: explica boas práticas de caching, CDN e particionamento de banco de dados.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Negocia com diretoria</w:t>
      </w:r>
      <w:r w:rsidDel="00000000" w:rsidR="00000000" w:rsidRPr="00000000">
        <w:rPr>
          <w:color w:val="000000"/>
          <w:rtl w:val="0"/>
        </w:rPr>
        <w:t xml:space="preserve">: apresenta relatórios mostrando o impacto financeiro da falta de planejamento.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ind w:left="720" w:firstLine="0"/>
        <w:jc w:val="both"/>
        <w:rPr>
          <w:color w:val="1a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line="360" w:lineRule="auto"/>
        <w:rPr>
          <w:color w:val="00b050"/>
        </w:rPr>
      </w:pPr>
      <w:bookmarkStart w:colFirst="0" w:colLast="0" w:name="_obpa4a74nkye" w:id="18"/>
      <w:bookmarkEnd w:id="18"/>
      <w:r w:rsidDel="00000000" w:rsidR="00000000" w:rsidRPr="00000000">
        <w:rPr>
          <w:color w:val="00b050"/>
          <w:rtl w:val="0"/>
        </w:rPr>
        <w:t xml:space="preserve">1.1.3 Justificativas</w:t>
      </w:r>
    </w:p>
    <w:p w:rsidR="00000000" w:rsidDel="00000000" w:rsidP="00000000" w:rsidRDefault="00000000" w:rsidRPr="00000000" w14:paraId="00000084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Ao lembrar das aulas de escalabilidade, pensei nesta proposta de tema. Segue uma explicação/justificativa com base na situação apresentada da empresa fictícia:</w:t>
        <w:br w:type="textWrapping"/>
        <w:br w:type="textWrapping"/>
        <w:t xml:space="preserve">A ShopFast, como e-commerce de eletrônicos, enfrenta desafios críticos em sua infraestrutura de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cloud AWS</w:t>
      </w:r>
      <w:r w:rsidDel="00000000" w:rsidR="00000000" w:rsidRPr="00000000">
        <w:rPr>
          <w:color w:val="000000"/>
          <w:rtl w:val="0"/>
        </w:rPr>
        <w:t xml:space="preserve">, especialmente em períodos de alta demanda como 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Black Friday</w:t>
      </w:r>
      <w:r w:rsidDel="00000000" w:rsidR="00000000" w:rsidRPr="00000000">
        <w:rPr>
          <w:color w:val="000000"/>
          <w:rtl w:val="0"/>
        </w:rPr>
        <w:t xml:space="preserve">. Os problemas recentes — explosão de acessos, infraestrutura estática, banco de dados sobrecarregado, falhas no checkout e custos mal planejados — evidenciam que a empresa precisa investir em soluções mais robustas e escaláveis.</w:t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ausência de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escalabilidade automática</w:t>
      </w:r>
      <w:r w:rsidDel="00000000" w:rsidR="00000000" w:rsidRPr="00000000">
        <w:rPr>
          <w:color w:val="000000"/>
          <w:rtl w:val="0"/>
        </w:rPr>
        <w:t xml:space="preserve"> comprometeu a capacidade de resposta do sistema, resultando em lentidão e indisponibilidade. Isso não apenas gerou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perda de receita</w:t>
      </w:r>
      <w:r w:rsidDel="00000000" w:rsidR="00000000" w:rsidRPr="00000000">
        <w:rPr>
          <w:color w:val="000000"/>
          <w:rtl w:val="0"/>
        </w:rPr>
        <w:t xml:space="preserve">, mas também afetou 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experiência do cliente</w:t>
      </w:r>
      <w:r w:rsidDel="00000000" w:rsidR="00000000" w:rsidRPr="00000000">
        <w:rPr>
          <w:color w:val="000000"/>
          <w:rtl w:val="0"/>
        </w:rPr>
        <w:t xml:space="preserve"> e a reputação da marca. Em um mercado altamente competitivo, onde os consumidores têm diversas opções, falhas desse tipo podem levar à migração de clientes para concorrentes mais preparados.</w:t>
      </w:r>
    </w:p>
    <w:p w:rsidR="00000000" w:rsidDel="00000000" w:rsidP="00000000" w:rsidRDefault="00000000" w:rsidRPr="00000000" w14:paraId="00000086">
      <w:pPr>
        <w:spacing w:after="240" w:before="240"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Além disso, os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custos emergenciais</w:t>
      </w:r>
      <w:r w:rsidDel="00000000" w:rsidR="00000000" w:rsidRPr="00000000">
        <w:rPr>
          <w:color w:val="000000"/>
          <w:rtl w:val="0"/>
        </w:rPr>
        <w:t xml:space="preserve"> demonstraram falta de planejamento financeiro e técnico. Sem uma estratégia clara de otimização de recursos, a empresa gasta mais sem obter o retorno esperado. Isso reforça a necessidade de uma abordagem arquitetural moderna, que combine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serverless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CDN</w:t>
      </w:r>
      <w:r w:rsidDel="00000000" w:rsidR="00000000" w:rsidRPr="00000000">
        <w:rPr>
          <w:color w:val="000000"/>
          <w:rtl w:val="0"/>
        </w:rPr>
        <w:t xml:space="preserve"> 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testes de carga</w:t>
      </w:r>
      <w:r w:rsidDel="00000000" w:rsidR="00000000" w:rsidRPr="00000000">
        <w:rPr>
          <w:color w:val="000000"/>
          <w:rtl w:val="0"/>
        </w:rPr>
        <w:t xml:space="preserve"> para garantir resiliência e eficiência.</w:t>
      </w:r>
    </w:p>
    <w:p w:rsidR="00000000" w:rsidDel="00000000" w:rsidP="00000000" w:rsidRDefault="00000000" w:rsidRPr="00000000" w14:paraId="00000087">
      <w:pPr>
        <w:spacing w:after="240" w:before="240"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Portanto, investir em melhorias não é apenas uma questão técnica, mas estratégica. A ShopFast precisa alinhar sua infraestrutura de nuvem com seus objetivos de negócio, garantindo que o crescimento da demanda seja acompanhado por estabilidade, segurança e controle de custos. Somente assim será possível transformar momentos de alta procura em oportunidades de expansão, em vez de riscos para a operação.</w:t>
      </w:r>
    </w:p>
    <w:p w:rsidR="00000000" w:rsidDel="00000000" w:rsidP="00000000" w:rsidRDefault="00000000" w:rsidRPr="00000000" w14:paraId="00000088">
      <w:pPr>
        <w:spacing w:after="240" w:before="240"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Proposição de Valor – ShopFast 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mz24tdhwp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Criador de ganho → Ganhos</w:t>
      </w:r>
    </w:p>
    <w:p w:rsidR="00000000" w:rsidDel="00000000" w:rsidP="00000000" w:rsidRDefault="00000000" w:rsidRPr="00000000" w14:paraId="0000008C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Escalabilidade automática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Ganho: Capacidade de atender milhões de acessos sem interrupções.</w:t>
      </w:r>
    </w:p>
    <w:p w:rsidR="00000000" w:rsidDel="00000000" w:rsidP="00000000" w:rsidRDefault="00000000" w:rsidRPr="00000000" w14:paraId="0000008E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Otimização de custos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Ganho: Redução de gastos emergenciais e previsibilidade financeira.</w:t>
      </w:r>
    </w:p>
    <w:p w:rsidR="00000000" w:rsidDel="00000000" w:rsidP="00000000" w:rsidRDefault="00000000" w:rsidRPr="00000000" w14:paraId="00000090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Experiência fluida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91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Ganho: Clientes satisfeitos, maior taxa de conversão e fidelização.</w:t>
      </w:r>
    </w:p>
    <w:p w:rsidR="00000000" w:rsidDel="00000000" w:rsidP="00000000" w:rsidRDefault="00000000" w:rsidRPr="00000000" w14:paraId="00000092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Resiliência tecnológica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93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Ganho: Infraestrutura preparada para eventos críticos como Black Friday.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8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gmjzusgw7u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Remédio → Dores</w:t>
      </w:r>
    </w:p>
    <w:p w:rsidR="00000000" w:rsidDel="00000000" w:rsidP="00000000" w:rsidRDefault="00000000" w:rsidRPr="00000000" w14:paraId="00000095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Testes de carga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96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Dor: Falhas inesperadas em momentos de pico.</w:t>
      </w:r>
    </w:p>
    <w:p w:rsidR="00000000" w:rsidDel="00000000" w:rsidP="00000000" w:rsidRDefault="00000000" w:rsidRPr="00000000" w14:paraId="00000097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Arquitetura serverless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Dor: Gargalos em servidores fixos sem escalabilidade.</w:t>
      </w:r>
    </w:p>
    <w:p w:rsidR="00000000" w:rsidDel="00000000" w:rsidP="00000000" w:rsidRDefault="00000000" w:rsidRPr="00000000" w14:paraId="00000099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CDN e caching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9A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Dor: Lentidão no carregamento de páginas e checkout.</w:t>
      </w:r>
    </w:p>
    <w:p w:rsidR="00000000" w:rsidDel="00000000" w:rsidP="00000000" w:rsidRDefault="00000000" w:rsidRPr="00000000" w14:paraId="0000009B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Planejamento financeiro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9C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Dor: Custos elevados e imprevisíveis durante alta demanda.</w:t>
      </w:r>
    </w:p>
    <w:p w:rsidR="00000000" w:rsidDel="00000000" w:rsidP="00000000" w:rsidRDefault="00000000" w:rsidRPr="00000000" w14:paraId="0000009D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gyeya6f4m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Produtos/Serviços → Tarefas</w:t>
      </w:r>
    </w:p>
    <w:p w:rsidR="00000000" w:rsidDel="00000000" w:rsidP="00000000" w:rsidRDefault="00000000" w:rsidRPr="00000000" w14:paraId="000000A2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AWS Auto Scaling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Tarefa: Ajustar automaticamente a capacidade de servidores conforme a demanda.</w:t>
      </w:r>
    </w:p>
    <w:p w:rsidR="00000000" w:rsidDel="00000000" w:rsidP="00000000" w:rsidRDefault="00000000" w:rsidRPr="00000000" w14:paraId="000000A4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Amazon CloudFront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Tarefa: Distribuir conteúdo globalmente com baixa latência.</w:t>
      </w:r>
    </w:p>
    <w:p w:rsidR="00000000" w:rsidDel="00000000" w:rsidP="00000000" w:rsidRDefault="00000000" w:rsidRPr="00000000" w14:paraId="000000A6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Amazon RDS otimizado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A7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Tarefa: Garantir performance do banco de dados em consultas simultâneas.</w:t>
      </w:r>
    </w:p>
    <w:p w:rsidR="00000000" w:rsidDel="00000000" w:rsidP="00000000" w:rsidRDefault="00000000" w:rsidRPr="00000000" w14:paraId="000000A8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Monitoramento com CloudWatch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Tarefa: Detectar problemas em tempo real e agir preventivamente.</w:t>
      </w:r>
    </w:p>
    <w:p w:rsidR="00000000" w:rsidDel="00000000" w:rsidP="00000000" w:rsidRDefault="00000000" w:rsidRPr="00000000" w14:paraId="000000AA">
      <w:pPr>
        <w:spacing w:lin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Estratégia DevOps</w:t>
      </w: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AB">
      <w:pPr>
        <w:spacing w:after="240" w:before="24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→ Tarefa: Automatizar deploys e manter estabilidade contínua.</w:t>
      </w:r>
    </w:p>
    <w:p w:rsidR="00000000" w:rsidDel="00000000" w:rsidP="00000000" w:rsidRDefault="00000000" w:rsidRPr="00000000" w14:paraId="000000AC">
      <w:pPr>
        <w:spacing w:line="360" w:lineRule="auto"/>
        <w:rPr>
          <w:color w:val="7d92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line="360" w:lineRule="auto"/>
        <w:rPr>
          <w:color w:val="00b050"/>
        </w:rPr>
      </w:pPr>
      <w:bookmarkStart w:colFirst="0" w:colLast="0" w:name="_v5ankgqczkz" w:id="22"/>
      <w:bookmarkEnd w:id="22"/>
      <w:r w:rsidDel="00000000" w:rsidR="00000000" w:rsidRPr="00000000">
        <w:rPr>
          <w:color w:val="00b050"/>
          <w:rtl w:val="0"/>
        </w:rPr>
        <w:t xml:space="preserve">1.1.4 Hipóteses</w:t>
      </w:r>
    </w:p>
    <w:p w:rsidR="00000000" w:rsidDel="00000000" w:rsidP="00000000" w:rsidRDefault="00000000" w:rsidRPr="00000000" w14:paraId="000000A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Dependência excessiva de servidores fixos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0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 redundância ou escalabilidade, qualquer falha compromete toda a operação.</w:t>
      </w:r>
    </w:p>
    <w:p w:rsidR="00000000" w:rsidDel="00000000" w:rsidP="00000000" w:rsidRDefault="00000000" w:rsidRPr="00000000" w14:paraId="000000B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Checkout vulnerável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2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Timeouts e erros de autenticação expõem falhas que podem ser exploradas por ataques de negação de serviço (DDoS).</w:t>
      </w:r>
    </w:p>
    <w:p w:rsidR="00000000" w:rsidDel="00000000" w:rsidP="00000000" w:rsidRDefault="00000000" w:rsidRPr="00000000" w14:paraId="000000B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sensíveis em risco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4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Sobrecarga no banco pode comprometer a integridade de informações de clientes e transações.</w:t>
      </w:r>
    </w:p>
    <w:p w:rsidR="00000000" w:rsidDel="00000000" w:rsidP="00000000" w:rsidRDefault="00000000" w:rsidRPr="00000000" w14:paraId="000000B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Reputação fragilizada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6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Reclamações públicas aumentam a vulnerabilidade da marca frente à concorrência.</w:t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Falta de testes de carga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8">
      <w:pPr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 simulações prévias, a empresa não conhece seus limites reais e fica exposta a falhas em momentos críticos.</w:t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before="360" w:line="360" w:lineRule="auto"/>
        <w:rPr>
          <w:b w:val="1"/>
          <w:bCs w:val="1"/>
          <w:sz w:val="34"/>
          <w:szCs w:val="34"/>
        </w:rPr>
      </w:pPr>
      <w:bookmarkStart w:colFirst="0" w:colLast="0" w:name="_olpt0wj9zo0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Matriz de Priorização</w:t>
      </w:r>
    </w:p>
    <w:tbl>
      <w:tblPr>
        <w:tblStyle w:val="Table1"/>
        <w:tblW w:w="9915.0" w:type="dxa"/>
        <w:jc w:val="left"/>
        <w:tblInd w:w="-6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35"/>
        <w:gridCol w:w="1050"/>
        <w:gridCol w:w="1140"/>
        <w:gridCol w:w="5190"/>
        <w:tblGridChange w:id="0">
          <w:tblGrid>
            <w:gridCol w:w="2535"/>
            <w:gridCol w:w="1050"/>
            <w:gridCol w:w="1140"/>
            <w:gridCol w:w="5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 de servidores fixos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Migrar para arquitetura escalável (Auto Scaling, serverless).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Checkout vulnerável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redundância, otimizar autenticação e usar filas assíncronas.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sensíveis em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Reforçar segurança do banco, criptografia e auditoria de acessos.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Reputação fragilizada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Plano de comunicação e monitoramento de redes sociais.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testes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Realizar simulações periódicas de estresse e picos de acesso.</w:t>
            </w:r>
          </w:p>
        </w:tc>
      </w:tr>
    </w:tbl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before="360" w:line="360" w:lineRule="auto"/>
        <w:rPr>
          <w:b w:val="1"/>
          <w:bCs w:val="1"/>
          <w:sz w:val="34"/>
          <w:szCs w:val="34"/>
        </w:rPr>
      </w:pPr>
      <w:bookmarkStart w:colFirst="0" w:colLast="0" w:name="_q58lqz79k3j9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rPr>
          <w:color w:val="1a1f2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type w:val="nextPage"/>
      <w:pgSz w:h="16838" w:w="11906" w:orient="portrait"/>
      <w:pgMar w:bottom="1417" w:top="1417" w:left="1701" w:right="1701" w:header="709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Arial Unicode MS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Libre Franklin" w:cs="Libre Franklin" w:eastAsia="Libre Franklin" w:hAnsi="Libre Franklin"/>
        <w:color w:val="353f4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Libre Franklin" w:cs="Libre Franklin" w:eastAsia="Libre Franklin" w:hAnsi="Libre Franklin"/>
        <w:color w:val="353f40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Trebuchet MS" w:cs="Trebuchet MS" w:eastAsia="Trebuchet MS" w:hAnsi="Trebuchet MS"/>
        <w:color w:val="353f40"/>
      </w:rPr>
    </w:pPr>
    <w:r w:rsidDel="00000000" w:rsidR="00000000" w:rsidRPr="00000000">
      <w:rPr>
        <w:rFonts w:ascii="Trebuchet MS" w:cs="Trebuchet MS" w:eastAsia="Trebuchet MS" w:hAnsi="Trebuchet MS"/>
        <w:color w:val="353f4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4743450</wp:posOffset>
          </wp:positionH>
          <wp:positionV relativeFrom="paragraph">
            <wp:posOffset>152400</wp:posOffset>
          </wp:positionV>
          <wp:extent cx="1738630" cy="49276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8630" cy="4927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Libre Franklin" w:cs="Libre Franklin" w:eastAsia="Libre Franklin" w:hAnsi="Libre Franklin"/>
        <w:color w:val="353f4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ind w:left="-2700" w:firstLine="0"/>
      <w:jc w:val="right"/>
      <w:rPr>
        <w:b w:val="1"/>
        <w:bCs w:val="1"/>
        <w:i w:val="1"/>
        <w:iCs w:val="1"/>
        <w:color w:val="80808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345122</wp:posOffset>
          </wp:positionH>
          <wp:positionV relativeFrom="paragraph">
            <wp:posOffset>-233035</wp:posOffset>
          </wp:positionV>
          <wp:extent cx="5429250" cy="514350"/>
          <wp:effectExtent b="0" l="0" r="0" t="0"/>
          <wp:wrapSquare wrapText="bothSides" distB="0" distT="0" distL="0" distR="0"/>
          <wp:docPr descr="logo igti sub cabeçalho" id="5" name="image3.png"/>
          <a:graphic>
            <a:graphicData uri="http://schemas.openxmlformats.org/drawingml/2006/picture">
              <pic:pic>
                <pic:nvPicPr>
                  <pic:cNvPr descr="logo igti sub cabeçalho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29250" cy="514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ind w:left="-2700" w:firstLine="0"/>
      <w:jc w:val="right"/>
      <w:rPr>
        <w:b w:val="1"/>
        <w:bCs w:val="1"/>
        <w:i w:val="1"/>
        <w:iCs w:val="1"/>
        <w:color w:val="80808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Libre Franklin" w:cs="Libre Franklin" w:eastAsia="Libre Franklin" w:hAnsi="Libre Franklin"/>
        <w:color w:val="353f4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Libre Franklin" w:cs="Libre Franklin" w:eastAsia="Libre Franklin" w:hAnsi="Libre Franklin"/>
        <w:color w:val="353f4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Libre Franklin" w:cs="Libre Franklin" w:eastAsia="Libre Franklin" w:hAnsi="Libre Franklin"/>
        <w:color w:val="353f4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-1064202</wp:posOffset>
          </wp:positionH>
          <wp:positionV relativeFrom="paragraph">
            <wp:posOffset>-135366</wp:posOffset>
          </wp:positionV>
          <wp:extent cx="1228912" cy="584616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8912" cy="5846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Libre Franklin" w:cs="Libre Franklin" w:eastAsia="Libre Franklin" w:hAnsi="Libre Franklin"/>
        <w:color w:val="353f4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238694</wp:posOffset>
          </wp:positionH>
          <wp:positionV relativeFrom="paragraph">
            <wp:posOffset>-213797</wp:posOffset>
          </wp:positionV>
          <wp:extent cx="1019175" cy="647638"/>
          <wp:effectExtent b="0" l="0" r="0" t="0"/>
          <wp:wrapNone/>
          <wp:docPr descr="Logotipo, Ícone&#10;&#10;Descrição gerada automaticamente" id="6" name="image5.jpg"/>
          <a:graphic>
            <a:graphicData uri="http://schemas.openxmlformats.org/drawingml/2006/picture">
              <pic:pic>
                <pic:nvPicPr>
                  <pic:cNvPr descr="Logotipo, Ícone&#10;&#10;Descrição gerada automaticamente"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9175" cy="6476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Libre Franklin" w:cs="Libre Franklin" w:eastAsia="Libre Franklin" w:hAnsi="Libre Franklin"/>
        <w:color w:val="353f4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630" w:hanging="630"/>
      </w:pPr>
      <w:rPr/>
    </w:lvl>
    <w:lvl w:ilvl="1">
      <w:start w:val="1"/>
      <w:numFmt w:val="decimal"/>
      <w:lvlText w:val="%1.%2"/>
      <w:lvlJc w:val="left"/>
      <w:pPr>
        <w:ind w:left="630" w:hanging="63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color w:val="353f40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Trebuchet MS" w:cs="Trebuchet MS" w:eastAsia="Trebuchet MS" w:hAnsi="Trebuchet MS"/>
      <w:color w:val="2a30b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color w:val="2a30b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  <w:ind w:left="720" w:hanging="360"/>
    </w:pPr>
    <w:rPr>
      <w:color w:val="2a30b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Arial" w:cs="Arial" w:eastAsia="Arial" w:hAnsi="Arial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color w:val="00bdb3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header" Target="header5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19" Type="http://schemas.openxmlformats.org/officeDocument/2006/relationships/footer" Target="footer4.xml"/><Relationship Id="rId6" Type="http://schemas.openxmlformats.org/officeDocument/2006/relationships/header" Target="header1.xml"/><Relationship Id="rId18" Type="http://schemas.openxmlformats.org/officeDocument/2006/relationships/header" Target="header6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