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AC08B" w14:textId="77EDB559" w:rsidR="000C06B8" w:rsidRDefault="000C06B8" w:rsidP="000C06B8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0C06B8">
        <w:rPr>
          <w:rFonts w:ascii="Arial" w:hAnsi="Arial" w:cs="Arial"/>
          <w:sz w:val="36"/>
          <w:szCs w:val="36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F001429" wp14:editId="4425C470">
            <wp:simplePos x="0" y="0"/>
            <wp:positionH relativeFrom="margin">
              <wp:align>center</wp:align>
            </wp:positionH>
            <wp:positionV relativeFrom="paragraph">
              <wp:posOffset>-223520</wp:posOffset>
            </wp:positionV>
            <wp:extent cx="2390775" cy="908798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8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A0FBE" w14:textId="32EDC54B" w:rsidR="001318AF" w:rsidRDefault="001318AF" w:rsidP="000C06B8">
      <w:pPr>
        <w:jc w:val="center"/>
        <w:rPr>
          <w:rFonts w:ascii="Arial Black" w:hAnsi="Arial Black" w:cstheme="minorHAnsi"/>
          <w:b/>
          <w:bCs/>
          <w:sz w:val="32"/>
          <w:szCs w:val="32"/>
          <w:shd w:val="clear" w:color="auto" w:fill="FFFFFF"/>
        </w:rPr>
      </w:pPr>
    </w:p>
    <w:p w14:paraId="5DBB4FE1" w14:textId="77777777" w:rsidR="001318AF" w:rsidRDefault="001318AF" w:rsidP="000C06B8">
      <w:pPr>
        <w:jc w:val="center"/>
        <w:rPr>
          <w:rFonts w:ascii="Arial Black" w:hAnsi="Arial Black" w:cstheme="minorHAnsi"/>
          <w:b/>
          <w:bCs/>
          <w:sz w:val="32"/>
          <w:szCs w:val="32"/>
          <w:shd w:val="clear" w:color="auto" w:fill="FFFFFF"/>
        </w:rPr>
      </w:pPr>
    </w:p>
    <w:p w14:paraId="4B3BE5D9" w14:textId="2805F30D" w:rsidR="000C06B8" w:rsidRPr="001318AF" w:rsidRDefault="001318AF" w:rsidP="000C06B8">
      <w:pPr>
        <w:jc w:val="center"/>
        <w:rPr>
          <w:rFonts w:ascii="Arial Black" w:hAnsi="Arial Black" w:cstheme="minorHAnsi"/>
          <w:b/>
          <w:bCs/>
          <w:sz w:val="32"/>
          <w:szCs w:val="32"/>
          <w:shd w:val="clear" w:color="auto" w:fill="FFFFFF"/>
        </w:rPr>
      </w:pPr>
      <w:r w:rsidRPr="001318AF">
        <w:rPr>
          <w:rFonts w:ascii="Arial Black" w:hAnsi="Arial Black" w:cstheme="minorHAnsi"/>
          <w:b/>
          <w:bCs/>
          <w:sz w:val="32"/>
          <w:szCs w:val="32"/>
          <w:shd w:val="clear" w:color="auto" w:fill="FFFFFF"/>
        </w:rPr>
        <w:t>IESP/FATECPB</w:t>
      </w:r>
    </w:p>
    <w:p w14:paraId="42A6875D" w14:textId="0CAAD3E0" w:rsidR="000C06B8" w:rsidRDefault="001318AF" w:rsidP="001318AF">
      <w:pPr>
        <w:spacing w:after="0"/>
        <w:rPr>
          <w:rFonts w:ascii="Arial" w:hAnsi="Arial" w:cs="Arial"/>
          <w:sz w:val="36"/>
          <w:szCs w:val="36"/>
          <w:shd w:val="clear" w:color="auto" w:fill="FFFFFF"/>
        </w:rPr>
      </w:pPr>
      <w:r w:rsidRPr="001318AF">
        <w:rPr>
          <w:rFonts w:ascii="Arial" w:hAnsi="Arial" w:cs="Arial"/>
          <w:b/>
          <w:bCs/>
          <w:sz w:val="28"/>
          <w:szCs w:val="28"/>
          <w:shd w:val="clear" w:color="auto" w:fill="FFFFFF"/>
        </w:rPr>
        <w:t>CURSO</w:t>
      </w: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: </w:t>
      </w:r>
      <w:r w:rsidR="000C06B8" w:rsidRPr="001318AF">
        <w:rPr>
          <w:rFonts w:asciiTheme="majorHAnsi" w:hAnsiTheme="majorHAnsi" w:cstheme="majorHAnsi"/>
          <w:sz w:val="36"/>
          <w:szCs w:val="36"/>
          <w:shd w:val="clear" w:color="auto" w:fill="FFFFFF"/>
        </w:rPr>
        <w:t>Redes de Computadores</w:t>
      </w:r>
    </w:p>
    <w:p w14:paraId="69B9E19A" w14:textId="74AD6442" w:rsidR="000C06B8" w:rsidRPr="001318AF" w:rsidRDefault="001318AF" w:rsidP="001318AF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1318AF">
        <w:rPr>
          <w:rFonts w:ascii="Arial" w:hAnsi="Arial" w:cs="Arial"/>
          <w:b/>
          <w:bCs/>
          <w:sz w:val="28"/>
          <w:szCs w:val="28"/>
          <w:shd w:val="clear" w:color="auto" w:fill="FFFFFF"/>
        </w:rPr>
        <w:t>DISCIPLINA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: </w:t>
      </w:r>
      <w:r w:rsidRPr="001318AF">
        <w:rPr>
          <w:rFonts w:asciiTheme="majorHAnsi" w:hAnsiTheme="majorHAnsi" w:cstheme="majorHAnsi"/>
          <w:sz w:val="28"/>
          <w:szCs w:val="28"/>
          <w:shd w:val="clear" w:color="auto" w:fill="FFFFFF"/>
        </w:rPr>
        <w:t>S</w:t>
      </w:r>
      <w:r w:rsidR="000C06B8" w:rsidRPr="001318AF">
        <w:rPr>
          <w:rFonts w:asciiTheme="majorHAnsi" w:hAnsiTheme="majorHAnsi" w:cstheme="majorHAnsi"/>
          <w:sz w:val="32"/>
          <w:szCs w:val="32"/>
          <w:shd w:val="clear" w:color="auto" w:fill="FFFFFF"/>
        </w:rPr>
        <w:t>istemas Para Internet</w:t>
      </w:r>
    </w:p>
    <w:p w14:paraId="16E57203" w14:textId="10C16AA7" w:rsidR="000C06B8" w:rsidRPr="000C06B8" w:rsidRDefault="001318AF" w:rsidP="001318AF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1318AF">
        <w:rPr>
          <w:rFonts w:ascii="Arial" w:hAnsi="Arial" w:cs="Arial"/>
          <w:b/>
          <w:bCs/>
          <w:sz w:val="28"/>
          <w:szCs w:val="28"/>
          <w:shd w:val="clear" w:color="auto" w:fill="FFFFFF"/>
        </w:rPr>
        <w:t>PROFESSORA: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0C06B8" w:rsidRPr="001318AF">
        <w:rPr>
          <w:rFonts w:asciiTheme="majorHAnsi" w:hAnsiTheme="majorHAnsi" w:cstheme="majorHAnsi"/>
          <w:sz w:val="32"/>
          <w:szCs w:val="32"/>
          <w:shd w:val="clear" w:color="auto" w:fill="FFFFFF"/>
        </w:rPr>
        <w:t>Dr.Aline Morais</w:t>
      </w:r>
      <w:r w:rsidRPr="001318AF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</w:r>
      <w:r w:rsidRPr="001318A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    </w:t>
      </w:r>
      <w:r w:rsidRPr="001318AF">
        <w:rPr>
          <w:rFonts w:ascii="Arial" w:hAnsi="Arial" w:cs="Arial"/>
          <w:b/>
          <w:bCs/>
          <w:sz w:val="28"/>
          <w:szCs w:val="28"/>
          <w:shd w:val="clear" w:color="auto" w:fill="FFFFFF"/>
        </w:rPr>
        <w:t>SEMESTRE</w:t>
      </w:r>
      <w:r w:rsidRPr="001318AF">
        <w:rPr>
          <w:rFonts w:ascii="Arial" w:hAnsi="Arial" w:cs="Arial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1318AF">
        <w:rPr>
          <w:rFonts w:asciiTheme="majorHAnsi" w:hAnsiTheme="majorHAnsi" w:cstheme="majorHAnsi"/>
          <w:sz w:val="32"/>
          <w:szCs w:val="32"/>
          <w:shd w:val="clear" w:color="auto" w:fill="FFFFFF"/>
        </w:rPr>
        <w:t>2020.2</w:t>
      </w:r>
    </w:p>
    <w:p w14:paraId="533675CF" w14:textId="5CE21E53" w:rsidR="000C06B8" w:rsidRDefault="000C06B8" w:rsidP="000C06B8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69B23289" w14:textId="77777777" w:rsidR="001318AF" w:rsidRDefault="001318AF" w:rsidP="000C06B8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39A3F9D2" w14:textId="11642313" w:rsidR="000C06B8" w:rsidRDefault="000C06B8" w:rsidP="000C06B8">
      <w:pPr>
        <w:jc w:val="right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0C06B8">
        <w:rPr>
          <w:rFonts w:ascii="Arial" w:hAnsi="Arial" w:cs="Arial"/>
          <w:b/>
          <w:bCs/>
          <w:sz w:val="32"/>
          <w:szCs w:val="32"/>
          <w:shd w:val="clear" w:color="auto" w:fill="FFFFFF"/>
        </w:rPr>
        <w:t>José Carlos Ribeiro Soares Jr</w:t>
      </w:r>
    </w:p>
    <w:p w14:paraId="26A32C2A" w14:textId="77777777" w:rsidR="001318AF" w:rsidRDefault="001318AF" w:rsidP="001318AF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76A1A96E" w14:textId="77777777" w:rsidR="001318AF" w:rsidRPr="000C06B8" w:rsidRDefault="001318AF" w:rsidP="000C06B8">
      <w:pPr>
        <w:jc w:val="right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21A2EB18" w14:textId="72A9103E" w:rsidR="00196014" w:rsidRPr="001318AF" w:rsidRDefault="000C06B8" w:rsidP="000C06B8">
      <w:pPr>
        <w:pStyle w:val="CitaoIntensa"/>
        <w:rPr>
          <w:rFonts w:ascii="Arial" w:hAnsi="Arial" w:cs="Arial"/>
          <w:b/>
          <w:bCs/>
          <w:i w:val="0"/>
          <w:iCs w:val="0"/>
          <w:color w:val="auto"/>
          <w:sz w:val="32"/>
          <w:szCs w:val="32"/>
          <w:shd w:val="clear" w:color="auto" w:fill="FFFFFF"/>
        </w:rPr>
      </w:pPr>
      <w:r w:rsidRPr="001318AF">
        <w:rPr>
          <w:rFonts w:ascii="Arial" w:hAnsi="Arial" w:cs="Arial"/>
          <w:b/>
          <w:bCs/>
          <w:i w:val="0"/>
          <w:iCs w:val="0"/>
          <w:color w:val="auto"/>
          <w:sz w:val="32"/>
          <w:szCs w:val="32"/>
          <w:shd w:val="clear" w:color="auto" w:fill="FFFFFF"/>
        </w:rPr>
        <w:t>Lei Geral de Proteção de Dados Pessoais</w:t>
      </w:r>
    </w:p>
    <w:p w14:paraId="5AE0FFAD" w14:textId="04BD7215" w:rsidR="000C06B8" w:rsidRDefault="000C06B8" w:rsidP="000C06B8"/>
    <w:p w14:paraId="5715B1E2" w14:textId="75F462EC" w:rsidR="000C06B8" w:rsidRDefault="000C06B8" w:rsidP="000C06B8">
      <w:r>
        <w:tab/>
      </w:r>
      <w:r>
        <w:tab/>
      </w:r>
      <w:r>
        <w:tab/>
      </w:r>
    </w:p>
    <w:p w14:paraId="3B83DF10" w14:textId="4D112EDF" w:rsidR="001318AF" w:rsidRDefault="001318AF" w:rsidP="000C06B8"/>
    <w:p w14:paraId="273FF47C" w14:textId="5B92F9DC" w:rsidR="001318AF" w:rsidRDefault="001318AF" w:rsidP="000C06B8"/>
    <w:p w14:paraId="30884B55" w14:textId="77BED09F" w:rsidR="001318AF" w:rsidRDefault="001318AF" w:rsidP="000C06B8"/>
    <w:p w14:paraId="6E564E4F" w14:textId="000711EE" w:rsidR="001318AF" w:rsidRDefault="001318AF" w:rsidP="000C06B8"/>
    <w:p w14:paraId="2A479A39" w14:textId="17F4507B" w:rsidR="001318AF" w:rsidRDefault="001318AF" w:rsidP="000C06B8"/>
    <w:p w14:paraId="12C042A6" w14:textId="74C9841D" w:rsidR="001318AF" w:rsidRDefault="001318AF" w:rsidP="000C06B8"/>
    <w:p w14:paraId="71DE3402" w14:textId="5911AEE9" w:rsidR="001318AF" w:rsidRDefault="001318AF" w:rsidP="000C06B8"/>
    <w:p w14:paraId="683EDDD3" w14:textId="77777777" w:rsidR="001318AF" w:rsidRDefault="001318AF" w:rsidP="000C06B8"/>
    <w:p w14:paraId="2747B64C" w14:textId="05294A38" w:rsidR="001318AF" w:rsidRDefault="001318AF" w:rsidP="000C06B8"/>
    <w:p w14:paraId="1C10FA32" w14:textId="1FD8BE85" w:rsidR="001318AF" w:rsidRPr="001318AF" w:rsidRDefault="001318AF" w:rsidP="001318A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1318AF">
        <w:rPr>
          <w:rFonts w:asciiTheme="majorHAnsi" w:hAnsiTheme="majorHAnsi" w:cstheme="majorHAnsi"/>
          <w:sz w:val="28"/>
          <w:szCs w:val="28"/>
        </w:rPr>
        <w:t>João Pessoa</w:t>
      </w:r>
    </w:p>
    <w:p w14:paraId="2FB698DB" w14:textId="3B1037DE" w:rsidR="001318AF" w:rsidRDefault="001318AF" w:rsidP="001318A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1318AF">
        <w:rPr>
          <w:rFonts w:asciiTheme="majorHAnsi" w:hAnsiTheme="majorHAnsi" w:cstheme="majorHAnsi"/>
          <w:sz w:val="28"/>
          <w:szCs w:val="28"/>
        </w:rPr>
        <w:t>10 de dezembro de 2020</w:t>
      </w:r>
    </w:p>
    <w:p w14:paraId="783C0481" w14:textId="3185C64B" w:rsidR="00A34C3B" w:rsidRDefault="00A34C3B" w:rsidP="001318A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14:paraId="741507C8" w14:textId="0C3C3942" w:rsidR="00A34C3B" w:rsidRDefault="00A34C3B" w:rsidP="001318AF">
      <w:pPr>
        <w:spacing w:after="0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Lei Geral de Proteção de Dados Pessoais</w:t>
      </w:r>
    </w:p>
    <w:p w14:paraId="7D6D584A" w14:textId="66E0FB60" w:rsidR="00A34C3B" w:rsidRDefault="00A34C3B" w:rsidP="001318AF">
      <w:pPr>
        <w:spacing w:after="0"/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601892AD" w14:textId="29BFD9E8" w:rsidR="00A34C3B" w:rsidRDefault="00A34C3B" w:rsidP="00A34C3B">
      <w:pPr>
        <w:spacing w:after="0"/>
        <w:rPr>
          <w:rFonts w:ascii="Arial" w:hAnsi="Arial" w:cs="Arial"/>
          <w:sz w:val="36"/>
          <w:szCs w:val="36"/>
          <w:shd w:val="clear" w:color="auto" w:fill="FFFFFF"/>
        </w:rPr>
      </w:pPr>
    </w:p>
    <w:p w14:paraId="401751B4" w14:textId="1BDEBE9D" w:rsidR="00A34C3B" w:rsidRDefault="00A34C3B" w:rsidP="00F521B1">
      <w:pPr>
        <w:spacing w:after="0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lei geral de proteção de dado pessoais, numero da lei: 13.709/2018. É a legislação </w:t>
      </w:r>
      <w:r w:rsidR="00F521B1">
        <w:rPr>
          <w:rFonts w:ascii="Arial" w:hAnsi="Arial" w:cs="Arial"/>
          <w:sz w:val="24"/>
          <w:szCs w:val="24"/>
          <w:shd w:val="clear" w:color="auto" w:fill="FFFFFF"/>
        </w:rPr>
        <w:t>brasileira que regula as atividades de tratamento de dados pessoais.</w:t>
      </w:r>
    </w:p>
    <w:p w14:paraId="4B434C94" w14:textId="3F101734" w:rsidR="00F521B1" w:rsidRDefault="00F521B1" w:rsidP="00F521B1">
      <w:pPr>
        <w:spacing w:after="0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lei que permite criar regras onde antigamente usa-se o termo “Terra sem Lei” mais conhecida como a “internet”, a LGPD tem como objetivo trazer regras bem claras e definidas para as empresas, usuários e todos que fazem parte da WEB. Essa nova realidade que entrou em vigor em setembro de 2020, cria uma serie de obrigatoriedades para empresas sobre a coleta de dados, sobre o armazenamento e tratamento das informações, bem como de seu compartilhamento.</w:t>
      </w:r>
    </w:p>
    <w:p w14:paraId="67570AAB" w14:textId="50F69D00" w:rsidR="00F521B1" w:rsidRDefault="00F521B1" w:rsidP="00F521B1">
      <w:pPr>
        <w:spacing w:after="0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Agora os dados offline e online terão regras para serem tratados como descrito anteriormente. Isso afeta diretamente as empresas que trabalha diariamente com dados de usuários, bem como seus documentos pessoais a acessos a valores financeiros.</w:t>
      </w:r>
      <w:r w:rsidR="007F0C30">
        <w:rPr>
          <w:rFonts w:ascii="Arial" w:hAnsi="Arial" w:cs="Arial"/>
          <w:sz w:val="24"/>
          <w:szCs w:val="24"/>
          <w:shd w:val="clear" w:color="auto" w:fill="FFFFFF"/>
        </w:rPr>
        <w:t xml:space="preserve"> Esta lei se aplica a toda empresa ou organização que processe dados pessoais de cidadãos brasileiros ou se caso houver dados coletados no brasil.</w:t>
      </w:r>
    </w:p>
    <w:p w14:paraId="7621B13F" w14:textId="77777777" w:rsidR="007F0C30" w:rsidRDefault="007F0C30" w:rsidP="007F0C30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É de suma importância a criação e o sancionamento desta lei, não se pode mais permitir que as empresas tratem os dados de pessoas como tratam mercadorias avulsas, esta lei vem para mudar a cultura de na internet tudo é possível, isso trás como consequência proteção para os usuários que forem afetados com a quebra desta lei e regra as empresas a respeitarem dados públicos, seja la qual dado for. </w:t>
      </w:r>
    </w:p>
    <w:p w14:paraId="1FF1D73A" w14:textId="1E3FA706" w:rsidR="007F0C30" w:rsidRDefault="007F0C30" w:rsidP="007F0C30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>Com a segurança de que não terá seus dados espalhados pela rede de computadores, os usuários podem assim ter mais confiança de operarem mais informações OnLine, o que antigamente era muito complicado de ser trabalhar. Era comum ver pessoas alegando ter sofrido fraudes online com a exposição de seus dados ou violação da privacidade com o compartilhamento de documentos pessoais entre organizações.</w:t>
      </w:r>
    </w:p>
    <w:p w14:paraId="0AF75059" w14:textId="5FCEB78D" w:rsidR="007F0C30" w:rsidRDefault="007F0C30" w:rsidP="007F0C30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Não será o fim dos crimes na internet, nem tampouco o fim dos absurdos na internet com relação a violação da intimidade, seja por bancos públicos, hackers ou empresas </w:t>
      </w:r>
      <w:r w:rsidR="00366863">
        <w:rPr>
          <w:rFonts w:ascii="Arial" w:hAnsi="Arial" w:cs="Arial"/>
          <w:sz w:val="24"/>
          <w:szCs w:val="24"/>
          <w:shd w:val="clear" w:color="auto" w:fill="FFFFFF"/>
        </w:rPr>
        <w:t>privadas,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mas já pode ser considerado um avanço para todos os brasileiros que desejam usar seus dados por terceiros ou terem seus dados armazenados na </w:t>
      </w:r>
      <w:r w:rsidR="00366863">
        <w:rPr>
          <w:rFonts w:ascii="Arial" w:hAnsi="Arial" w:cs="Arial"/>
          <w:sz w:val="24"/>
          <w:szCs w:val="24"/>
          <w:shd w:val="clear" w:color="auto" w:fill="FFFFFF"/>
        </w:rPr>
        <w:t>internet, mas que não tenham seus direitos violados.</w:t>
      </w:r>
    </w:p>
    <w:p w14:paraId="104C70DB" w14:textId="56397F14" w:rsidR="00366863" w:rsidRPr="00F521B1" w:rsidRDefault="00366863" w:rsidP="007F0C30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>É interessante o estudo da lei 13.709/2018 e os seus 65 artigos, para que possa ser levado a sério cada avanço tecnológico na busca por mais segurança, vale ressaltar a importância dos estudantes de tecnologia se aprofundarem cada vez mais ao fortalecimento das fiscalizações, cobranças e melhoramento das leis que envolvem a internet.</w:t>
      </w:r>
    </w:p>
    <w:sectPr w:rsidR="00366863" w:rsidRPr="00F5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B8"/>
    <w:rsid w:val="000C06B8"/>
    <w:rsid w:val="001318AF"/>
    <w:rsid w:val="00196014"/>
    <w:rsid w:val="00366863"/>
    <w:rsid w:val="007F0C30"/>
    <w:rsid w:val="00A34C3B"/>
    <w:rsid w:val="00F5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9337"/>
  <w15:chartTrackingRefBased/>
  <w15:docId w15:val="{26704B07-2EA2-4739-8BF8-BD302F6D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0C0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6B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Ribeiro</dc:creator>
  <cp:keywords/>
  <dc:description/>
  <cp:lastModifiedBy>Junior Ribeiro</cp:lastModifiedBy>
  <cp:revision>2</cp:revision>
  <dcterms:created xsi:type="dcterms:W3CDTF">2020-12-10T23:58:00Z</dcterms:created>
  <dcterms:modified xsi:type="dcterms:W3CDTF">2020-12-11T01:02:00Z</dcterms:modified>
</cp:coreProperties>
</file>