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OfflineAgent 架构与技术介绍</w:t>
      </w:r>
    </w:p>
    <w:p>
      <w:pPr>
        <w:jc w:val="center"/>
      </w:pPr>
      <w:r>
        <w:t>版本：v6.0 | 日期：2026-06-15 | 作者：Codex AI Agent</w:t>
      </w:r>
    </w:p>
    <w:p/>
    <w:p>
      <w:pPr>
        <w:pStyle w:val="Heading1"/>
      </w:pPr>
      <w:r>
        <w:t>一、项目概述</w:t>
      </w:r>
    </w:p>
    <w:p>
      <w:r>
        <w:t>OfflineAgent 是一款面向企业内网环境的全功能 AI Agent 平台。它深度融合了 Hermes Agent 的 Skill 管理体系和 Harness Engineering 的分层架构思想，提供 CLI（命令行）和 Web 前端两种交互方式，能够在完全离线的 Windows 域用户环境下零依赖运行。</w:t>
      </w:r>
    </w:p>
    <w:p>
      <w:r>
        <w:t>核心设计目标：</w:t>
      </w:r>
    </w:p>
    <w:p>
      <w:pPr>
        <w:pStyle w:val="ListBullet"/>
      </w:pPr>
      <w:r>
        <w:t>便携免安装：内置 Python 解释器、自带所有依赖库（vendor/ 目录），拷贝即用</w:t>
      </w:r>
    </w:p>
    <w:p>
      <w:pPr>
        <w:pStyle w:val="ListBullet"/>
      </w:pPr>
      <w:r>
        <w:t>内网原生：适配域用户受限环境，不写 C 盘、不碰注册表、不依赖 PATH</w:t>
      </w:r>
    </w:p>
    <w:p>
      <w:pPr>
        <w:pStyle w:val="ListBullet"/>
      </w:pPr>
      <w:r>
        <w:t>零外网依赖：所有依赖库预置，浏览器二进制预下载，无需 pip install</w:t>
      </w:r>
    </w:p>
    <w:p>
      <w:pPr>
        <w:pStyle w:val="ListBullet"/>
      </w:pPr>
      <w:r>
        <w:t>全栈能力：支持代码阅读/审查/生成、SQL 编写、数据库直连、浏览器自动化、文档模板生成</w:t>
      </w:r>
    </w:p>
    <w:p>
      <w:pPr>
        <w:pStyle w:val="ListBullet"/>
      </w:pPr>
      <w:r>
        <w:t>自学习进化：Autoskill 引擎自动从错误中学习，生成新的 Skill 文件</w:t>
      </w:r>
    </w:p>
    <w:p/>
    <w:p>
      <w:pPr>
        <w:pStyle w:val="Heading1"/>
      </w:pPr>
      <w:r>
        <w:t>二、技术架构</w:t>
      </w:r>
    </w:p>
    <w:p>
      <w:r>
        <w:t>OfflineAgent 采用五层分层架构，参考 Harness Engineering 的设计理念，从上到下依次为：Prompt 层、Orchestrator 编排层、Tool 工具层、Evaluation 评估层、Metrics 度量层。横向贯穿 Memory 记忆层和 Autoskill 自学习层。</w:t>
      </w:r>
    </w:p>
    <w:p>
      <w:pPr>
        <w:pStyle w:val="Heading2"/>
      </w:pPr>
      <w:r>
        <w:t>2.1 分层架构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核心模块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3135"/>
          </w:tcPr>
          <w:p>
            <w:r>
              <w:t>Prompt 层</w:t>
            </w:r>
          </w:p>
        </w:tc>
        <w:tc>
          <w:tcPr>
            <w:tcW w:type="dxa" w:w="3135"/>
          </w:tcPr>
          <w:p>
            <w:r>
              <w:t>system_prompt.py</w:t>
              <w:br/>
              <w:t>skill_loader.py</w:t>
              <w:br/>
              <w:t>skill_preprocessor.py</w:t>
            </w:r>
          </w:p>
        </w:tc>
        <w:tc>
          <w:tcPr>
            <w:tcW w:type="dxa" w:w="3135"/>
          </w:tcPr>
          <w:p>
            <w:r>
              <w:t>三层 Prompt 组装（stable/context/volatile）；</w:t>
              <w:br/>
              <w:t>Skills 两级加载（L1索引+L2正文）；</w:t>
              <w:br/>
              <w:t>平台过滤与关键词自动注入</w:t>
            </w:r>
          </w:p>
        </w:tc>
      </w:tr>
      <w:tr>
        <w:tc>
          <w:tcPr>
            <w:tcW w:type="dxa" w:w="3135"/>
          </w:tcPr>
          <w:p>
            <w:r>
              <w:t>Orchestrator 层</w:t>
            </w:r>
          </w:p>
        </w:tc>
        <w:tc>
          <w:tcPr>
            <w:tcW w:type="dxa" w:w="3135"/>
          </w:tcPr>
          <w:p>
            <w:r>
              <w:t>chat_loop.py</w:t>
              <w:br/>
              <w:t>state_manager.py</w:t>
              <w:br/>
              <w:t>context_compressor.py</w:t>
              <w:br/>
              <w:t>error_recovery.py</w:t>
              <w:br/>
              <w:t>topic_guard.py</w:t>
            </w:r>
          </w:p>
        </w:tc>
        <w:tc>
          <w:tcPr>
            <w:tcW w:type="dxa" w:w="3135"/>
          </w:tcPr>
          <w:p>
            <w:r>
              <w:t>主对话循环，集成工具调度、Token预算控制、</w:t>
              <w:br/>
              <w:t>上下文压缩、错误自愈、话题偏移检测</w:t>
            </w:r>
          </w:p>
        </w:tc>
      </w:tr>
      <w:tr>
        <w:tc>
          <w:tcPr>
            <w:tcW w:type="dxa" w:w="3135"/>
          </w:tcPr>
          <w:p>
            <w:r>
              <w:t>Tool 层</w:t>
            </w:r>
          </w:p>
        </w:tc>
        <w:tc>
          <w:tcPr>
            <w:tcW w:type="dxa" w:w="3135"/>
          </w:tcPr>
          <w:p>
            <w:r>
              <w:t>file_tools.py</w:t>
              <w:br/>
              <w:t>shell_tools.py</w:t>
              <w:br/>
              <w:t>document_tools.py</w:t>
              <w:br/>
              <w:t>browser_tools.py</w:t>
              <w:br/>
              <w:t>db_tools.py</w:t>
              <w:br/>
              <w:t>tool_registry.py</w:t>
              <w:br/>
              <w:t>tool_parser.py</w:t>
              <w:br/>
              <w:t>tool_executor.py</w:t>
            </w:r>
          </w:p>
        </w:tc>
        <w:tc>
          <w:tcPr>
            <w:tcW w:type="dxa" w:w="3135"/>
          </w:tcPr>
          <w:p>
            <w:r>
              <w:t>XML标签协议工具调用；文件/Shell/文档/</w:t>
              <w:br/>
              <w:t>浏览器/数据库五类工具；安全白名单+</w:t>
              <w:br/>
              <w:t>用户确认机制</w:t>
            </w:r>
          </w:p>
        </w:tc>
      </w:tr>
      <w:tr>
        <w:tc>
          <w:tcPr>
            <w:tcW w:type="dxa" w:w="3135"/>
          </w:tcPr>
          <w:p>
            <w:r>
              <w:t>Evaluation 层</w:t>
            </w:r>
          </w:p>
        </w:tc>
        <w:tc>
          <w:tcPr>
            <w:tcW w:type="dxa" w:w="3135"/>
          </w:tcPr>
          <w:p>
            <w:r>
              <w:t>config_validator.py</w:t>
            </w:r>
          </w:p>
        </w:tc>
        <w:tc>
          <w:tcPr>
            <w:tcW w:type="dxa" w:w="3135"/>
          </w:tcPr>
          <w:p>
            <w:r>
              <w:t>启动自检：验证配置文件、Skills路径、</w:t>
              <w:br/>
              <w:t>Playwright可用性、Python版本</w:t>
            </w:r>
          </w:p>
        </w:tc>
      </w:tr>
      <w:tr>
        <w:tc>
          <w:tcPr>
            <w:tcW w:type="dxa" w:w="3135"/>
          </w:tcPr>
          <w:p>
            <w:r>
              <w:t>Metrics 层</w:t>
            </w:r>
          </w:p>
        </w:tc>
        <w:tc>
          <w:tcPr>
            <w:tcW w:type="dxa" w:w="3135"/>
          </w:tcPr>
          <w:p>
            <w:r>
              <w:t>logger.py</w:t>
              <w:br/>
              <w:t>feedback.py</w:t>
              <w:br/>
              <w:t>token_tracker.py</w:t>
            </w:r>
          </w:p>
        </w:tc>
        <w:tc>
          <w:tcPr>
            <w:tcW w:type="dxa" w:w="3135"/>
          </w:tcPr>
          <w:p>
            <w:r>
              <w:t>结构化日志（按日月文件）；用户反馈收集；</w:t>
              <w:br/>
              <w:t>Token用量追踪（JSONL月分文件，保留1年）</w:t>
            </w:r>
          </w:p>
        </w:tc>
      </w:tr>
      <w:tr>
        <w:tc>
          <w:tcPr>
            <w:tcW w:type="dxa" w:w="3135"/>
          </w:tcPr>
          <w:p>
            <w:r>
              <w:t>Memory 层</w:t>
            </w:r>
          </w:p>
        </w:tc>
        <w:tc>
          <w:tcPr>
            <w:tcW w:type="dxa" w:w="3135"/>
          </w:tcPr>
          <w:p>
            <w:r>
              <w:t>memory_store.py</w:t>
              <w:br/>
              <w:t>memory_summarizer.py</w:t>
              <w:br/>
              <w:t>skill_drafter.py</w:t>
            </w:r>
          </w:p>
        </w:tc>
        <w:tc>
          <w:tcPr>
            <w:tcW w:type="dxa" w:w="3135"/>
          </w:tcPr>
          <w:p>
            <w:r>
              <w:t>对话记忆持久化；退出自动LLM摘要；</w:t>
              <w:br/>
              <w:t>对话→SKILL.md草稿生成</w:t>
            </w:r>
          </w:p>
        </w:tc>
      </w:tr>
      <w:tr>
        <w:tc>
          <w:tcPr>
            <w:tcW w:type="dxa" w:w="3135"/>
          </w:tcPr>
          <w:p>
            <w:r>
              <w:t>Autoskill 层</w:t>
            </w:r>
          </w:p>
        </w:tc>
        <w:tc>
          <w:tcPr>
            <w:tcW w:type="dxa" w:w="3135"/>
          </w:tcPr>
          <w:p>
            <w:r>
              <w:t>autoskill.py</w:t>
              <w:br/>
              <w:t>error_clusterer.py</w:t>
              <w:br/>
              <w:t>root_cause.py</w:t>
            </w:r>
          </w:p>
        </w:tc>
        <w:tc>
          <w:tcPr>
            <w:tcW w:type="dxa" w:w="3135"/>
          </w:tcPr>
          <w:p>
            <w:r>
              <w:t>错误聚类（≥3次触发）→LLM根因复盘→</w:t>
              <w:br/>
              <w:t>自动生成预防性Skill→下次启动告知用户</w:t>
            </w:r>
          </w:p>
        </w:tc>
      </w:tr>
    </w:tbl>
    <w:p/>
    <w:p>
      <w:pPr>
        <w:pStyle w:val="Heading1"/>
      </w:pPr>
      <w:r>
        <w:t>三、关键技术实现</w:t>
      </w:r>
    </w:p>
    <w:p>
      <w:pPr>
        <w:pStyle w:val="Heading2"/>
      </w:pPr>
      <w:r>
        <w:t>3.1 Skills 体系（Hermes 基因）</w:t>
      </w:r>
    </w:p>
    <w:p>
      <w:r>
        <w:t>Skills 是向 LLM 注入领域知识的核心机制。采用两级加载策略以最大化 Token 效率：</w:t>
      </w:r>
    </w:p>
    <w:p>
      <w:pPr>
        <w:pStyle w:val="ListBullet"/>
      </w:pPr>
      <w:r>
        <w:t>L1 索引（常驻上下文）：仅包含 name + 60字描述，约 30 tokens/skill，63 个 skills 约 2000 tokens</w:t>
      </w:r>
    </w:p>
    <w:p>
      <w:pPr>
        <w:pStyle w:val="ListBullet"/>
      </w:pPr>
      <w:r>
        <w:t>L2 正文（按需注入）：用户触发 /skill &lt;name&gt; 或关键词自动匹配时才注入完整正文</w:t>
      </w:r>
    </w:p>
    <w:p>
      <w:pPr>
        <w:pStyle w:val="ListBullet"/>
      </w:pPr>
      <w:r>
        <w:t>多来源兼容：同时读取 ./skills、~/.codex/skills、~/.openclaw/skills 三个目录</w:t>
      </w:r>
    </w:p>
    <w:p>
      <w:pPr>
        <w:pStyle w:val="ListBullet"/>
      </w:pPr>
      <w:r>
        <w:t>平台过滤：platforms: [macos] 的 skill 在 Windows 上自动跳过</w:t>
      </w:r>
    </w:p>
    <w:p>
      <w:pPr>
        <w:pStyle w:val="ListBullet"/>
      </w:pPr>
      <w:r>
        <w:t>关键词自动注入：通过 skill_keywords 配置，用户输入匹配时自动将候选 skill 纳入上下文</w:t>
      </w:r>
    </w:p>
    <w:p>
      <w:pPr>
        <w:pStyle w:val="Heading2"/>
      </w:pPr>
      <w:r>
        <w:t>3.2 Tool 工具层（Agent 的手脚）</w:t>
      </w:r>
    </w:p>
    <w:p>
      <w:r>
        <w:t>工具调用采用 XML 标签协议，兼容任何 LLM（不依赖 OpenAI Function Calling）：</w:t>
      </w:r>
    </w:p>
    <w:p>
      <w:pPr>
        <w:pStyle w:val="NoSpacing"/>
      </w:pPr>
      <w:r>
        <w:t>&lt;tool_call&gt;&lt;name&gt;read_file&lt;/name&gt;&lt;param&gt;D:/path/file.java&lt;/param&gt;&lt;/tool_call&gt;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工具名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依赖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read_file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读取文件内容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write_file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写入文件（需确认）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list_dir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列出目录结构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search_code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代码全文搜索（rg/grep）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find_files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按文件名模式查找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shell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执行命令（白名单+确认）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read_template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读取模板（.md/.docx/.xlsx/.pptx/.sql）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python-docx/openpyxl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write_output / write_docx / write_xlsx / write_pptx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生成文档输出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python-docx/openpyxl/python-pptx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web_fetch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请求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vendor/requests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browser_* (navigate/screenshot/click/type/get_content)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浏览器自动化（Playwright）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Playwright + Chromium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db_connect / db_query / db_list_tables / db_list_procedures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数据库直连（MySQL/Oracle/GBase/TDSQL/GCDW）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pymysql/oracledb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db_get_procedure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获取存储过程源码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pymysql/oracledb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db_status / db_disconnect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数据库连接状态/断开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pymysql/oracledb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pStyle w:val="Heading2"/>
      </w:pPr>
      <w:r>
        <w:t>3.3 Token 预算控制</w:t>
      </w:r>
    </w:p>
    <w:p>
      <w:r>
        <w:t>采用 Token 预算百分比替代固定迭代上限，更精准地利用上下文窗口（默认 128K）：</w:t>
      </w:r>
    </w:p>
    <w:p>
      <w:pPr>
        <w:pStyle w:val="ListBullet"/>
      </w:pPr>
      <w:r>
        <w:t>超 70% 触发自动压缩：旧轮次 LLM 摘要压缩（2000→200 tokens），保留最近 2 轮原文</w:t>
      </w:r>
    </w:p>
    <w:p>
      <w:pPr>
        <w:pStyle w:val="ListBullet"/>
      </w:pPr>
      <w:r>
        <w:t>超 90% 强制结束工具循环：自动发送终止提示，LLM 生成最终回复</w:t>
      </w:r>
    </w:p>
    <w:p>
      <w:pPr>
        <w:pStyle w:val="ListBullet"/>
      </w:pPr>
      <w:r>
        <w:t>循环检测：连续 3 次相同工具+相同参数 → 自动打断，注入警告提示</w:t>
      </w:r>
    </w:p>
    <w:p>
      <w:pPr>
        <w:pStyle w:val="ListBullet"/>
      </w:pPr>
      <w:r>
        <w:t>启动时 Stable Prompt 缓存：mtime 不变则零扫描启动，兼容 LLM prompt cache</w:t>
      </w:r>
    </w:p>
    <w:p>
      <w:pPr>
        <w:pStyle w:val="Heading2"/>
      </w:pPr>
      <w:r>
        <w:t>3.4 错误自愈与重试机制</w:t>
      </w:r>
    </w:p>
    <w:p>
      <w:r>
        <w:t>错误处理采用"观测→学习→预防"三层策略：</w:t>
      </w:r>
    </w:p>
    <w:p>
      <w:pPr>
        <w:pStyle w:val="ListBullet"/>
      </w:pPr>
      <w:r>
        <w:t>观测层：捕获所有 LLM 错误和工具执行失败，按 模型+错误类型+关键词 聚类</w:t>
      </w:r>
    </w:p>
    <w:p>
      <w:pPr>
        <w:pStyle w:val="ListBullet"/>
      </w:pPr>
      <w:r>
        <w:t>学习层：同一聚类 ≥3 次 → 触发 Autoskill 引擎，LLM 进行根因复盘</w:t>
      </w:r>
    </w:p>
    <w:p>
      <w:pPr>
        <w:pStyle w:val="ListBullet"/>
      </w:pPr>
      <w:r>
        <w:t>预防层：根据根因分析结果自动采取行动 —— strip_content（预剥离不兼容内容）、prompt_fix（更新 System Prompt）、skill_needed（生成新 SKILL.md）</w:t>
      </w:r>
    </w:p>
    <w:p>
      <w:pPr>
        <w:pStyle w:val="ListBullet"/>
      </w:pPr>
      <w:r>
        <w:t>重试机制：可重试错误（timeout/connection/json parse/rate limit）自动重试最多 3 次，指数退避</w:t>
      </w:r>
    </w:p>
    <w:p>
      <w:pPr>
        <w:pStyle w:val="Heading2"/>
      </w:pPr>
      <w:r>
        <w:t>3.5 双 LLM 后端架构</w:t>
      </w:r>
    </w:p>
    <w:p>
      <w:r>
        <w:t>支持同时配置两个 LLM 后端，运行时可热切换：</w:t>
      </w:r>
    </w:p>
    <w:p>
      <w:pPr>
        <w:pStyle w:val="ListBullet"/>
      </w:pPr>
      <w:r>
        <w:t>Primary 后端：兼容内网 API，无鉴权，标准 JSON 请求/响应格式</w:t>
      </w:r>
    </w:p>
    <w:p>
      <w:pPr>
        <w:pStyle w:val="ListBullet"/>
      </w:pPr>
      <w:r>
        <w:t>Secondary 后端：标准 OpenAI 兼容接口，支持 Bearer Token 鉴权</w:t>
      </w:r>
    </w:p>
    <w:p>
      <w:pPr>
        <w:pStyle w:val="ListBullet"/>
      </w:pPr>
      <w:r>
        <w:t>运行时切换：用户可在对话中使用 /model 命令切换后端</w:t>
      </w:r>
    </w:p>
    <w:p>
      <w:pPr>
        <w:pStyle w:val="ListBullet"/>
      </w:pPr>
      <w:r>
        <w:t>独立配置：两个后端各自独立配置 URL、模型名、超时时间、API Key</w:t>
      </w:r>
    </w:p>
    <w:p>
      <w:pPr>
        <w:pStyle w:val="Heading2"/>
      </w:pPr>
      <w:r>
        <w:t>3.6 数据库直连能力</w:t>
      </w:r>
    </w:p>
    <w:p>
      <w:r>
        <w:t>内置数据库客户端库（pymysql/oracledb），支持以下数据库：</w:t>
      </w:r>
    </w:p>
    <w:p>
      <w:pPr>
        <w:pStyle w:val="ListBullet"/>
      </w:pPr>
      <w:r>
        <w:t>MySQL、GBase、Oracle、TDSQL、GCDW</w:t>
      </w:r>
    </w:p>
    <w:p>
      <w:r>
        <w:t>可执行的操作：建连/断连、查询表列表、查询存储过程列表、获取存储过程源码、执行 SELECT 查询（只读）、表结构获取。所有操作通过工具层安全确认后执行。</w:t>
      </w:r>
    </w:p>
    <w:p>
      <w:pPr>
        <w:pStyle w:val="Heading2"/>
      </w:pPr>
      <w:r>
        <w:t>3.7 浏览器自动化</w:t>
      </w:r>
    </w:p>
    <w:p>
      <w:r>
        <w:t>集成 Playwright + Chromium（预下载到 ./browsers/ 目录），支持：</w:t>
      </w:r>
    </w:p>
    <w:p>
      <w:pPr>
        <w:pStyle w:val="ListBullet"/>
      </w:pPr>
      <w:r>
        <w:t>页面导航、截图、元素点击、文本输入、页面内容提取、HTML源码获取、自定义 JS 执行</w:t>
      </w:r>
    </w:p>
    <w:p/>
    <w:p>
      <w:pPr>
        <w:pStyle w:val="Heading1"/>
      </w:pPr>
      <w:r>
        <w:t>四、技术栈总览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编程语言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3.8+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85+ 核心模块，零编译依赖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HTTP 服务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http.server (标准库)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纯标准库实现，零 pip 安装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原生 HTML/CSS/JS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单页应用，Chart.js 图表，SSE 流式渲染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HTTP 客户端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vendor/requests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内置于 vendor/，API 兼容 requests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YAML 解析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自研简易解析器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 PyYAML 依赖，支持嵌套和列表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Word 文档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内置于 vendor/，模板填充+占位符替换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openpyxl + xlsxwriter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内置于 vendor/，读写 .xlsx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python-pptx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内置于 vendor/，读写 .pptx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浏览器自动化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Playwright + Chromium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预下载便携版，headless 模式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MySQL/GBase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pymysql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内置于 vendor/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Oracle/TDSQL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oracledb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内置于 vendor/，含 cffi/cryptography 依赖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自研测试框架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318 条测试用例，零外部依赖</w:t>
            </w:r>
          </w:p>
        </w:tc>
      </w:tr>
    </w:tbl>
    <w:p/>
    <w:p>
      <w:pPr>
        <w:pStyle w:val="Heading1"/>
      </w:pPr>
      <w:r>
        <w:t>五、对话主循环全流程</w:t>
      </w:r>
    </w:p>
    <w:p>
      <w:r>
        <w:t>以下是一次用户输入从到达服务端到返回响应的完整处理流程：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1. 用户输入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从前端或 CLI 接收用户消息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2. 内置命令检测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判断是否为 /help、/skills、/status、/clear、/exit 等命令，是则直接响应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3. 话题偏移检测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对比当前话题与历史话题，若偏移则询问用户是否开启新对话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4. 错误预剥离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查询 model_capabilities.json，若当前模型不支持某类内容则提前剥离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5. Skill 自动注入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关键词匹配 → 候选 skill → LLM 最终选择 → 注入 L2 正文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6. Context 组装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Stable Prompt + Tools定义 + 记忆 + 压缩后历史 + 用户输入 → messages 数组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7. Token 预算检查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估算当前 token 量，超 70% 触发生成摘要压缩，超 90% 追加终止提示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8. LLM 调用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 POST → 3 次重试机制 → 解析响应（支持 tool_calls/XML/reasoning）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9. 工具循环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若响应含 &lt;tool_call&gt; → 解析 → 安全检查 → 执行 → 结果追加 → 回到步骤 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10. 流式输出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通过 SSE（Server-Sent Events）将结果逐 token 推送给前端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11. 后处理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Token 用量记录 → 错误聚类 → Autoskill 触发检查 → 对话持久化</w:t>
            </w:r>
          </w:p>
        </w:tc>
      </w:tr>
    </w:tbl>
    <w:p/>
    <w:p>
      <w:pPr>
        <w:pStyle w:val="Heading1"/>
      </w:pPr>
      <w:r>
        <w:t>六、内置 Skills 清单（63个）</w:t>
      </w:r>
    </w:p>
    <w:p>
      <w:r>
        <w:t>以下列出主要 Skill 分类及名称：</w:t>
      </w:r>
    </w:p>
    <w:p>
      <w:r>
        <w:rPr>
          <w:b/>
        </w:rPr>
        <w:t>Java 开发（23个）：</w:t>
      </w:r>
      <w:r>
        <w:t>java-code-reading、java-branch-analysis、java-call-chain、java-springboot-analysis、java-mybatis-analysis、java-concurrency-safety、java-performance-audit、java-jvm-memory、java-annotation-aop、java-oop-patterns、java-collections-analysis、java-api-optimization、java-code-refactoring、java-code-standards、java-null-safety、java-exception-debugging、java-crypto-audit、java-sql-audit、java-security-suite、java-deep-source-suite、java-performance-concurrency-suite、java-daily-business-suite、java-security-audit</w:t>
      </w:r>
    </w:p>
    <w:p>
      <w:r>
        <w:rPr>
          <w:b/>
        </w:rPr>
        <w:t>SQL 数据库（5个）：</w:t>
      </w:r>
      <w:r>
        <w:t>sql-basic-query、sql-complex-query、sql-scripts-procedures、sql-code-reading、sql-execution-analysis</w:t>
      </w:r>
    </w:p>
    <w:p>
      <w:r>
        <w:rPr>
          <w:b/>
        </w:rPr>
        <w:t>Python 开发（7个）：</w:t>
      </w:r>
      <w:r>
        <w:t>python-code-reading、python-daily-business-suite、python-api-optimization、python-concurrency-safety、python-testing、python-type-safety、python-code-standards</w:t>
      </w:r>
    </w:p>
    <w:p>
      <w:r>
        <w:rPr>
          <w:b/>
        </w:rPr>
        <w:t>图表与文档（2个）：</w:t>
      </w:r>
      <w:r>
        <w:t>diagrams、doc-generation</w:t>
      </w:r>
    </w:p>
    <w:p>
      <w:r>
        <w:rPr>
          <w:b/>
        </w:rPr>
        <w:t>综合（26个）：</w:t>
      </w:r>
      <w:r>
        <w:t>brainstorming、executing-plans、writing-plans、planning-with-files、dispatching-parallel-agents、systematic-debugging、test-driven-development、verification-before-completion、requesting-code-review、receiving-code-review、context-init、context-maintain、context-catch-up、context-handoff、context-launch、context-grill、search-first、skill-creator、writing-skills、using-superpowers、knowledge-wiki、image-to-text、browser:control-in-app-browser、chrome:control-chrome、computer-use、finishing-a-development-branch、subagent-driven-development</w:t>
      </w:r>
    </w:p>
    <w:p/>
    <w:p>
      <w:pPr>
        <w:pStyle w:val="Heading1"/>
      </w:pPr>
      <w:r>
        <w:t>七、测试与代码质量</w:t>
      </w:r>
    </w:p>
    <w:p>
      <w:pPr>
        <w:pStyle w:val="ListBullet"/>
      </w:pPr>
      <w:r>
        <w:t>测试用例总数：318 条（test_all.py）+ 46（autoskill）+ 21（pending）+ 20（server fixes）+ 10（skill injection）= 415 条</w:t>
      </w:r>
    </w:p>
    <w:p>
      <w:pPr>
        <w:pStyle w:val="ListBullet"/>
      </w:pPr>
      <w:r>
        <w:t>自研测试框架：零外部依赖，check() 函数断言模式，自动计数统计</w:t>
      </w:r>
    </w:p>
    <w:p>
      <w:pPr>
        <w:pStyle w:val="ListBullet"/>
      </w:pPr>
      <w:r>
        <w:t>覆盖范围：YAML解析、Tool解析、Token估算、错误恢复、Skill加载、Tool注册、状态管理、文件工具、Shell工具、记忆存储、话题守卫、上下文压缩、Autoskill引擎、文档多格式、双后端、Token追踪、Echo模式、图片粘贴处理等</w:t>
      </w:r>
    </w:p>
    <w:p>
      <w:pPr>
        <w:pStyle w:val="ListBullet"/>
      </w:pPr>
      <w:r>
        <w:t>CI 标准：所有开发完成后必须经过代码审查 + 自测全绿才算完成</w:t>
      </w:r>
    </w:p>
    <w:p/>
    <w:p>
      <w:pPr>
        <w:pStyle w:val="Heading1"/>
      </w:pPr>
      <w:r>
        <w:t>八、部署方式</w:t>
      </w:r>
    </w:p>
    <w:p>
      <w:pPr>
        <w:pStyle w:val="ListBullet"/>
      </w:pPr>
      <w:r>
        <w:t>CLI 模式：python agent.py，交互式命令行</w:t>
      </w:r>
    </w:p>
    <w:p>
      <w:pPr>
        <w:pStyle w:val="ListBullet"/>
      </w:pPr>
      <w:r>
        <w:t>Web 模式：python server.py → http://localhost:8999，浏览器访问</w:t>
      </w:r>
    </w:p>
    <w:p>
      <w:pPr>
        <w:pStyle w:val="ListBullet"/>
      </w:pPr>
      <w:r>
        <w:t>便携部署：整个 Offlineagent/ 文件夹拷贝到 D:\ 或其他可写盘即可使用</w:t>
      </w:r>
    </w:p>
    <w:p>
      <w:pPr>
        <w:pStyle w:val="ListBullet"/>
      </w:pPr>
      <w:r>
        <w:t>Python 可选：自带 portable Python 到 .\python\ 或使用系统 Python 3.8+</w:t>
      </w:r>
    </w:p>
    <w:p>
      <w:pPr>
        <w:pStyle w:val="ListBullet"/>
      </w:pPr>
      <w:r>
        <w:t>浏览器可选：Playwright + Chromium 预下载到 .\browsers\ 目录</w:t>
      </w:r>
    </w:p>
    <w:p>
      <w:pPr>
        <w:pStyle w:val="ListBullet"/>
      </w:pPr>
      <w:r>
        <w:t>配置：仅需编辑 config.yaml 中的 LLM 地址和模型名</w:t>
      </w:r>
    </w:p>
    <w:p>
      <w:pPr>
        <w:pStyle w:val="ListBullet"/>
      </w:pPr>
      <w:r>
        <w:t>启动：双击 setup.bat 或命令行运行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