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40A" w14:textId="70015F7C" w:rsidR="00B936BF" w:rsidRDefault="000252D7" w:rsidP="000252D7">
      <w:pPr>
        <w:pStyle w:val="Heading1"/>
      </w:pPr>
      <w:r>
        <w:t>Question #</w:t>
      </w:r>
      <w:r w:rsidR="00511388">
        <w:t>5</w:t>
      </w:r>
    </w:p>
    <w:p w14:paraId="225AB666" w14:textId="74D0FA4C" w:rsidR="000252D7" w:rsidRDefault="00511388" w:rsidP="000252D7">
      <w:pPr>
        <w:pStyle w:val="Heading2"/>
      </w:pPr>
      <w:r>
        <w:t>Extended</w:t>
      </w:r>
      <w:r w:rsidR="000252D7">
        <w:t xml:space="preserve"> Kalman Filter (</w:t>
      </w:r>
      <w:r>
        <w:t>E</w:t>
      </w:r>
      <w:r w:rsidR="000252D7">
        <w:t>KF)</w:t>
      </w:r>
    </w:p>
    <w:p w14:paraId="142B56D9" w14:textId="3A6B7275" w:rsidR="00F95EF9" w:rsidRDefault="00103176" w:rsidP="00511388">
      <w:r>
        <w:t>The EKF starts off</w:t>
      </w:r>
      <w:r w:rsidR="00EB025D">
        <w:t xml:space="preserve"> at time-step </w:t>
      </w:r>
      <w:r w:rsidR="00B63E93">
        <w:t>zero (</w:t>
      </w:r>
      <w:r w:rsidR="00EB025D">
        <w:t>0</w:t>
      </w:r>
      <w:r w:rsidR="00B63E93">
        <w:t>)</w:t>
      </w:r>
      <w:r>
        <w:t xml:space="preserve"> with an estimate of the </w:t>
      </w:r>
      <w:r w:rsidRPr="00EB025D">
        <w:rPr>
          <w:u w:val="single"/>
        </w:rPr>
        <w:t>total state</w:t>
      </w:r>
      <w:r>
        <w:t xml:space="preserve"> and covariance.  </w:t>
      </w:r>
      <w:r w:rsidR="00EB025D">
        <w:t>At each time-step k, d</w:t>
      </w:r>
      <w:r w:rsidR="00F95EF9" w:rsidRPr="00103176">
        <w:t>uring</w:t>
      </w:r>
      <w:r w:rsidR="00F95EF9">
        <w:t xml:space="preserve"> the prediction step the EKF uses the non-linear equations to calculate the estimated state</w:t>
      </w:r>
      <w:r w:rsidR="00EB025D">
        <w:t xml:space="preserve"> </w:t>
      </w:r>
      <w:r>
        <w:t>which in turn is used to approximate the predicted covariance matrix.</w:t>
      </w:r>
      <w:r w:rsidR="00F95EF9">
        <w:t xml:space="preserve">  </w:t>
      </w:r>
    </w:p>
    <w:p w14:paraId="38B0FF70" w14:textId="497C793A" w:rsidR="00F95EF9" w:rsidRPr="00286708" w:rsidRDefault="0012154F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4125C7C6" w14:textId="548124C6" w:rsidR="00286708" w:rsidRPr="00286708" w:rsidRDefault="0012154F" w:rsidP="00F95EF9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1D75A6">
        <w:t>,</w:t>
      </w:r>
    </w:p>
    <w:p w14:paraId="4847325C" w14:textId="301935D0" w:rsidR="00286708" w:rsidRDefault="00286708" w:rsidP="00286708">
      <w:pPr>
        <w:ind w:firstLine="720"/>
        <w:jc w:val="left"/>
      </w:pPr>
      <w:r>
        <w:t>where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≈I+∆T∙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)=0)</m:t>
            </m:r>
          </m:sub>
        </m:sSub>
      </m:oMath>
      <w:r w:rsidR="001D75A6">
        <w:t xml:space="preserve"> and</w:t>
      </w:r>
    </w:p>
    <w:p w14:paraId="179F7241" w14:textId="3FFA06B6" w:rsidR="00103176" w:rsidRDefault="00103176" w:rsidP="00286708">
      <w:pPr>
        <w:ind w:firstLine="720"/>
        <w:jc w:val="left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</w:rPr>
              <m:t>(t=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14:paraId="2DB95F27" w14:textId="581512B3" w:rsidR="00103176" w:rsidRDefault="00103176" w:rsidP="00103176">
      <w:r>
        <w:t>During the correction step the EKF</w:t>
      </w:r>
      <w:r w:rsidR="00EB025D">
        <w:t xml:space="preserve"> calculates the innovation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EB025D">
        <w:t xml:space="preserve">) using the measurement estimate derived from the non-linear measurement equation. </w:t>
      </w:r>
    </w:p>
    <w:p w14:paraId="005B7994" w14:textId="2973FC01" w:rsidR="00EB025D" w:rsidRPr="00311543" w:rsidRDefault="0012154F" w:rsidP="00EB025D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1977E57" w14:textId="01DF731E" w:rsidR="00311543" w:rsidRPr="00311543" w:rsidRDefault="0012154F" w:rsidP="00311543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047E2B96" w14:textId="2FAC7E07" w:rsidR="00311543" w:rsidRPr="00D92F4B" w:rsidRDefault="00311543" w:rsidP="00311543">
      <w:pPr>
        <w:jc w:val="left"/>
      </w:pPr>
      <w:r>
        <w:t>The filter then generates a new DT System (H) matrix, linearized about the new state estimate, to calculate the Kalman gain, update the total state estimate and update the covariance matrix.</w:t>
      </w:r>
    </w:p>
    <w:p w14:paraId="6FF60FAC" w14:textId="0B38823D" w:rsidR="00311543" w:rsidRPr="00FF3A30" w:rsidRDefault="0012154F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9B4B5E1" w14:textId="076B9CF3" w:rsidR="00503B49" w:rsidRPr="001D75A6" w:rsidRDefault="0012154F" w:rsidP="00FF3A3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</m:oMath>
      </m:oMathPara>
    </w:p>
    <w:p w14:paraId="4670D7EA" w14:textId="10D19D03" w:rsidR="001D75A6" w:rsidRPr="001D75A6" w:rsidRDefault="001D75A6" w:rsidP="00FF3A30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>,</w:t>
      </w:r>
    </w:p>
    <w:p w14:paraId="3B663126" w14:textId="758665BD" w:rsidR="001D75A6" w:rsidRPr="00311543" w:rsidRDefault="001D75A6" w:rsidP="001D75A6">
      <w:pPr>
        <w:ind w:firstLine="720"/>
        <w:jc w:val="left"/>
      </w:pPr>
      <w:r>
        <w:t xml:space="preserve">where </w:t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</w:p>
    <w:p w14:paraId="4E60779E" w14:textId="5A784B15" w:rsidR="001D75A6" w:rsidRPr="00B63E93" w:rsidRDefault="001D75A6" w:rsidP="00FF3A30">
      <w:pPr>
        <w:jc w:val="center"/>
      </w:pPr>
    </w:p>
    <w:p w14:paraId="386C8FAD" w14:textId="47210001" w:rsidR="00B63E93" w:rsidRDefault="00E10790" w:rsidP="00B63E93">
      <w:pPr>
        <w:jc w:val="left"/>
      </w:pPr>
      <w:r>
        <w:t>MATLAB</w:t>
      </w:r>
      <w:r w:rsidR="00B63E93">
        <w:t xml:space="preserve"> code for implementation and tuning of the EKF can be found in </w:t>
      </w:r>
      <w:r w:rsidR="00B63E93" w:rsidRPr="00B63E93">
        <w:rPr>
          <w:highlight w:val="yellow"/>
        </w:rPr>
        <w:t>Appendix E</w:t>
      </w:r>
      <w:r w:rsidR="00B63E93">
        <w:t xml:space="preserve">. </w:t>
      </w:r>
    </w:p>
    <w:p w14:paraId="4F0FBCBA" w14:textId="7D581432" w:rsidR="00985DBB" w:rsidRDefault="00511388" w:rsidP="00823C43">
      <w:pPr>
        <w:pStyle w:val="Heading2"/>
      </w:pPr>
      <w:r>
        <w:t>Tuning Approach</w:t>
      </w:r>
    </w:p>
    <w:p w14:paraId="370BB4BB" w14:textId="3AFE98DD" w:rsidR="00823C43" w:rsidRDefault="00823C43" w:rsidP="00823C43">
      <w:r>
        <w:t xml:space="preserve">Tuning the filter involved generating randomized ground truth data </w:t>
      </w:r>
      <w:r w:rsidR="0026708D">
        <w:t>for</w:t>
      </w:r>
      <w:r>
        <w:t xml:space="preserve"> Monte Carlo simulations and calculating the mean NEES and NIS</w:t>
      </w:r>
      <w:r w:rsidR="00B87212">
        <w:t xml:space="preserve"> scores</w:t>
      </w:r>
      <w:r>
        <w:t xml:space="preserve"> at each time step.  The EKF’s process noise matrix Q was then tweaked until the NEES and NIS consistency tests were within the desired accuracy bounds (alpha = </w:t>
      </w:r>
      <w:r w:rsidR="00B87212">
        <w:t>0.01</w:t>
      </w:r>
      <w:r>
        <w:t xml:space="preserve">).  </w:t>
      </w:r>
      <w:r w:rsidR="0026708D">
        <w:t>The list below captures guidelines for and lessons learned during tuning.</w:t>
      </w:r>
    </w:p>
    <w:p w14:paraId="5EE23CD2" w14:textId="77777777" w:rsidR="00975CBB" w:rsidRDefault="00975CBB" w:rsidP="00823C43">
      <w:pPr>
        <w:rPr>
          <w:b/>
          <w:bCs/>
          <w:i/>
          <w:iCs/>
        </w:rPr>
      </w:pPr>
    </w:p>
    <w:p w14:paraId="17DC1425" w14:textId="75E14A09" w:rsidR="00975CBB" w:rsidRPr="00975CBB" w:rsidRDefault="00975CBB" w:rsidP="00823C43">
      <w:pPr>
        <w:rPr>
          <w:b/>
          <w:bCs/>
          <w:i/>
          <w:iCs/>
        </w:rPr>
      </w:pPr>
      <w:r w:rsidRPr="00975CBB">
        <w:rPr>
          <w:b/>
          <w:bCs/>
          <w:i/>
          <w:iCs/>
        </w:rPr>
        <w:t>Tuning Guidelines / Lessons Learned</w:t>
      </w:r>
    </w:p>
    <w:p w14:paraId="4EE2E284" w14:textId="4C1302AE" w:rsidR="00975CBB" w:rsidRDefault="00975CBB" w:rsidP="00975CBB">
      <w:pPr>
        <w:pStyle w:val="ListParagraph"/>
        <w:numPr>
          <w:ilvl w:val="0"/>
          <w:numId w:val="1"/>
        </w:numPr>
      </w:pPr>
      <w:r>
        <w:lastRenderedPageBreak/>
        <w:t>Use State Error plots to tune individual Q diagonal gains.  If more than 3% of signal exceeds 2-sigma bounds, increase Q gain (filter is over-confident on state).  If less than 3% the filter is too pessimistic, decrease Q.</w:t>
      </w:r>
    </w:p>
    <w:p w14:paraId="105A9C43" w14:textId="543B2D6D" w:rsidR="00975CBB" w:rsidRDefault="00975CBB" w:rsidP="00975CBB">
      <w:pPr>
        <w:pStyle w:val="ListParagraph"/>
        <w:numPr>
          <w:ilvl w:val="0"/>
          <w:numId w:val="1"/>
        </w:numPr>
      </w:pPr>
      <w:r>
        <w:t>If periodicity of error signal is slow need to increase time duration of test</w:t>
      </w:r>
      <w:r w:rsidR="00F32A48">
        <w:t xml:space="preserve"> or increase number of Monte Carlo runs</w:t>
      </w:r>
      <w:r>
        <w:t xml:space="preserve">, else </w:t>
      </w:r>
      <w:r w:rsidR="00F32A48">
        <w:t xml:space="preserve">testing </w:t>
      </w:r>
      <w:r>
        <w:t xml:space="preserve">might not be capturing long-term behavior of filter.  </w:t>
      </w:r>
      <w:r w:rsidR="00B87212">
        <w:t>The time duration was set to 100 seconds so multiple UAV orbits were included in a run and because the</w:t>
      </w:r>
      <w:r>
        <w:t xml:space="preserve"> UGV error signal has low-frequency content</w:t>
      </w:r>
      <w:r w:rsidR="00DC5B23">
        <w:t xml:space="preserve"> </w:t>
      </w:r>
      <w:r w:rsidR="00B87212">
        <w:t>(</w:t>
      </w:r>
      <w:r w:rsidR="00DC5B23">
        <w:t>likely related to UAV orbit</w:t>
      </w:r>
      <w:r w:rsidR="00B87212">
        <w:t>)</w:t>
      </w:r>
      <w:r w:rsidR="00D5147C">
        <w:t>.</w:t>
      </w:r>
    </w:p>
    <w:p w14:paraId="01EB680E" w14:textId="2F11862B" w:rsidR="00975CBB" w:rsidRDefault="00DC5B23" w:rsidP="00975CBB">
      <w:pPr>
        <w:pStyle w:val="ListParagraph"/>
        <w:numPr>
          <w:ilvl w:val="0"/>
          <w:numId w:val="1"/>
        </w:numPr>
      </w:pPr>
      <w:r>
        <w:t>T</w:t>
      </w:r>
      <w:r w:rsidR="00975CBB">
        <w:t xml:space="preserve">he initial position </w:t>
      </w:r>
      <w:r>
        <w:t>should be</w:t>
      </w:r>
      <w:r w:rsidR="00975CBB">
        <w:t xml:space="preserve"> randomized using </w:t>
      </w:r>
      <w:r>
        <w:t xml:space="preserve">the </w:t>
      </w:r>
      <w:r w:rsidR="00975CBB">
        <w:t>initial covariance matrix</w:t>
      </w:r>
      <w:r>
        <w:t xml:space="preserve"> to prevent odd</w:t>
      </w:r>
      <w:r w:rsidR="006C57ED">
        <w:t xml:space="preserve"> NEES/NIS </w:t>
      </w:r>
      <w:r>
        <w:t>behavior</w:t>
      </w:r>
      <w:r w:rsidR="006C57ED">
        <w:t xml:space="preserve"> at the</w:t>
      </w:r>
      <w:r>
        <w:t xml:space="preserve"> start</w:t>
      </w:r>
      <w:r w:rsidR="0026708D">
        <w:t>.  Use the error bounds to estimate the average covariance and use this as a</w:t>
      </w:r>
      <w:r w:rsidR="00B87212">
        <w:t>n</w:t>
      </w:r>
      <w:r w:rsidR="0026708D">
        <w:t xml:space="preserve"> </w:t>
      </w:r>
      <w:r w:rsidR="00E568E3">
        <w:t>initial</w:t>
      </w:r>
      <w:r w:rsidR="0026708D">
        <w:t xml:space="preserve"> </w:t>
      </w:r>
      <w:r w:rsidR="00B87212">
        <w:t>guess</w:t>
      </w:r>
      <w:r w:rsidR="0026708D">
        <w:t>.</w:t>
      </w:r>
    </w:p>
    <w:p w14:paraId="4456D039" w14:textId="41185996" w:rsidR="0026708D" w:rsidRDefault="0026708D" w:rsidP="00975CBB">
      <w:pPr>
        <w:pStyle w:val="ListParagraph"/>
        <w:numPr>
          <w:ilvl w:val="0"/>
          <w:numId w:val="1"/>
        </w:numPr>
      </w:pPr>
      <w:r>
        <w:t xml:space="preserve">If the NEES scores are above the upper bound the Q values are </w:t>
      </w:r>
      <w:r w:rsidR="00D5147C">
        <w:t>too small (over-confident)</w:t>
      </w:r>
      <w:r w:rsidR="00855089">
        <w:t xml:space="preserve"> and if the Q values are too small the NEES scores will be below the lower bound.</w:t>
      </w:r>
    </w:p>
    <w:p w14:paraId="04E80D04" w14:textId="3374B551" w:rsidR="00855089" w:rsidRDefault="00855089" w:rsidP="00975CBB">
      <w:pPr>
        <w:pStyle w:val="ListParagraph"/>
        <w:numPr>
          <w:ilvl w:val="0"/>
          <w:numId w:val="1"/>
        </w:numPr>
      </w:pPr>
      <w:r>
        <w:t xml:space="preserve">The alpha value—desired filter consistency value—is dependent on the use cause but 5-10% is generally acceptable.  </w:t>
      </w:r>
    </w:p>
    <w:p w14:paraId="1F5CB580" w14:textId="7AA1C673" w:rsidR="00855089" w:rsidRDefault="00855089" w:rsidP="00975CBB">
      <w:pPr>
        <w:pStyle w:val="ListParagraph"/>
        <w:numPr>
          <w:ilvl w:val="0"/>
          <w:numId w:val="1"/>
        </w:numPr>
      </w:pPr>
      <w:r>
        <w:t>The chi-square scores seemed to be most sensitive to the UGV and UAV angle noise and least sensitive to the UAV north/east position noise.</w:t>
      </w:r>
    </w:p>
    <w:p w14:paraId="2B471E4B" w14:textId="4E54FABC" w:rsidR="00B87212" w:rsidRDefault="00B87212" w:rsidP="00975CBB">
      <w:pPr>
        <w:pStyle w:val="ListParagraph"/>
        <w:numPr>
          <w:ilvl w:val="0"/>
          <w:numId w:val="1"/>
        </w:numPr>
      </w:pPr>
      <w:r>
        <w:t>Since the vehicle position/velocity are a function of the heading angle, there’s some coupling between these states so their off-diagonals were made non-zero.</w:t>
      </w:r>
    </w:p>
    <w:p w14:paraId="5DA60C54" w14:textId="4AD8374D" w:rsidR="00101671" w:rsidRPr="00823C43" w:rsidRDefault="00B87212" w:rsidP="00101671">
      <w:pPr>
        <w:pStyle w:val="ListParagraph"/>
        <w:numPr>
          <w:ilvl w:val="0"/>
          <w:numId w:val="1"/>
        </w:numPr>
      </w:pPr>
      <w:r>
        <w:t xml:space="preserve">Creating a plot with state error plots for all runs was </w:t>
      </w:r>
      <w:r w:rsidR="00101671">
        <w:t>informative for making tuning decisions.</w:t>
      </w:r>
    </w:p>
    <w:p w14:paraId="0F88C99A" w14:textId="1EF9AF09" w:rsidR="005667F4" w:rsidRDefault="005667F4" w:rsidP="000252D7"/>
    <w:p w14:paraId="6BBCAE6E" w14:textId="4B8A225F" w:rsidR="00985DBB" w:rsidRDefault="00781CB1" w:rsidP="00985DBB">
      <w:pPr>
        <w:pStyle w:val="Heading2"/>
      </w:pPr>
      <w:r>
        <w:t>Typical Simulation Plots</w:t>
      </w:r>
    </w:p>
    <w:p w14:paraId="3118CA38" w14:textId="75E0421D" w:rsidR="00173158" w:rsidRDefault="00173158" w:rsidP="00173158">
      <w:pPr>
        <w:jc w:val="left"/>
      </w:pPr>
      <w:r>
        <w:t xml:space="preserve">The section shows plots from a typical simulation run. </w:t>
      </w:r>
      <w:r w:rsidR="006F4627">
        <w:fldChar w:fldCharType="begin"/>
      </w:r>
      <w:r w:rsidR="006F4627">
        <w:instrText xml:space="preserve"> REF _Ref57998307 \h </w:instrText>
      </w:r>
      <w:r w:rsidR="006F4627">
        <w:fldChar w:fldCharType="separate"/>
      </w:r>
      <w:r w:rsidR="006F4627">
        <w:t xml:space="preserve">Figure </w:t>
      </w:r>
      <w:r w:rsidR="006F4627">
        <w:rPr>
          <w:noProof/>
        </w:rPr>
        <w:t>1</w:t>
      </w:r>
      <w:r w:rsidR="006F4627">
        <w:fldChar w:fldCharType="end"/>
      </w:r>
      <w:r w:rsidR="001D75A6">
        <w:t xml:space="preserve"> </w:t>
      </w:r>
      <w:r>
        <w:t>captures an example of the randomly generated UGV and UAV state data.</w:t>
      </w:r>
    </w:p>
    <w:p w14:paraId="6402CCD8" w14:textId="6E4FEE81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B74C09A" wp14:editId="567F5796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7A9F" w14:textId="1A6C4CB6" w:rsidR="00173158" w:rsidRDefault="00173158" w:rsidP="00173158">
      <w:pPr>
        <w:pStyle w:val="Caption"/>
      </w:pPr>
      <w:bookmarkStart w:id="0" w:name="_Ref5799830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 w:rsidRPr="008653B7">
        <w:t xml:space="preserve"> </w:t>
      </w:r>
      <w:r w:rsidR="00056107">
        <w:t xml:space="preserve">- </w:t>
      </w:r>
      <w:r w:rsidRPr="008653B7">
        <w:t>Simulation Run - Ground Truth States</w:t>
      </w:r>
    </w:p>
    <w:p w14:paraId="612BBEED" w14:textId="3E7CAA31" w:rsidR="00173158" w:rsidRPr="00173158" w:rsidRDefault="006F4627" w:rsidP="00173158">
      <w:pPr>
        <w:jc w:val="left"/>
      </w:pPr>
      <w:r>
        <w:fldChar w:fldCharType="begin"/>
      </w:r>
      <w:r>
        <w:instrText xml:space="preserve"> REF _Ref57998313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173158">
        <w:t>shows an example of the randomly generated noisy measurement data.</w:t>
      </w:r>
    </w:p>
    <w:p w14:paraId="3C102CF6" w14:textId="228912D0" w:rsidR="00173158" w:rsidRDefault="00173158" w:rsidP="00173158">
      <w:pPr>
        <w:keepNext/>
        <w:jc w:val="center"/>
      </w:pPr>
    </w:p>
    <w:p w14:paraId="0DD783CA" w14:textId="46AC938A" w:rsidR="00173158" w:rsidRDefault="00304F11" w:rsidP="00173158">
      <w:pPr>
        <w:keepNext/>
        <w:jc w:val="center"/>
      </w:pPr>
      <w:r w:rsidRPr="00304F11">
        <w:rPr>
          <w:noProof/>
        </w:rPr>
        <w:drawing>
          <wp:inline distT="0" distB="0" distL="0" distR="0" wp14:anchorId="6B939F65" wp14:editId="557A0F5F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DEF8" w14:textId="3755561C" w:rsidR="00781CB1" w:rsidRDefault="00173158" w:rsidP="00173158">
      <w:pPr>
        <w:pStyle w:val="Caption"/>
      </w:pPr>
      <w:bookmarkStart w:id="1" w:name="_Ref57998313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</w:t>
      </w:r>
      <w:r w:rsidR="00056107">
        <w:t xml:space="preserve">- </w:t>
      </w:r>
      <w:r>
        <w:t>Simulation Run - Simulated Measurement Data</w:t>
      </w:r>
    </w:p>
    <w:p w14:paraId="5FD54883" w14:textId="22652BDA" w:rsidR="001D75A6" w:rsidRPr="001D75A6" w:rsidRDefault="001D75A6" w:rsidP="001D75A6">
      <w:r>
        <w:t>Figure 3 is and example of the state estimate errors; the ±2σ bounds calculated using the covariance matrix are shown as red dotted lines.</w:t>
      </w:r>
    </w:p>
    <w:p w14:paraId="0D1B89FB" w14:textId="53ACB093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4068371B" wp14:editId="14CE9166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F5A3" w14:textId="1E5013ED" w:rsidR="00781CB1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056107">
        <w:t xml:space="preserve">– </w:t>
      </w:r>
      <w:r>
        <w:t>Estimated State Errors</w:t>
      </w:r>
    </w:p>
    <w:p w14:paraId="01193AC0" w14:textId="6F25B2A9" w:rsidR="001D75A6" w:rsidRPr="001D75A6" w:rsidRDefault="001D75A6" w:rsidP="001D75A6">
      <w:r>
        <w:t>An example of the typical measurement error is shown in Figure 4.</w:t>
      </w:r>
    </w:p>
    <w:p w14:paraId="335CF706" w14:textId="52ACBB5B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58D222AB" wp14:editId="3866969C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18F9" w14:textId="4D6DBAB1" w:rsidR="00781CB1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056107">
        <w:rPr>
          <w:noProof/>
        </w:rPr>
        <w:t xml:space="preserve"> -</w:t>
      </w:r>
      <w:r>
        <w:t xml:space="preserve"> Estimated Measurement Errors</w:t>
      </w:r>
    </w:p>
    <w:p w14:paraId="66760A50" w14:textId="59769A2B" w:rsidR="00836358" w:rsidRDefault="00836358" w:rsidP="00984786"/>
    <w:p w14:paraId="38C8D489" w14:textId="7062FAEA" w:rsidR="00836358" w:rsidRDefault="00781CB1" w:rsidP="00836358">
      <w:pPr>
        <w:pStyle w:val="Heading2"/>
      </w:pPr>
      <w:r>
        <w:t>Chi-Square Test Results</w:t>
      </w:r>
    </w:p>
    <w:p w14:paraId="2040D0EE" w14:textId="6E4404A9" w:rsidR="00173158" w:rsidRPr="00173158" w:rsidRDefault="00173158" w:rsidP="00173158">
      <w:r>
        <w:t>This section shows the final NEES and NIS test results</w:t>
      </w:r>
      <w:r w:rsidR="000A1314">
        <w:t xml:space="preserve"> for 100 Monte Carlo simulation runs and an alpha value of </w:t>
      </w:r>
      <w:r w:rsidR="00825769">
        <w:t>5%</w:t>
      </w:r>
      <w:r w:rsidR="004B376A">
        <w:t xml:space="preserve">.  Our filter passes the NEES test criteria as the mean score is approximately equal to the number of states (n = 6) and </w:t>
      </w:r>
      <w:r w:rsidR="00825769">
        <w:t>approximately 5% of samples are beyond the limits.</w:t>
      </w:r>
    </w:p>
    <w:p w14:paraId="2C01BE50" w14:textId="5449BB96" w:rsidR="00173158" w:rsidRDefault="00891CCE" w:rsidP="00173158">
      <w:pPr>
        <w:keepNext/>
        <w:jc w:val="center"/>
      </w:pPr>
      <w:r w:rsidRPr="00891CCE">
        <w:rPr>
          <w:noProof/>
        </w:rPr>
        <w:lastRenderedPageBreak/>
        <w:drawing>
          <wp:inline distT="0" distB="0" distL="0" distR="0" wp14:anchorId="212AEC04" wp14:editId="77DC2A25">
            <wp:extent cx="5324475" cy="399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E2C" w14:textId="01664FA9" w:rsidR="00836358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="00A9251A">
        <w:t xml:space="preserve">- </w:t>
      </w:r>
      <w:r>
        <w:t>Final NEES results</w:t>
      </w:r>
    </w:p>
    <w:p w14:paraId="49857254" w14:textId="5B08C144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6F001D9" wp14:editId="3419C0DE">
            <wp:extent cx="5324475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3CD" w14:textId="2D41EBF0" w:rsidR="0083397A" w:rsidRPr="0083397A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="00A9251A">
        <w:t xml:space="preserve">- </w:t>
      </w:r>
      <w:r>
        <w:t>Final NIS Results</w:t>
      </w:r>
    </w:p>
    <w:sectPr w:rsidR="0083397A" w:rsidRPr="0083397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1B86" w14:textId="77777777" w:rsidR="0012154F" w:rsidRDefault="0012154F" w:rsidP="009D1D93">
      <w:pPr>
        <w:spacing w:line="240" w:lineRule="auto"/>
      </w:pPr>
      <w:r>
        <w:separator/>
      </w:r>
    </w:p>
  </w:endnote>
  <w:endnote w:type="continuationSeparator" w:id="0">
    <w:p w14:paraId="49ED1E62" w14:textId="77777777" w:rsidR="0012154F" w:rsidRDefault="0012154F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EF5DCC" w:rsidRDefault="00EF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EF5DCC" w:rsidRDefault="00EF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3323A" w14:textId="77777777" w:rsidR="0012154F" w:rsidRDefault="0012154F" w:rsidP="009D1D93">
      <w:pPr>
        <w:spacing w:line="240" w:lineRule="auto"/>
      </w:pPr>
      <w:r>
        <w:separator/>
      </w:r>
    </w:p>
  </w:footnote>
  <w:footnote w:type="continuationSeparator" w:id="0">
    <w:p w14:paraId="550F6AEC" w14:textId="77777777" w:rsidR="0012154F" w:rsidRDefault="0012154F" w:rsidP="009D1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52B"/>
    <w:multiLevelType w:val="hybridMultilevel"/>
    <w:tmpl w:val="E0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252D7"/>
    <w:rsid w:val="00056107"/>
    <w:rsid w:val="000A1314"/>
    <w:rsid w:val="000B3A64"/>
    <w:rsid w:val="00101671"/>
    <w:rsid w:val="00103176"/>
    <w:rsid w:val="0012154F"/>
    <w:rsid w:val="00173158"/>
    <w:rsid w:val="00194B83"/>
    <w:rsid w:val="001D75A6"/>
    <w:rsid w:val="0026708D"/>
    <w:rsid w:val="00286708"/>
    <w:rsid w:val="00291EA3"/>
    <w:rsid w:val="002D14FF"/>
    <w:rsid w:val="00304F11"/>
    <w:rsid w:val="00311543"/>
    <w:rsid w:val="00415EDD"/>
    <w:rsid w:val="004A7D44"/>
    <w:rsid w:val="004B376A"/>
    <w:rsid w:val="004B4ACE"/>
    <w:rsid w:val="00503B49"/>
    <w:rsid w:val="00511388"/>
    <w:rsid w:val="005667F4"/>
    <w:rsid w:val="0057414D"/>
    <w:rsid w:val="00595C92"/>
    <w:rsid w:val="005969A9"/>
    <w:rsid w:val="00657741"/>
    <w:rsid w:val="006A4310"/>
    <w:rsid w:val="006C57ED"/>
    <w:rsid w:val="006F2161"/>
    <w:rsid w:val="006F4627"/>
    <w:rsid w:val="007807A3"/>
    <w:rsid w:val="00781CB1"/>
    <w:rsid w:val="00823C43"/>
    <w:rsid w:val="00825769"/>
    <w:rsid w:val="0083397A"/>
    <w:rsid w:val="00836358"/>
    <w:rsid w:val="00855089"/>
    <w:rsid w:val="00891CCE"/>
    <w:rsid w:val="00973A91"/>
    <w:rsid w:val="00975CBB"/>
    <w:rsid w:val="00984786"/>
    <w:rsid w:val="00985DBB"/>
    <w:rsid w:val="0099691F"/>
    <w:rsid w:val="009C4FBE"/>
    <w:rsid w:val="009D1D93"/>
    <w:rsid w:val="00A9251A"/>
    <w:rsid w:val="00AA47EF"/>
    <w:rsid w:val="00B314E2"/>
    <w:rsid w:val="00B50864"/>
    <w:rsid w:val="00B52856"/>
    <w:rsid w:val="00B63E93"/>
    <w:rsid w:val="00B87212"/>
    <w:rsid w:val="00B936BF"/>
    <w:rsid w:val="00C149C2"/>
    <w:rsid w:val="00CA522D"/>
    <w:rsid w:val="00CA6B60"/>
    <w:rsid w:val="00D323DE"/>
    <w:rsid w:val="00D5147C"/>
    <w:rsid w:val="00D570BE"/>
    <w:rsid w:val="00D92F4B"/>
    <w:rsid w:val="00DA6F0B"/>
    <w:rsid w:val="00DC5B23"/>
    <w:rsid w:val="00DF43DF"/>
    <w:rsid w:val="00DF5B07"/>
    <w:rsid w:val="00E10790"/>
    <w:rsid w:val="00E45CA1"/>
    <w:rsid w:val="00E51D4F"/>
    <w:rsid w:val="00E568E3"/>
    <w:rsid w:val="00E73E39"/>
    <w:rsid w:val="00E758AE"/>
    <w:rsid w:val="00EB025D"/>
    <w:rsid w:val="00EF5DCC"/>
    <w:rsid w:val="00F32A48"/>
    <w:rsid w:val="00F80305"/>
    <w:rsid w:val="00F95EF9"/>
    <w:rsid w:val="00FE3E51"/>
    <w:rsid w:val="00FF354D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17</cp:revision>
  <dcterms:created xsi:type="dcterms:W3CDTF">2020-12-04T06:51:00Z</dcterms:created>
  <dcterms:modified xsi:type="dcterms:W3CDTF">2020-12-07T03:21:00Z</dcterms:modified>
</cp:coreProperties>
</file>