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159" w:rsidRPr="00A22BA8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  <w:highlight w:val="yellow"/>
        </w:rPr>
      </w:pP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>Huancayo,</w:t>
      </w:r>
      <w:r w:rsidR="00F553A5" w:rsidRPr="00A22BA8">
        <w:rPr>
          <w:rFonts w:ascii="Arial" w:hAnsi="Arial" w:cs="Arial"/>
          <w:spacing w:val="0"/>
          <w:sz w:val="22"/>
          <w:szCs w:val="22"/>
          <w:highlight w:val="yellow"/>
        </w:rPr>
        <w:t xml:space="preserve"> 25 </w:t>
      </w: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>de</w:t>
      </w:r>
      <w:r w:rsidR="00F553A5" w:rsidRPr="00A22BA8">
        <w:rPr>
          <w:rFonts w:ascii="Arial" w:hAnsi="Arial" w:cs="Arial"/>
          <w:spacing w:val="0"/>
          <w:sz w:val="22"/>
          <w:szCs w:val="22"/>
          <w:highlight w:val="yellow"/>
        </w:rPr>
        <w:t xml:space="preserve"> Setiembre</w:t>
      </w: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 xml:space="preserve"> del 2017</w:t>
      </w:r>
    </w:p>
    <w:p w:rsidR="00722159" w:rsidRPr="00A22BA8" w:rsidRDefault="00722159" w:rsidP="00722159">
      <w:pPr>
        <w:rPr>
          <w:highlight w:val="yellow"/>
          <w:lang w:val="es-ES_tradnl" w:eastAsia="en-US"/>
        </w:rPr>
      </w:pPr>
    </w:p>
    <w:p w:rsidR="00722159" w:rsidRPr="00A22BA8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  <w:highlight w:val="yellow"/>
        </w:rPr>
      </w:pP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>Señores</w:t>
      </w: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ab/>
        <w:t>:</w:t>
      </w:r>
      <w:r w:rsidR="00F553A5" w:rsidRPr="00A22BA8">
        <w:rPr>
          <w:rFonts w:ascii="Arial" w:hAnsi="Arial" w:cs="Arial"/>
          <w:spacing w:val="0"/>
          <w:sz w:val="22"/>
          <w:szCs w:val="22"/>
          <w:highlight w:val="yellow"/>
        </w:rPr>
        <w:t xml:space="preserve"> </w:t>
      </w:r>
    </w:p>
    <w:p w:rsidR="00722159" w:rsidRPr="00A22BA8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  <w:highlight w:val="yellow"/>
        </w:rPr>
      </w:pP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>Atención</w:t>
      </w: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ab/>
        <w:t>:</w:t>
      </w:r>
      <w:r w:rsidRPr="00A22BA8">
        <w:rPr>
          <w:rFonts w:ascii="Arial" w:hAnsi="Arial" w:cs="Arial"/>
          <w:b/>
          <w:spacing w:val="0"/>
          <w:sz w:val="22"/>
          <w:szCs w:val="22"/>
          <w:highlight w:val="yellow"/>
        </w:rPr>
        <w:t xml:space="preserve"> </w:t>
      </w:r>
    </w:p>
    <w:p w:rsidR="00722159" w:rsidRPr="00A22BA8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  <w:highlight w:val="yellow"/>
        </w:rPr>
      </w:pP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>Dirección</w:t>
      </w:r>
      <w:r w:rsidRPr="00A22BA8">
        <w:rPr>
          <w:rFonts w:ascii="Arial" w:hAnsi="Arial" w:cs="Arial"/>
          <w:spacing w:val="0"/>
          <w:sz w:val="22"/>
          <w:szCs w:val="22"/>
          <w:highlight w:val="yellow"/>
        </w:rPr>
        <w:tab/>
        <w:t xml:space="preserve">: </w:t>
      </w:r>
    </w:p>
    <w:p w:rsidR="00722159" w:rsidRPr="000B6C9F" w:rsidRDefault="00722159" w:rsidP="00722159">
      <w:pPr>
        <w:rPr>
          <w:rFonts w:ascii="Arial" w:hAnsi="Arial" w:cs="Arial"/>
          <w:sz w:val="22"/>
          <w:szCs w:val="22"/>
          <w:lang w:val="es-ES_tradnl" w:eastAsia="en-US"/>
        </w:rPr>
      </w:pPr>
      <w:r w:rsidRPr="00A22BA8">
        <w:rPr>
          <w:rFonts w:ascii="Arial" w:hAnsi="Arial" w:cs="Arial"/>
          <w:sz w:val="22"/>
          <w:szCs w:val="22"/>
          <w:highlight w:val="yellow"/>
          <w:lang w:val="es-ES_tradnl" w:eastAsia="en-US"/>
        </w:rPr>
        <w:t>Teléfono</w:t>
      </w:r>
      <w:r w:rsidRPr="00A22BA8">
        <w:rPr>
          <w:rFonts w:ascii="Arial" w:hAnsi="Arial" w:cs="Arial"/>
          <w:sz w:val="22"/>
          <w:szCs w:val="22"/>
          <w:highlight w:val="yellow"/>
          <w:lang w:val="es-ES_tradnl" w:eastAsia="en-US"/>
        </w:rPr>
        <w:tab/>
        <w:t>: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 xml:space="preserve"> </w:t>
      </w:r>
    </w:p>
    <w:p w:rsidR="00722159" w:rsidRPr="00CE4C43" w:rsidRDefault="00722159" w:rsidP="00722159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722159" w:rsidRPr="00CA62F5" w:rsidRDefault="00722159" w:rsidP="00722159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722159" w:rsidRPr="00CE4C43" w:rsidRDefault="00722159" w:rsidP="00722159">
      <w:pPr>
        <w:ind w:right="142"/>
        <w:rPr>
          <w:rFonts w:eastAsiaTheme="minorHAnsi"/>
          <w:sz w:val="10"/>
          <w:szCs w:val="10"/>
        </w:rPr>
      </w:pPr>
    </w:p>
    <w:p w:rsidR="00722159" w:rsidRPr="00580EF7" w:rsidRDefault="00722159" w:rsidP="00722159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A22BA8">
        <w:rPr>
          <w:rFonts w:ascii="Arial" w:eastAsia="Arial" w:hAnsi="Arial" w:cs="Arial"/>
          <w:b/>
          <w:spacing w:val="1"/>
          <w:position w:val="-1"/>
          <w:sz w:val="22"/>
          <w:szCs w:val="22"/>
          <w:highlight w:val="yellow"/>
          <w:u w:val="single"/>
          <w:lang w:val="es-PE"/>
        </w:rPr>
        <w:t>RS</w:t>
      </w:r>
      <w:r w:rsidRPr="00A22BA8">
        <w:rPr>
          <w:rFonts w:ascii="Arial" w:eastAsia="Arial" w:hAnsi="Arial" w:cs="Arial"/>
          <w:b/>
          <w:spacing w:val="-4"/>
          <w:position w:val="-1"/>
          <w:sz w:val="22"/>
          <w:szCs w:val="22"/>
          <w:highlight w:val="yellow"/>
          <w:u w:val="single"/>
          <w:lang w:val="es-PE"/>
        </w:rPr>
        <w:t>A</w:t>
      </w:r>
      <w:r w:rsidRPr="00A22BA8">
        <w:rPr>
          <w:rFonts w:ascii="Arial" w:eastAsia="Arial" w:hAnsi="Arial" w:cs="Arial"/>
          <w:b/>
          <w:spacing w:val="1"/>
          <w:position w:val="-1"/>
          <w:sz w:val="22"/>
          <w:szCs w:val="22"/>
          <w:highlight w:val="yellow"/>
          <w:u w:val="single"/>
          <w:lang w:val="es-PE"/>
        </w:rPr>
        <w:t>-</w:t>
      </w:r>
      <w:r w:rsidRPr="00A22BA8">
        <w:rPr>
          <w:rFonts w:ascii="Arial" w:eastAsia="Arial" w:hAnsi="Arial" w:cs="Arial"/>
          <w:b/>
          <w:spacing w:val="8"/>
          <w:position w:val="-1"/>
          <w:sz w:val="22"/>
          <w:szCs w:val="22"/>
          <w:highlight w:val="yellow"/>
          <w:u w:val="single"/>
          <w:lang w:val="es-PE"/>
        </w:rPr>
        <w:t>T</w:t>
      </w:r>
      <w:r w:rsidRPr="00A22BA8">
        <w:rPr>
          <w:rFonts w:ascii="Arial" w:eastAsia="Arial" w:hAnsi="Arial" w:cs="Arial"/>
          <w:b/>
          <w:spacing w:val="-6"/>
          <w:position w:val="-1"/>
          <w:sz w:val="22"/>
          <w:szCs w:val="22"/>
          <w:highlight w:val="yellow"/>
          <w:u w:val="single"/>
          <w:lang w:val="es-PE"/>
        </w:rPr>
        <w:t>A</w:t>
      </w:r>
      <w:r w:rsidRPr="00A22BA8">
        <w:rPr>
          <w:rFonts w:ascii="Arial" w:eastAsia="Arial" w:hAnsi="Arial" w:cs="Arial"/>
          <w:b/>
          <w:position w:val="-1"/>
          <w:sz w:val="22"/>
          <w:szCs w:val="22"/>
          <w:highlight w:val="yellow"/>
          <w:u w:val="single"/>
          <w:lang w:val="es-PE"/>
        </w:rPr>
        <w:t>C</w:t>
      </w:r>
      <w:r w:rsidRPr="00A22BA8">
        <w:rPr>
          <w:rFonts w:ascii="Arial" w:eastAsia="Arial" w:hAnsi="Arial" w:cs="Arial"/>
          <w:b/>
          <w:spacing w:val="22"/>
          <w:position w:val="-1"/>
          <w:sz w:val="22"/>
          <w:szCs w:val="22"/>
          <w:highlight w:val="yellow"/>
          <w:u w:val="single"/>
          <w:lang w:val="es-PE"/>
        </w:rPr>
        <w:t xml:space="preserve"> </w:t>
      </w:r>
      <w:r w:rsidRPr="00A22BA8">
        <w:rPr>
          <w:rFonts w:ascii="Arial" w:eastAsia="Arial" w:hAnsi="Arial" w:cs="Arial"/>
          <w:b/>
          <w:spacing w:val="1"/>
          <w:position w:val="-1"/>
          <w:sz w:val="22"/>
          <w:szCs w:val="22"/>
          <w:highlight w:val="yellow"/>
          <w:u w:val="single"/>
          <w:lang w:val="es-PE"/>
        </w:rPr>
        <w:t>00</w:t>
      </w:r>
      <w:r w:rsidR="00F553A5" w:rsidRPr="00A22BA8">
        <w:rPr>
          <w:rFonts w:ascii="Arial" w:eastAsia="Arial" w:hAnsi="Arial" w:cs="Arial"/>
          <w:b/>
          <w:spacing w:val="1"/>
          <w:position w:val="-1"/>
          <w:sz w:val="22"/>
          <w:szCs w:val="22"/>
          <w:highlight w:val="yellow"/>
          <w:u w:val="single"/>
          <w:lang w:val="es-PE"/>
        </w:rPr>
        <w:t>5</w:t>
      </w:r>
      <w:r w:rsidRPr="00A22BA8">
        <w:rPr>
          <w:rFonts w:ascii="Arial" w:eastAsia="Arial" w:hAnsi="Arial" w:cs="Arial"/>
          <w:b/>
          <w:spacing w:val="1"/>
          <w:position w:val="-1"/>
          <w:sz w:val="22"/>
          <w:szCs w:val="22"/>
          <w:highlight w:val="yellow"/>
          <w:u w:val="single"/>
          <w:lang w:val="es-PE"/>
        </w:rPr>
        <w:t>/2017</w:t>
      </w:r>
    </w:p>
    <w:p w:rsidR="00FE7CA8" w:rsidRPr="00FE7CA8" w:rsidRDefault="00FE7CA8" w:rsidP="00F02550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CA0798" w:rsidRPr="00AD5F08" w:rsidRDefault="00CA0798" w:rsidP="00CA0798">
      <w:pPr>
        <w:pStyle w:val="Textoindependiente"/>
        <w:jc w:val="both"/>
        <w:rPr>
          <w:sz w:val="22"/>
          <w:szCs w:val="22"/>
        </w:rPr>
      </w:pPr>
      <w:r w:rsidRPr="00AD5F08">
        <w:rPr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CA0798" w:rsidRPr="00AD5F08" w:rsidRDefault="00CA0798" w:rsidP="00CA0798">
      <w:pPr>
        <w:pStyle w:val="Textoindependiente"/>
        <w:jc w:val="both"/>
        <w:rPr>
          <w:sz w:val="22"/>
          <w:szCs w:val="22"/>
        </w:rPr>
      </w:pPr>
      <w:r w:rsidRPr="00AD5F08">
        <w:rPr>
          <w:b/>
          <w:sz w:val="22"/>
          <w:szCs w:val="22"/>
        </w:rPr>
        <w:t>TRACTOR AGRICOLA</w:t>
      </w:r>
      <w:r w:rsidRPr="00AD5F08">
        <w:rPr>
          <w:sz w:val="22"/>
          <w:szCs w:val="22"/>
        </w:rPr>
        <w:t xml:space="preserve">  </w:t>
      </w:r>
      <w:r w:rsidRPr="00AD5F08">
        <w:rPr>
          <w:b/>
          <w:sz w:val="22"/>
          <w:szCs w:val="22"/>
        </w:rPr>
        <w:t>CASE IH</w:t>
      </w:r>
      <w:r w:rsidRPr="00AD5F08">
        <w:rPr>
          <w:sz w:val="22"/>
          <w:szCs w:val="22"/>
        </w:rPr>
        <w:t xml:space="preserve">, </w:t>
      </w:r>
      <w:r w:rsidRPr="00AD5F08">
        <w:rPr>
          <w:b/>
          <w:sz w:val="22"/>
          <w:szCs w:val="22"/>
        </w:rPr>
        <w:t>MODELO FARMALL 1</w:t>
      </w:r>
      <w:r>
        <w:rPr>
          <w:b/>
          <w:sz w:val="22"/>
          <w:szCs w:val="22"/>
        </w:rPr>
        <w:t>2</w:t>
      </w:r>
      <w:r w:rsidRPr="00AD5F08">
        <w:rPr>
          <w:b/>
          <w:sz w:val="22"/>
          <w:szCs w:val="22"/>
        </w:rPr>
        <w:t>0</w:t>
      </w:r>
      <w:r>
        <w:rPr>
          <w:b/>
          <w:sz w:val="22"/>
          <w:szCs w:val="22"/>
        </w:rPr>
        <w:t>A</w:t>
      </w:r>
      <w:r w:rsidRPr="00AD5F08">
        <w:rPr>
          <w:b/>
          <w:sz w:val="22"/>
          <w:szCs w:val="22"/>
        </w:rPr>
        <w:t xml:space="preserve"> DOBLE TRACCION CABINADO</w:t>
      </w:r>
      <w:r w:rsidRPr="00AD5F08">
        <w:rPr>
          <w:sz w:val="22"/>
          <w:szCs w:val="22"/>
        </w:rPr>
        <w:t xml:space="preserve">, de procedencia </w:t>
      </w:r>
      <w:r w:rsidRPr="00AC3338">
        <w:rPr>
          <w:b/>
          <w:sz w:val="22"/>
          <w:szCs w:val="22"/>
        </w:rPr>
        <w:t>MEXICO</w:t>
      </w:r>
      <w:r w:rsidRPr="00AD5F08">
        <w:rPr>
          <w:sz w:val="22"/>
          <w:szCs w:val="22"/>
        </w:rPr>
        <w:t>, año de fabricación 201</w:t>
      </w:r>
      <w:r w:rsidR="00861B79">
        <w:rPr>
          <w:sz w:val="22"/>
          <w:szCs w:val="22"/>
        </w:rPr>
        <w:t>6</w:t>
      </w:r>
      <w:r w:rsidRPr="00AD5F08">
        <w:rPr>
          <w:sz w:val="22"/>
          <w:szCs w:val="22"/>
        </w:rPr>
        <w:t xml:space="preserve">, de óptimo desempeño, bajo consumo de combustible, con las siguientes características: </w:t>
      </w:r>
    </w:p>
    <w:p w:rsidR="00CA0798" w:rsidRPr="00AD5F08" w:rsidRDefault="00CA0798" w:rsidP="00CA0798">
      <w:pPr>
        <w:pStyle w:val="Textoindependiente"/>
        <w:jc w:val="both"/>
        <w:rPr>
          <w:sz w:val="22"/>
          <w:szCs w:val="22"/>
          <w:u w:val="single"/>
        </w:rPr>
      </w:pPr>
    </w:p>
    <w:p w:rsidR="00861B79" w:rsidRDefault="00CA0798" w:rsidP="00CA0798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Case IH,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4 cilindros Turbo</w:t>
      </w:r>
      <w:r>
        <w:rPr>
          <w:rFonts w:ascii="Arial" w:hAnsi="Arial" w:cs="Arial"/>
          <w:spacing w:val="-2"/>
          <w:sz w:val="22"/>
          <w:szCs w:val="22"/>
          <w:lang w:val="es-PE"/>
        </w:rPr>
        <w:t>compresor</w:t>
      </w:r>
      <w:r w:rsidRPr="00AD5F08">
        <w:rPr>
          <w:rFonts w:ascii="Helvetica" w:eastAsiaTheme="minorHAnsi" w:hAnsi="Helvetica" w:cs="Helvetica"/>
          <w:sz w:val="22"/>
          <w:szCs w:val="22"/>
          <w:lang w:val="es-PE" w:eastAsia="en-US"/>
        </w:rPr>
        <w:t xml:space="preserve">  </w:t>
      </w:r>
      <w:proofErr w:type="spellStart"/>
      <w:r>
        <w:rPr>
          <w:rFonts w:ascii="Helvetica" w:eastAsiaTheme="minorHAnsi" w:hAnsi="Helvetica" w:cs="Helvetica"/>
          <w:sz w:val="22"/>
          <w:szCs w:val="22"/>
          <w:lang w:val="es-PE" w:eastAsia="en-US"/>
        </w:rPr>
        <w:t>Inter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Cooler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nivel emisiones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</w:p>
    <w:p w:rsidR="00CA0798" w:rsidRDefault="00861B79" w:rsidP="00861B79">
      <w:pPr>
        <w:ind w:left="1417" w:firstLine="70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>
        <w:rPr>
          <w:rFonts w:ascii="Arial" w:hAnsi="Arial" w:cs="Arial"/>
          <w:spacing w:val="-2"/>
          <w:sz w:val="22"/>
          <w:szCs w:val="22"/>
          <w:lang w:val="es-PE"/>
        </w:rPr>
        <w:t>3</w:t>
      </w:r>
      <w:r w:rsidR="00CA0798">
        <w:rPr>
          <w:rFonts w:ascii="Arial" w:hAnsi="Arial" w:cs="Arial"/>
          <w:spacing w:val="-2"/>
          <w:sz w:val="22"/>
          <w:szCs w:val="22"/>
          <w:lang w:val="es-PE"/>
        </w:rPr>
        <w:t xml:space="preserve">, </w:t>
      </w:r>
      <w:r w:rsidR="00CA0798" w:rsidRPr="00200AF7">
        <w:rPr>
          <w:rFonts w:ascii="Arial" w:eastAsiaTheme="minorHAnsi" w:hAnsi="Arial" w:cs="Arial"/>
          <w:b/>
          <w:sz w:val="22"/>
          <w:szCs w:val="22"/>
          <w:lang w:val="es-PE" w:eastAsia="en-US"/>
        </w:rPr>
        <w:t>Potencia 1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>18</w:t>
      </w:r>
      <w:r w:rsidR="00CA0798" w:rsidRPr="00200AF7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CV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>,</w:t>
      </w:r>
      <w:r w:rsidR="00CA0798" w:rsidRPr="00AD5F08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>C</w:t>
      </w:r>
      <w:r w:rsidR="00CA0798"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>ilindrada</w:t>
      </w:r>
      <w:r w:rsidR="00CA0798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4,5</w:t>
      </w:r>
      <w:r w:rsidR="00CA0798"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proofErr w:type="spellStart"/>
      <w:r w:rsidR="00CA0798"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>lt</w:t>
      </w:r>
      <w:proofErr w:type="spellEnd"/>
      <w:r w:rsidR="00CA0798"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</w:t>
      </w:r>
      <w:r w:rsidR="00CA0798" w:rsidRPr="007F25A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Bomba de inyección Bosch </w:t>
      </w:r>
    </w:p>
    <w:p w:rsidR="00CA0798" w:rsidRPr="0045792A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Arial" w:eastAsiaTheme="minorHAnsi" w:hAnsi="Arial" w:cs="Arial"/>
          <w:sz w:val="22"/>
          <w:szCs w:val="22"/>
          <w:lang w:val="es-PE" w:eastAsia="en-US"/>
        </w:rPr>
        <w:t>Rotativa.</w:t>
      </w:r>
      <w:r w:rsidR="00861B79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Capacidad de tanque combustible de 150 </w:t>
      </w:r>
      <w:proofErr w:type="spellStart"/>
      <w:r>
        <w:rPr>
          <w:rFonts w:ascii="Arial" w:eastAsiaTheme="minorHAnsi" w:hAnsi="Arial" w:cs="Arial"/>
          <w:sz w:val="22"/>
          <w:szCs w:val="22"/>
          <w:lang w:val="es-PE" w:eastAsia="en-US"/>
        </w:rPr>
        <w:t>lts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(39,6 gal).</w:t>
      </w:r>
    </w:p>
    <w:p w:rsidR="00CA0798" w:rsidRPr="00AD5F08" w:rsidRDefault="00CA0798" w:rsidP="00CA0798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510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Filtro de Aire seco</w:t>
      </w:r>
      <w:r w:rsidRPr="00AD5F08">
        <w:rPr>
          <w:rFonts w:ascii="Arial" w:hAnsi="Arial" w:cs="Arial"/>
          <w:spacing w:val="-2"/>
          <w:sz w:val="22"/>
          <w:szCs w:val="22"/>
        </w:rPr>
        <w:t>.</w:t>
      </w:r>
    </w:p>
    <w:p w:rsidR="00CA0798" w:rsidRPr="004D6435" w:rsidRDefault="00CA0798" w:rsidP="00CA0798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2C1C2D" w:rsidRDefault="00CA0798" w:rsidP="00CA0798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Sincronizada, 1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6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adelante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y 8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en Retroceso, Con</w:t>
      </w:r>
    </w:p>
    <w:p w:rsidR="00CA0798" w:rsidRDefault="00CA0798" w:rsidP="00CA0798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Inversor de Giro Electrohidráulico de Dirección.</w:t>
      </w:r>
    </w:p>
    <w:p w:rsidR="00CA0798" w:rsidRDefault="00CA0798" w:rsidP="00CA0798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>Con embrague de accionamiento hidráulico</w:t>
      </w:r>
    </w:p>
    <w:p w:rsidR="00CA0798" w:rsidRPr="00AD5F08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CA0798" w:rsidRPr="00142DE4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142DE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  <w:t>Con accionamiento electro Hidráulico, totalmente independiente</w:t>
      </w:r>
      <w:r w:rsidRPr="00142DE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CA0798" w:rsidRPr="00DF085A" w:rsidRDefault="00CA0798" w:rsidP="00CA0798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>TDF de 540</w:t>
      </w:r>
      <w:r w:rsidR="00861B79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DF085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rpm     </w:t>
      </w:r>
    </w:p>
    <w:p w:rsidR="00CA0798" w:rsidRPr="00AD5F08" w:rsidRDefault="00CA0798" w:rsidP="00CA0798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CA0798" w:rsidRPr="00AD5F08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Bomba Hidráulica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de centro abierto fijo de 84,2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l/min. </w:t>
      </w:r>
    </w:p>
    <w:p w:rsidR="00CA079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TT150t00" w:eastAsiaTheme="minorHAnsi" w:hAnsi="TT150t00" w:cs="TT150t00"/>
          <w:sz w:val="21"/>
          <w:szCs w:val="21"/>
          <w:lang w:val="es-PE" w:eastAsia="en-US"/>
        </w:rPr>
        <w:t>Capacidad de Carga a las esferas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,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="00861B79">
        <w:rPr>
          <w:rFonts w:ascii="Arial" w:hAnsi="Arial" w:cs="Arial"/>
          <w:b/>
          <w:spacing w:val="-2"/>
          <w:sz w:val="22"/>
          <w:szCs w:val="22"/>
          <w:lang w:val="es-PE"/>
        </w:rPr>
        <w:t>3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,2</w:t>
      </w:r>
      <w:r w:rsidR="00861B79">
        <w:rPr>
          <w:rFonts w:ascii="Arial" w:hAnsi="Arial" w:cs="Arial"/>
          <w:b/>
          <w:spacing w:val="-2"/>
          <w:sz w:val="22"/>
          <w:szCs w:val="22"/>
          <w:lang w:val="es-PE"/>
        </w:rPr>
        <w:t>66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kg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levante hidr</w:t>
      </w:r>
      <w:r>
        <w:rPr>
          <w:rFonts w:ascii="Arial" w:hAnsi="Arial" w:cs="Arial"/>
          <w:spacing w:val="-2"/>
          <w:sz w:val="22"/>
          <w:szCs w:val="22"/>
          <w:lang w:val="es-PE"/>
        </w:rPr>
        <w:t>áulico y 3er. Punto categoría II Con dos válvulas para control remoto y un cilindro de levante hidráulico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CA0798" w:rsidRPr="00AD5F0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AD5F08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CA0798" w:rsidRPr="00730EEF" w:rsidRDefault="00CA0798" w:rsidP="00CA0798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30EEF">
        <w:rPr>
          <w:rFonts w:ascii="Arial" w:hAnsi="Arial" w:cs="Arial"/>
          <w:spacing w:val="-2"/>
          <w:sz w:val="22"/>
          <w:szCs w:val="22"/>
          <w:lang w:val="es-PE"/>
        </w:rPr>
        <w:t xml:space="preserve">Eje posterior Heavy </w:t>
      </w:r>
      <w:proofErr w:type="spellStart"/>
      <w:r w:rsidRPr="00730EEF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730EEF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CA079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autoajustables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pedales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suspendidos y freno de mano independiente. </w:t>
      </w:r>
    </w:p>
    <w:p w:rsidR="00CA0798" w:rsidRPr="00AD5F08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AD5F08" w:rsidRDefault="00CA0798" w:rsidP="00CA0798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654DCD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>
        <w:rPr>
          <w:rFonts w:ascii="Arial" w:hAnsi="Arial" w:cs="Arial"/>
          <w:b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engranaje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con caudal de </w:t>
      </w:r>
      <w:r>
        <w:rPr>
          <w:rFonts w:ascii="Arial" w:hAnsi="Arial" w:cs="Arial"/>
          <w:spacing w:val="-2"/>
          <w:sz w:val="22"/>
          <w:szCs w:val="22"/>
          <w:lang w:val="es-PE"/>
        </w:rPr>
        <w:t>34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</w:t>
      </w:r>
      <w:proofErr w:type="spellStart"/>
      <w:r w:rsidRPr="00AD5F08">
        <w:rPr>
          <w:rFonts w:ascii="Arial" w:hAnsi="Arial" w:cs="Arial"/>
          <w:spacing w:val="-2"/>
          <w:sz w:val="22"/>
          <w:szCs w:val="22"/>
          <w:lang w:val="es-PE"/>
        </w:rPr>
        <w:t>min</w:t>
      </w:r>
      <w:r>
        <w:rPr>
          <w:rFonts w:ascii="Arial" w:hAnsi="Arial" w:cs="Arial"/>
          <w:spacing w:val="-2"/>
          <w:sz w:val="22"/>
          <w:szCs w:val="22"/>
          <w:lang w:val="es-PE"/>
        </w:rPr>
        <w:t>.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con</w:t>
      </w:r>
      <w:proofErr w:type="spellEnd"/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columna de dirección ajustable a la ergonomía del operador mediante un pedal.</w:t>
      </w:r>
    </w:p>
    <w:p w:rsidR="00CA0798" w:rsidRPr="004277FE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61B79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Batería de 12v, de 120 Ah, Alternador de 64 A, Motor de arranque de 3.5</w:t>
      </w:r>
    </w:p>
    <w:p w:rsidR="00CA0798" w:rsidRPr="004277FE" w:rsidRDefault="00CA0798" w:rsidP="00861B79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  <w:r w:rsidR="00861B79">
        <w:rPr>
          <w:rFonts w:ascii="Arial" w:hAnsi="Arial" w:cs="Arial"/>
          <w:spacing w:val="-2"/>
          <w:sz w:val="22"/>
          <w:szCs w:val="22"/>
          <w:lang w:val="es-PE"/>
        </w:rPr>
        <w:t xml:space="preserve">.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CA0798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Default="00CA0798" w:rsidP="00CA0798">
      <w:pPr>
        <w:ind w:left="2127" w:hanging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Eje Delantero: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11BF">
        <w:rPr>
          <w:rFonts w:ascii="Arial" w:hAnsi="Arial" w:cs="Arial"/>
          <w:b/>
          <w:spacing w:val="-2"/>
          <w:sz w:val="22"/>
          <w:szCs w:val="22"/>
          <w:lang w:val="es-PE"/>
        </w:rPr>
        <w:t>Con dos cilindros de Dirección y limitador de patinaje.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Bloque de diferencial automático. Activación de doble tracción electrohidráulico</w:t>
      </w:r>
    </w:p>
    <w:p w:rsidR="00CA0798" w:rsidRPr="00DA576F" w:rsidRDefault="00CA0798" w:rsidP="00CA0798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Pr="00DA576F" w:rsidRDefault="00CA0798" w:rsidP="00CA0798">
      <w:pPr>
        <w:ind w:left="2127" w:hanging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Cabina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CA0798" w:rsidRPr="002F4171" w:rsidRDefault="00CA0798" w:rsidP="00CA0798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CA0798" w:rsidRPr="004277FE" w:rsidRDefault="00CA0798" w:rsidP="00CA0798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</w:t>
      </w:r>
      <w:r w:rsidRPr="004277FE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CA0798" w:rsidRPr="004277FE" w:rsidRDefault="00CA0798" w:rsidP="00CA0798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A0798" w:rsidRDefault="00CA0798" w:rsidP="00CA0798">
      <w:pPr>
        <w:ind w:left="2127" w:hanging="2127"/>
        <w:jc w:val="both"/>
        <w:rPr>
          <w:rFonts w:ascii="Arial" w:hAnsi="Arial" w:cs="Arial"/>
          <w:sz w:val="22"/>
          <w:szCs w:val="22"/>
        </w:rPr>
      </w:pPr>
      <w:r w:rsidRPr="001F22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12</w:t>
      </w:r>
      <w:r w:rsidRPr="004277FE">
        <w:rPr>
          <w:rFonts w:ascii="Arial" w:hAnsi="Arial" w:cs="Arial"/>
          <w:sz w:val="22"/>
          <w:szCs w:val="22"/>
        </w:rPr>
        <w:t xml:space="preserve"> contrapesos delanteros, un peso central (</w:t>
      </w:r>
      <w:r>
        <w:rPr>
          <w:rFonts w:ascii="Arial" w:hAnsi="Arial" w:cs="Arial"/>
          <w:sz w:val="22"/>
          <w:szCs w:val="22"/>
        </w:rPr>
        <w:t>372</w:t>
      </w:r>
      <w:r w:rsidRPr="004277FE">
        <w:rPr>
          <w:rFonts w:ascii="Arial" w:hAnsi="Arial" w:cs="Arial"/>
          <w:sz w:val="22"/>
          <w:szCs w:val="22"/>
        </w:rPr>
        <w:t>kg), 6 contrapesos traseros</w:t>
      </w:r>
      <w:r>
        <w:rPr>
          <w:rFonts w:ascii="Arial" w:hAnsi="Arial" w:cs="Arial"/>
          <w:sz w:val="22"/>
          <w:szCs w:val="22"/>
        </w:rPr>
        <w:t xml:space="preserve"> </w:t>
      </w:r>
      <w:r w:rsidRPr="004277FE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24</w:t>
      </w:r>
      <w:r w:rsidRPr="004277FE">
        <w:rPr>
          <w:rFonts w:ascii="Arial" w:hAnsi="Arial" w:cs="Arial"/>
          <w:sz w:val="22"/>
          <w:szCs w:val="22"/>
        </w:rPr>
        <w:t>0 kg).</w:t>
      </w:r>
      <w:r>
        <w:rPr>
          <w:rFonts w:ascii="Arial" w:hAnsi="Arial" w:cs="Arial"/>
          <w:sz w:val="22"/>
          <w:szCs w:val="22"/>
        </w:rPr>
        <w:t>peso total del tractor 4,549 kg. (</w:t>
      </w:r>
      <w:proofErr w:type="gramStart"/>
      <w:r>
        <w:rPr>
          <w:rFonts w:ascii="Arial" w:hAnsi="Arial" w:cs="Arial"/>
          <w:sz w:val="22"/>
          <w:szCs w:val="22"/>
        </w:rPr>
        <w:t>con</w:t>
      </w:r>
      <w:proofErr w:type="gramEnd"/>
      <w:r>
        <w:rPr>
          <w:rFonts w:ascii="Arial" w:hAnsi="Arial" w:cs="Arial"/>
          <w:sz w:val="22"/>
          <w:szCs w:val="22"/>
        </w:rPr>
        <w:t xml:space="preserve"> pesos)</w:t>
      </w:r>
    </w:p>
    <w:p w:rsidR="00CA0798" w:rsidRPr="004277FE" w:rsidRDefault="00CA0798" w:rsidP="00CA0798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Peso con lastre total 5,569 kg.</w:t>
      </w:r>
      <w:r>
        <w:rPr>
          <w:rFonts w:ascii="Arial" w:hAnsi="Arial" w:cs="Arial"/>
          <w:sz w:val="22"/>
          <w:szCs w:val="22"/>
        </w:rPr>
        <w:t xml:space="preserve"> Aprox.</w:t>
      </w:r>
    </w:p>
    <w:p w:rsidR="00CA0798" w:rsidRPr="004277FE" w:rsidRDefault="00CA0798" w:rsidP="00CA0798">
      <w:pPr>
        <w:jc w:val="both"/>
        <w:rPr>
          <w:rFonts w:ascii="Arial" w:hAnsi="Arial" w:cs="Arial"/>
          <w:sz w:val="22"/>
          <w:szCs w:val="22"/>
        </w:rPr>
      </w:pPr>
    </w:p>
    <w:p w:rsidR="00CA0798" w:rsidRPr="004277FE" w:rsidRDefault="00CA0798" w:rsidP="00CA0798">
      <w:pPr>
        <w:jc w:val="both"/>
        <w:rPr>
          <w:rFonts w:ascii="Arial" w:hAnsi="Arial" w:cs="Arial"/>
          <w:sz w:val="22"/>
          <w:szCs w:val="22"/>
        </w:rPr>
      </w:pPr>
      <w:r w:rsidRPr="00804B47">
        <w:rPr>
          <w:rFonts w:ascii="Arial" w:hAnsi="Arial" w:cs="Arial"/>
          <w:b/>
          <w:sz w:val="22"/>
          <w:szCs w:val="22"/>
          <w:u w:val="single"/>
        </w:rPr>
        <w:t>Neumáticos: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Delanteros: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000D13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4.9</w:t>
      </w:r>
      <w:r w:rsidRPr="00000D13">
        <w:rPr>
          <w:rFonts w:ascii="Arial" w:hAnsi="Arial" w:cs="Arial"/>
          <w:b/>
          <w:sz w:val="22"/>
          <w:szCs w:val="22"/>
        </w:rPr>
        <w:t xml:space="preserve"> R 28</w:t>
      </w:r>
    </w:p>
    <w:p w:rsidR="00CA0798" w:rsidRPr="004277FE" w:rsidRDefault="00CA0798" w:rsidP="00CA0798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Posterior: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000D13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8.4</w:t>
      </w:r>
      <w:r w:rsidRPr="00000D13">
        <w:rPr>
          <w:rFonts w:ascii="Arial" w:hAnsi="Arial" w:cs="Arial"/>
          <w:b/>
          <w:sz w:val="22"/>
          <w:szCs w:val="22"/>
        </w:rPr>
        <w:t xml:space="preserve"> R 38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F02550" w:rsidRPr="0077199A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pPr w:leftFromText="141" w:rightFromText="141" w:vertAnchor="text" w:horzAnchor="page" w:tblpX="3366" w:tblpY="155"/>
        <w:tblW w:w="6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5"/>
        <w:gridCol w:w="3182"/>
      </w:tblGrid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A22BA8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VALOR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A22BA8" w:rsidRDefault="00F02550" w:rsidP="00861B79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 xml:space="preserve">US$    </w:t>
            </w:r>
            <w:r w:rsidR="00861B7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74</w:t>
            </w:r>
            <w:r w:rsidR="000C7D22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,</w:t>
            </w:r>
            <w:r w:rsidR="00861B7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152.54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A22BA8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I.G.V 18%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A22BA8" w:rsidRDefault="00F02550" w:rsidP="00861B79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US$</w:t>
            </w:r>
            <w:r w:rsidR="001C677A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 xml:space="preserve">  </w:t>
            </w:r>
            <w:r w:rsidR="0072215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 xml:space="preserve">  1</w:t>
            </w:r>
            <w:r w:rsidR="00861B7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3</w:t>
            </w:r>
            <w:r w:rsidR="0072215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,</w:t>
            </w:r>
            <w:r w:rsidR="00861B7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347.46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A22BA8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PRECIO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A22BA8" w:rsidRDefault="00F02550" w:rsidP="00861B79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</w:pPr>
            <w:r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 xml:space="preserve">US$    </w:t>
            </w:r>
            <w:r w:rsidR="000C7D22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8</w:t>
            </w:r>
            <w:r w:rsidR="00861B79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7</w:t>
            </w:r>
            <w:r w:rsidR="000C7D22" w:rsidRPr="00A22BA8">
              <w:rPr>
                <w:rFonts w:ascii="Arial" w:hAnsi="Arial" w:cs="Arial"/>
                <w:b/>
                <w:color w:val="000000"/>
                <w:sz w:val="22"/>
                <w:szCs w:val="22"/>
                <w:highlight w:val="yellow"/>
                <w:lang w:val="es-PE" w:eastAsia="es-PE"/>
              </w:rPr>
              <w:t>,500.00</w:t>
            </w:r>
            <w:bookmarkStart w:id="0" w:name="_GoBack"/>
            <w:bookmarkEnd w:id="0"/>
          </w:p>
        </w:tc>
      </w:tr>
    </w:tbl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B113BE" w:rsidRDefault="00F02550" w:rsidP="00F02550">
      <w:pPr>
        <w:jc w:val="both"/>
        <w:rPr>
          <w:rFonts w:ascii="Arial" w:hAnsi="Arial" w:cs="Arial"/>
          <w:sz w:val="10"/>
          <w:szCs w:val="10"/>
        </w:rPr>
      </w:pPr>
    </w:p>
    <w:p w:rsidR="00DA13FD" w:rsidRPr="00DA13FD" w:rsidRDefault="00DA13FD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10"/>
          <w:szCs w:val="10"/>
        </w:rPr>
      </w:pPr>
    </w:p>
    <w:p w:rsidR="00F02550" w:rsidRPr="00D31E52" w:rsidRDefault="00F02550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F02550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722159" w:rsidRPr="00CA62F5" w:rsidRDefault="00722159" w:rsidP="0072215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722159" w:rsidRDefault="00722159" w:rsidP="00722159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722159" w:rsidRPr="00CA62F5" w:rsidRDefault="00722159" w:rsidP="00722159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1C677A" w:rsidRPr="00663058" w:rsidRDefault="001C677A" w:rsidP="00F02550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722159" w:rsidRPr="001408D1" w:rsidRDefault="00722159" w:rsidP="0072215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722159" w:rsidRDefault="00722159" w:rsidP="0072215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722159" w:rsidRDefault="00722159" w:rsidP="0072215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7C6423" w:rsidRDefault="007C6423" w:rsidP="007C6423">
      <w:pPr>
        <w:jc w:val="both"/>
        <w:rPr>
          <w:rFonts w:ascii="Arial" w:hAnsi="Arial" w:cs="Arial"/>
          <w:sz w:val="22"/>
          <w:szCs w:val="22"/>
          <w:lang w:val="es-PE"/>
        </w:rPr>
      </w:pPr>
    </w:p>
    <w:sectPr w:rsidR="007C6423" w:rsidSect="00C775BE">
      <w:headerReference w:type="default" r:id="rId8"/>
      <w:footerReference w:type="default" r:id="rId9"/>
      <w:pgSz w:w="12240" w:h="15840" w:code="1"/>
      <w:pgMar w:top="1417" w:right="1325" w:bottom="1985" w:left="1701" w:header="567" w:footer="58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A06" w:rsidRDefault="00A25A06" w:rsidP="00A912F7">
      <w:r>
        <w:separator/>
      </w:r>
    </w:p>
  </w:endnote>
  <w:endnote w:type="continuationSeparator" w:id="0">
    <w:p w:rsidR="00A25A06" w:rsidRDefault="00A25A06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15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23" w:rsidRDefault="007C6423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</w:t>
    </w:r>
  </w:p>
  <w:p w:rsidR="007C6423" w:rsidRDefault="007C6423" w:rsidP="00A912F7">
    <w:pPr>
      <w:pStyle w:val="Piedepgina"/>
      <w:rPr>
        <w:rFonts w:ascii="Arial Narrow" w:hAnsi="Arial Narrow"/>
        <w:b/>
        <w:sz w:val="10"/>
        <w:szCs w:val="10"/>
      </w:rPr>
    </w:pPr>
  </w:p>
  <w:p w:rsidR="007C6423" w:rsidRDefault="007C6423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964-648504 RPM: #345400</w:t>
    </w:r>
  </w:p>
  <w:p w:rsidR="007C6423" w:rsidRDefault="007C6423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6409514C" wp14:editId="5480C113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A7BE864" wp14:editId="2E8F3326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46AA0515" wp14:editId="0391CD06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0B732338" wp14:editId="5B1ACC1F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2E15A49E" wp14:editId="0F5915B2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67A20E66" wp14:editId="4F0F5CDC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A06" w:rsidRDefault="00A25A06" w:rsidP="00A912F7">
      <w:r>
        <w:separator/>
      </w:r>
    </w:p>
  </w:footnote>
  <w:footnote w:type="continuationSeparator" w:id="0">
    <w:p w:rsidR="00A25A06" w:rsidRDefault="00A25A06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  <w:rPr>
        <w:noProof/>
        <w:sz w:val="4"/>
        <w:szCs w:val="4"/>
        <w:lang w:eastAsia="es-PE"/>
      </w:rPr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2EF78F31" wp14:editId="6A3D1773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44B99003" wp14:editId="1DD698E3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4CB3EF1E" wp14:editId="2DE923A6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</w:p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</w:p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tab/>
    </w:r>
    <w:r>
      <w:tab/>
    </w:r>
  </w:p>
  <w:p w:rsidR="007C6423" w:rsidRPr="00F42BCB" w:rsidRDefault="00663058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7C6423">
      <w:rPr>
        <w:rFonts w:ascii="Brush Script MT" w:hAnsi="Brush Script MT"/>
        <w:b/>
        <w:sz w:val="24"/>
        <w:szCs w:val="24"/>
      </w:rPr>
      <w:t xml:space="preserve"> A</w:t>
    </w:r>
    <w:r w:rsidR="007C6423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7C6423" w:rsidRPr="00A357E4" w:rsidRDefault="007C6423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7C6423" w:rsidRDefault="007C642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6669E"/>
    <w:rsid w:val="00082D7C"/>
    <w:rsid w:val="000B0E5F"/>
    <w:rsid w:val="000B601A"/>
    <w:rsid w:val="000C7D22"/>
    <w:rsid w:val="000F2903"/>
    <w:rsid w:val="0012368F"/>
    <w:rsid w:val="001408D1"/>
    <w:rsid w:val="001C677A"/>
    <w:rsid w:val="001C7BFE"/>
    <w:rsid w:val="001D2472"/>
    <w:rsid w:val="001D270D"/>
    <w:rsid w:val="001D5B7F"/>
    <w:rsid w:val="001D695D"/>
    <w:rsid w:val="001E49AA"/>
    <w:rsid w:val="001E6CEA"/>
    <w:rsid w:val="001E6D32"/>
    <w:rsid w:val="0020088F"/>
    <w:rsid w:val="00201A0B"/>
    <w:rsid w:val="00222236"/>
    <w:rsid w:val="00223831"/>
    <w:rsid w:val="0022586E"/>
    <w:rsid w:val="002365B2"/>
    <w:rsid w:val="002414D3"/>
    <w:rsid w:val="0026009B"/>
    <w:rsid w:val="0027415E"/>
    <w:rsid w:val="00286075"/>
    <w:rsid w:val="002B3DBD"/>
    <w:rsid w:val="002C644A"/>
    <w:rsid w:val="002F71ED"/>
    <w:rsid w:val="003224DA"/>
    <w:rsid w:val="00324236"/>
    <w:rsid w:val="00327CAB"/>
    <w:rsid w:val="003438D8"/>
    <w:rsid w:val="00352C37"/>
    <w:rsid w:val="00367075"/>
    <w:rsid w:val="00391B55"/>
    <w:rsid w:val="003A0515"/>
    <w:rsid w:val="003B3673"/>
    <w:rsid w:val="003C4C88"/>
    <w:rsid w:val="003C6B5E"/>
    <w:rsid w:val="003C7D24"/>
    <w:rsid w:val="003D5B17"/>
    <w:rsid w:val="003E62DA"/>
    <w:rsid w:val="003F10C1"/>
    <w:rsid w:val="00457EB3"/>
    <w:rsid w:val="004767B5"/>
    <w:rsid w:val="00483B1F"/>
    <w:rsid w:val="00485CD4"/>
    <w:rsid w:val="00521C04"/>
    <w:rsid w:val="005358CF"/>
    <w:rsid w:val="0055400B"/>
    <w:rsid w:val="00582C77"/>
    <w:rsid w:val="005865A6"/>
    <w:rsid w:val="005A0354"/>
    <w:rsid w:val="005B3490"/>
    <w:rsid w:val="005C7676"/>
    <w:rsid w:val="005E2CFA"/>
    <w:rsid w:val="005F173B"/>
    <w:rsid w:val="005F7F8A"/>
    <w:rsid w:val="00614B36"/>
    <w:rsid w:val="0064333D"/>
    <w:rsid w:val="00661EE2"/>
    <w:rsid w:val="00663058"/>
    <w:rsid w:val="00667177"/>
    <w:rsid w:val="006675C0"/>
    <w:rsid w:val="0068447C"/>
    <w:rsid w:val="006B6EDB"/>
    <w:rsid w:val="006D6B9F"/>
    <w:rsid w:val="006F23BB"/>
    <w:rsid w:val="006F7072"/>
    <w:rsid w:val="006F714D"/>
    <w:rsid w:val="007030EE"/>
    <w:rsid w:val="0071480B"/>
    <w:rsid w:val="00717FCC"/>
    <w:rsid w:val="00722159"/>
    <w:rsid w:val="00735E98"/>
    <w:rsid w:val="00737B3C"/>
    <w:rsid w:val="0077199A"/>
    <w:rsid w:val="00790C12"/>
    <w:rsid w:val="007B39B6"/>
    <w:rsid w:val="007C6423"/>
    <w:rsid w:val="007D41E9"/>
    <w:rsid w:val="007D7732"/>
    <w:rsid w:val="007E4068"/>
    <w:rsid w:val="00803F80"/>
    <w:rsid w:val="00804587"/>
    <w:rsid w:val="00841A0D"/>
    <w:rsid w:val="00861B79"/>
    <w:rsid w:val="00865A80"/>
    <w:rsid w:val="0086642A"/>
    <w:rsid w:val="008745A7"/>
    <w:rsid w:val="008901FF"/>
    <w:rsid w:val="008D067F"/>
    <w:rsid w:val="008F1C56"/>
    <w:rsid w:val="0090062D"/>
    <w:rsid w:val="0096336B"/>
    <w:rsid w:val="0098659A"/>
    <w:rsid w:val="00994E8C"/>
    <w:rsid w:val="009A0452"/>
    <w:rsid w:val="009A3E0A"/>
    <w:rsid w:val="009A4C9D"/>
    <w:rsid w:val="009B0435"/>
    <w:rsid w:val="009B5C1A"/>
    <w:rsid w:val="009D7D68"/>
    <w:rsid w:val="009F3EAE"/>
    <w:rsid w:val="00A132AC"/>
    <w:rsid w:val="00A22BA8"/>
    <w:rsid w:val="00A25A06"/>
    <w:rsid w:val="00A27063"/>
    <w:rsid w:val="00A912F7"/>
    <w:rsid w:val="00A95E77"/>
    <w:rsid w:val="00AA000A"/>
    <w:rsid w:val="00AA67C7"/>
    <w:rsid w:val="00AD0445"/>
    <w:rsid w:val="00AF686F"/>
    <w:rsid w:val="00B113BE"/>
    <w:rsid w:val="00B536E8"/>
    <w:rsid w:val="00B5770B"/>
    <w:rsid w:val="00B62043"/>
    <w:rsid w:val="00BA68F3"/>
    <w:rsid w:val="00BB4BA0"/>
    <w:rsid w:val="00C06307"/>
    <w:rsid w:val="00C1178C"/>
    <w:rsid w:val="00C11C7B"/>
    <w:rsid w:val="00C22385"/>
    <w:rsid w:val="00C775BE"/>
    <w:rsid w:val="00C81AAF"/>
    <w:rsid w:val="00C827B7"/>
    <w:rsid w:val="00C94D7D"/>
    <w:rsid w:val="00C96643"/>
    <w:rsid w:val="00CA0798"/>
    <w:rsid w:val="00CA46A0"/>
    <w:rsid w:val="00CE21E6"/>
    <w:rsid w:val="00D12D36"/>
    <w:rsid w:val="00D3117F"/>
    <w:rsid w:val="00D351AB"/>
    <w:rsid w:val="00D40EE3"/>
    <w:rsid w:val="00D444E4"/>
    <w:rsid w:val="00D46227"/>
    <w:rsid w:val="00D51F93"/>
    <w:rsid w:val="00D62691"/>
    <w:rsid w:val="00D67E89"/>
    <w:rsid w:val="00D765D5"/>
    <w:rsid w:val="00D849D9"/>
    <w:rsid w:val="00DA13FD"/>
    <w:rsid w:val="00DB4837"/>
    <w:rsid w:val="00DC6741"/>
    <w:rsid w:val="00DE246A"/>
    <w:rsid w:val="00DF4B4E"/>
    <w:rsid w:val="00DF6C20"/>
    <w:rsid w:val="00E02489"/>
    <w:rsid w:val="00E054FD"/>
    <w:rsid w:val="00E17C34"/>
    <w:rsid w:val="00E22EAD"/>
    <w:rsid w:val="00E33712"/>
    <w:rsid w:val="00E474BE"/>
    <w:rsid w:val="00E74CF9"/>
    <w:rsid w:val="00EA6159"/>
    <w:rsid w:val="00EB5DB5"/>
    <w:rsid w:val="00EC1ABB"/>
    <w:rsid w:val="00EC5CB5"/>
    <w:rsid w:val="00ED3F9B"/>
    <w:rsid w:val="00F02550"/>
    <w:rsid w:val="00F218E7"/>
    <w:rsid w:val="00F553A5"/>
    <w:rsid w:val="00F55421"/>
    <w:rsid w:val="00F80869"/>
    <w:rsid w:val="00F917AA"/>
    <w:rsid w:val="00FA00E5"/>
    <w:rsid w:val="00FD1914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D9D7963-BF64-489C-9303-148B383E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F2400-DECD-4BBD-B33A-56F217071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cp:lastPrinted>2017-09-25T17:22:00Z</cp:lastPrinted>
  <dcterms:created xsi:type="dcterms:W3CDTF">2017-07-31T20:37:00Z</dcterms:created>
  <dcterms:modified xsi:type="dcterms:W3CDTF">2017-11-09T20:35:00Z</dcterms:modified>
</cp:coreProperties>
</file>