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760" w:rsidRDefault="00294760" w:rsidP="00294760">
      <w:pPr>
        <w:pStyle w:val="Textoindependiente"/>
        <w:jc w:val="right"/>
        <w:rPr>
          <w:rFonts w:cs="Arial"/>
          <w:sz w:val="22"/>
          <w:szCs w:val="22"/>
        </w:rPr>
      </w:pPr>
      <w:r w:rsidRPr="0077199A">
        <w:rPr>
          <w:rFonts w:cs="Arial"/>
          <w:sz w:val="22"/>
          <w:szCs w:val="22"/>
        </w:rPr>
        <w:t>Huancayo,</w:t>
      </w:r>
      <w:r>
        <w:rPr>
          <w:rFonts w:cs="Arial"/>
          <w:sz w:val="22"/>
          <w:szCs w:val="22"/>
        </w:rPr>
        <w:t xml:space="preserve"> 16 de Setiembre del 2017</w:t>
      </w:r>
    </w:p>
    <w:p w:rsidR="00294760" w:rsidRDefault="00294760" w:rsidP="00294760">
      <w:pPr>
        <w:rPr>
          <w:lang w:val="es-ES_tradnl" w:eastAsia="en-US"/>
        </w:rPr>
      </w:pP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 w:rsidRPr="009206D9">
        <w:rPr>
          <w:rFonts w:ascii="Arial" w:hAnsi="Arial" w:cs="Arial"/>
          <w:spacing w:val="0"/>
          <w:sz w:val="22"/>
          <w:szCs w:val="22"/>
        </w:rPr>
        <w:t>Señores</w:t>
      </w:r>
      <w:r w:rsidRPr="009206D9">
        <w:rPr>
          <w:rFonts w:ascii="Arial" w:hAnsi="Arial" w:cs="Arial"/>
          <w:spacing w:val="0"/>
          <w:sz w:val="22"/>
          <w:szCs w:val="22"/>
        </w:rPr>
        <w:tab/>
        <w:t>:</w:t>
      </w:r>
      <w:r>
        <w:rPr>
          <w:rFonts w:ascii="Arial" w:hAnsi="Arial" w:cs="Arial"/>
          <w:spacing w:val="0"/>
          <w:sz w:val="22"/>
          <w:szCs w:val="22"/>
        </w:rPr>
        <w:t xml:space="preserve"> </w:t>
      </w:r>
      <w:r w:rsidRPr="00256883">
        <w:rPr>
          <w:rFonts w:ascii="Arial" w:hAnsi="Arial" w:cs="Arial"/>
          <w:b/>
          <w:spacing w:val="0"/>
          <w:sz w:val="22"/>
          <w:szCs w:val="22"/>
        </w:rPr>
        <w:t>RICHARD GUTIERREZ QUINTO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b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Atención</w:t>
      </w:r>
      <w:r>
        <w:rPr>
          <w:rFonts w:ascii="Arial" w:hAnsi="Arial" w:cs="Arial"/>
          <w:spacing w:val="0"/>
          <w:sz w:val="22"/>
          <w:szCs w:val="22"/>
        </w:rPr>
        <w:tab/>
        <w:t>:</w:t>
      </w:r>
      <w:r w:rsidRPr="009206D9">
        <w:rPr>
          <w:rFonts w:ascii="Arial" w:hAnsi="Arial" w:cs="Arial"/>
          <w:b/>
          <w:spacing w:val="0"/>
          <w:sz w:val="22"/>
          <w:szCs w:val="22"/>
        </w:rPr>
        <w:t xml:space="preserve"> </w:t>
      </w:r>
    </w:p>
    <w:p w:rsidR="00294760" w:rsidRDefault="00294760" w:rsidP="00294760">
      <w:pPr>
        <w:pStyle w:val="Ttulo5"/>
        <w:tabs>
          <w:tab w:val="clear" w:pos="-2268"/>
          <w:tab w:val="clear" w:pos="-2127"/>
          <w:tab w:val="clear" w:pos="-851"/>
        </w:tabs>
        <w:suppressAutoHyphens w:val="0"/>
        <w:rPr>
          <w:rFonts w:ascii="Arial" w:hAnsi="Arial" w:cs="Arial"/>
          <w:spacing w:val="0"/>
          <w:sz w:val="22"/>
          <w:szCs w:val="22"/>
        </w:rPr>
      </w:pPr>
      <w:r>
        <w:rPr>
          <w:rFonts w:ascii="Arial" w:hAnsi="Arial" w:cs="Arial"/>
          <w:spacing w:val="0"/>
          <w:sz w:val="22"/>
          <w:szCs w:val="22"/>
        </w:rPr>
        <w:t>Dirección</w:t>
      </w:r>
      <w:r>
        <w:rPr>
          <w:rFonts w:ascii="Arial" w:hAnsi="Arial" w:cs="Arial"/>
          <w:spacing w:val="0"/>
          <w:sz w:val="22"/>
          <w:szCs w:val="22"/>
        </w:rPr>
        <w:tab/>
        <w:t>: PASOS TAYACAJA - HUANCAVELICA</w:t>
      </w:r>
    </w:p>
    <w:p w:rsidR="00294760" w:rsidRPr="000B6C9F" w:rsidRDefault="00294760" w:rsidP="00294760">
      <w:pPr>
        <w:rPr>
          <w:rFonts w:ascii="Arial" w:hAnsi="Arial" w:cs="Arial"/>
          <w:sz w:val="22"/>
          <w:szCs w:val="22"/>
          <w:lang w:val="es-ES_tradnl" w:eastAsia="en-US"/>
        </w:rPr>
      </w:pPr>
      <w:r w:rsidRPr="000B6C9F">
        <w:rPr>
          <w:rFonts w:ascii="Arial" w:hAnsi="Arial" w:cs="Arial"/>
          <w:sz w:val="22"/>
          <w:szCs w:val="22"/>
          <w:lang w:val="es-ES_tradnl" w:eastAsia="en-US"/>
        </w:rPr>
        <w:t>Teléfono</w:t>
      </w:r>
      <w:r w:rsidRPr="000B6C9F">
        <w:rPr>
          <w:rFonts w:ascii="Arial" w:hAnsi="Arial" w:cs="Arial"/>
          <w:sz w:val="22"/>
          <w:szCs w:val="22"/>
          <w:lang w:val="es-ES_tradnl" w:eastAsia="en-US"/>
        </w:rPr>
        <w:tab/>
        <w:t xml:space="preserve">: </w:t>
      </w:r>
      <w:r>
        <w:rPr>
          <w:rFonts w:ascii="Arial" w:hAnsi="Arial" w:cs="Arial"/>
          <w:sz w:val="22"/>
          <w:szCs w:val="22"/>
          <w:lang w:val="es-ES_tradnl" w:eastAsia="en-US"/>
        </w:rPr>
        <w:t>990218589</w:t>
      </w:r>
    </w:p>
    <w:p w:rsidR="00294760" w:rsidRPr="00CE4C43" w:rsidRDefault="00294760" w:rsidP="00294760">
      <w:pPr>
        <w:spacing w:before="37"/>
        <w:ind w:right="142"/>
        <w:rPr>
          <w:rFonts w:ascii="Arial" w:eastAsia="Arial" w:hAnsi="Arial" w:cs="Arial"/>
          <w:sz w:val="10"/>
          <w:szCs w:val="10"/>
          <w:lang w:val="es-PE"/>
        </w:rPr>
      </w:pPr>
    </w:p>
    <w:p w:rsidR="00294760" w:rsidRPr="00CA62F5" w:rsidRDefault="00294760" w:rsidP="00294760">
      <w:pPr>
        <w:ind w:right="142"/>
        <w:rPr>
          <w:rFonts w:ascii="Arial" w:eastAsia="Arial" w:hAnsi="Arial" w:cs="Arial"/>
          <w:sz w:val="21"/>
          <w:szCs w:val="21"/>
          <w:lang w:val="es-PE"/>
        </w:rPr>
      </w:pP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Pr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8"/>
          <w:w w:val="102"/>
          <w:sz w:val="21"/>
          <w:szCs w:val="21"/>
          <w:u w:val="single" w:color="000000"/>
          <w:lang w:val="es-PE"/>
        </w:rPr>
        <w:t>s</w:t>
      </w:r>
      <w:r w:rsidRPr="00CA62F5">
        <w:rPr>
          <w:rFonts w:ascii="Arial" w:eastAsia="Arial" w:hAnsi="Arial" w:cs="Arial"/>
          <w:spacing w:val="-4"/>
          <w:w w:val="102"/>
          <w:sz w:val="21"/>
          <w:szCs w:val="21"/>
          <w:u w:val="single" w:color="000000"/>
          <w:lang w:val="es-PE"/>
        </w:rPr>
        <w:t>e</w:t>
      </w:r>
      <w:r w:rsidRPr="00CA62F5">
        <w:rPr>
          <w:rFonts w:ascii="Arial" w:eastAsia="Arial" w:hAnsi="Arial" w:cs="Arial"/>
          <w:spacing w:val="1"/>
          <w:w w:val="102"/>
          <w:sz w:val="21"/>
          <w:szCs w:val="21"/>
          <w:u w:val="single" w:color="000000"/>
          <w:lang w:val="es-PE"/>
        </w:rPr>
        <w:t>nte.-</w:t>
      </w:r>
    </w:p>
    <w:p w:rsidR="00294760" w:rsidRPr="006B54D9" w:rsidRDefault="00294760" w:rsidP="00294760">
      <w:pPr>
        <w:pStyle w:val="Textoindependiente"/>
        <w:jc w:val="both"/>
        <w:rPr>
          <w:rFonts w:cs="Arial"/>
          <w:sz w:val="10"/>
          <w:szCs w:val="10"/>
        </w:rPr>
      </w:pPr>
    </w:p>
    <w:p w:rsidR="00294760" w:rsidRPr="00830436" w:rsidRDefault="00294760" w:rsidP="00294760">
      <w:pPr>
        <w:pStyle w:val="Textoindependiente"/>
        <w:jc w:val="center"/>
        <w:rPr>
          <w:rFonts w:cs="Arial"/>
          <w:b/>
          <w:sz w:val="22"/>
          <w:szCs w:val="22"/>
          <w:u w:val="single"/>
        </w:rPr>
      </w:pPr>
      <w:r>
        <w:rPr>
          <w:rFonts w:cs="Arial"/>
          <w:b/>
          <w:sz w:val="22"/>
          <w:szCs w:val="22"/>
          <w:u w:val="single"/>
        </w:rPr>
        <w:t>COTIZACIÓN N° RSA-TAC 0010</w:t>
      </w:r>
      <w:r w:rsidRPr="00830436">
        <w:rPr>
          <w:rFonts w:cs="Arial"/>
          <w:b/>
          <w:sz w:val="22"/>
          <w:szCs w:val="22"/>
          <w:u w:val="single"/>
        </w:rPr>
        <w:t>/</w:t>
      </w:r>
      <w:r>
        <w:rPr>
          <w:rFonts w:cs="Arial"/>
          <w:b/>
          <w:sz w:val="22"/>
          <w:szCs w:val="22"/>
          <w:u w:val="single"/>
        </w:rPr>
        <w:t>2017</w:t>
      </w:r>
    </w:p>
    <w:p w:rsidR="00294760" w:rsidRPr="0012036D" w:rsidRDefault="00294760" w:rsidP="00294760">
      <w:pPr>
        <w:pStyle w:val="Textoindependiente"/>
        <w:jc w:val="both"/>
        <w:rPr>
          <w:rFonts w:cs="Arial"/>
          <w:b/>
          <w:sz w:val="10"/>
          <w:szCs w:val="10"/>
          <w:u w:val="single"/>
        </w:rPr>
      </w:pP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sz w:val="22"/>
          <w:szCs w:val="22"/>
        </w:rPr>
        <w:t>En atención a su gentil solicitud de cotización a nuestra División Agrícola, procedemos a presentarles a continuación nuestra siguiente propuesta:</w:t>
      </w:r>
    </w:p>
    <w:p w:rsidR="00294760" w:rsidRPr="00AD5F08" w:rsidRDefault="00294760" w:rsidP="00294760">
      <w:pPr>
        <w:pStyle w:val="Textoindependiente"/>
        <w:spacing w:after="0"/>
        <w:jc w:val="both"/>
        <w:rPr>
          <w:sz w:val="22"/>
          <w:szCs w:val="22"/>
        </w:rPr>
      </w:pPr>
      <w:r w:rsidRPr="00AD5F08">
        <w:rPr>
          <w:b/>
          <w:sz w:val="22"/>
          <w:szCs w:val="22"/>
        </w:rPr>
        <w:t>TRACTOR AGRICOLA</w:t>
      </w:r>
      <w:r w:rsidRPr="00AD5F08">
        <w:rPr>
          <w:sz w:val="22"/>
          <w:szCs w:val="22"/>
        </w:rPr>
        <w:t xml:space="preserve">  </w:t>
      </w:r>
      <w:r w:rsidRPr="00AD5F08">
        <w:rPr>
          <w:b/>
          <w:sz w:val="22"/>
          <w:szCs w:val="22"/>
        </w:rPr>
        <w:t>CASE IH</w:t>
      </w:r>
      <w:r w:rsidRPr="00AD5F08">
        <w:rPr>
          <w:sz w:val="22"/>
          <w:szCs w:val="22"/>
        </w:rPr>
        <w:t xml:space="preserve">, </w:t>
      </w:r>
      <w:r w:rsidRPr="00AD5F08">
        <w:rPr>
          <w:b/>
          <w:sz w:val="22"/>
          <w:szCs w:val="22"/>
        </w:rPr>
        <w:t xml:space="preserve">MODELO </w:t>
      </w:r>
      <w:r w:rsidRPr="000B4001">
        <w:rPr>
          <w:b/>
          <w:sz w:val="22"/>
          <w:szCs w:val="22"/>
          <w:highlight w:val="yellow"/>
        </w:rPr>
        <w:t>FARMALL JX 90</w:t>
      </w:r>
      <w:r w:rsidRPr="00AD5F08">
        <w:rPr>
          <w:b/>
          <w:sz w:val="22"/>
          <w:szCs w:val="22"/>
        </w:rPr>
        <w:t xml:space="preserve"> DOBLE TRACCION </w:t>
      </w:r>
      <w:r w:rsidRPr="000B4001">
        <w:rPr>
          <w:b/>
          <w:sz w:val="22"/>
          <w:szCs w:val="22"/>
          <w:highlight w:val="yellow"/>
        </w:rPr>
        <w:t>PLATAFORMADO</w:t>
      </w:r>
      <w:r w:rsidRPr="00AD5F08">
        <w:rPr>
          <w:sz w:val="22"/>
          <w:szCs w:val="22"/>
        </w:rPr>
        <w:t xml:space="preserve">, de procedencia </w:t>
      </w:r>
      <w:r w:rsidRPr="00FA0B25">
        <w:rPr>
          <w:sz w:val="22"/>
          <w:szCs w:val="22"/>
          <w:highlight w:val="yellow"/>
        </w:rPr>
        <w:t>Turquía</w:t>
      </w:r>
      <w:r w:rsidRPr="00AD5F08">
        <w:rPr>
          <w:sz w:val="22"/>
          <w:szCs w:val="22"/>
        </w:rPr>
        <w:t>, año de fabricación 201</w:t>
      </w:r>
      <w:r>
        <w:rPr>
          <w:sz w:val="22"/>
          <w:szCs w:val="22"/>
        </w:rPr>
        <w:t>6</w:t>
      </w:r>
      <w:r w:rsidRPr="00AD5F08">
        <w:rPr>
          <w:sz w:val="22"/>
          <w:szCs w:val="22"/>
        </w:rPr>
        <w:t xml:space="preserve">, de óptimo desempeño, bajo consumo de combustible, con las siguientes características: </w:t>
      </w:r>
    </w:p>
    <w:p w:rsidR="00294760" w:rsidRPr="00AD5F08" w:rsidRDefault="00294760" w:rsidP="00294760">
      <w:pPr>
        <w:pStyle w:val="Textoindependiente"/>
        <w:jc w:val="both"/>
        <w:rPr>
          <w:sz w:val="22"/>
          <w:szCs w:val="22"/>
          <w:u w:val="single"/>
        </w:rPr>
      </w:pPr>
    </w:p>
    <w:p w:rsidR="00294760" w:rsidRPr="00E8396E" w:rsidRDefault="00294760" w:rsidP="00294760">
      <w:pPr>
        <w:ind w:left="709" w:hanging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>Motor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</w:rPr>
        <w:tab/>
        <w:t>:</w:t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Case IH, modelo TTF, 4 cilindros Turbocompresor</w:t>
      </w:r>
      <w:r w:rsidRPr="00E8396E">
        <w:rPr>
          <w:rFonts w:ascii="Helvetica" w:eastAsiaTheme="minorHAnsi" w:hAnsi="Helvetica" w:cs="Helvetica"/>
          <w:sz w:val="22"/>
          <w:szCs w:val="22"/>
          <w:lang w:val="es-PE" w:eastAsia="en-US"/>
        </w:rPr>
        <w:t xml:space="preserve"> 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AfterCooler,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>Tier</w:t>
      </w:r>
      <w:proofErr w:type="spellEnd"/>
      <w:r w:rsidRPr="00E8396E">
        <w:rPr>
          <w:rFonts w:ascii="Arial" w:hAnsi="Arial" w:cs="Arial"/>
          <w:spacing w:val="-2"/>
          <w:sz w:val="22"/>
          <w:szCs w:val="22"/>
          <w:lang w:val="es-PE"/>
        </w:rPr>
        <w:t xml:space="preserve"> 3,</w:t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hAnsi="Arial" w:cs="Arial"/>
          <w:spacing w:val="-2"/>
          <w:sz w:val="22"/>
          <w:szCs w:val="22"/>
          <w:lang w:val="es-PE"/>
        </w:rPr>
        <w:tab/>
      </w:r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 xml:space="preserve">Potencia 90 CV, Cilindrada 3,9 </w:t>
      </w:r>
      <w:proofErr w:type="spellStart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lt</w:t>
      </w:r>
      <w:proofErr w:type="spellEnd"/>
      <w:r w:rsidRPr="00E8396E">
        <w:rPr>
          <w:rFonts w:ascii="Arial" w:eastAsiaTheme="minorHAnsi" w:hAnsi="Arial" w:cs="Arial"/>
          <w:sz w:val="22"/>
          <w:szCs w:val="22"/>
          <w:lang w:val="es-PE" w:eastAsia="en-US"/>
        </w:rPr>
        <w:t>, Bomba de inyección Bosch rotativa</w:t>
      </w:r>
    </w:p>
    <w:p w:rsidR="00294760" w:rsidRPr="00AD5F08" w:rsidRDefault="00294760" w:rsidP="00294760">
      <w:pPr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Max. Torque 356 </w:t>
      </w:r>
      <w:proofErr w:type="spellStart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>Nm</w:t>
      </w:r>
      <w:proofErr w:type="spellEnd"/>
      <w:r>
        <w:rPr>
          <w:rFonts w:ascii="Arial" w:eastAsiaTheme="minorHAnsi" w:hAnsi="Arial" w:cs="Arial"/>
          <w:b/>
          <w:sz w:val="22"/>
          <w:szCs w:val="22"/>
          <w:lang w:val="es-PE" w:eastAsia="en-US"/>
        </w:rPr>
        <w:t xml:space="preserve">, </w:t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Filtro de Aire seco con</w:t>
      </w:r>
      <w:r w:rsidRPr="00AD5F08">
        <w:rPr>
          <w:rFonts w:ascii="Arial" w:hAnsi="Arial" w:cs="Arial"/>
          <w:b/>
          <w:spacing w:val="-2"/>
          <w:sz w:val="22"/>
          <w:szCs w:val="22"/>
        </w:rPr>
        <w:t xml:space="preserve"> </w:t>
      </w:r>
      <w:r w:rsidRPr="00AD5F08">
        <w:rPr>
          <w:rFonts w:ascii="Arial" w:hAnsi="Arial" w:cs="Arial"/>
          <w:spacing w:val="-2"/>
          <w:sz w:val="22"/>
          <w:szCs w:val="22"/>
        </w:rPr>
        <w:t>Eyector de polvo.</w:t>
      </w:r>
    </w:p>
    <w:p w:rsidR="00294760" w:rsidRPr="004D6435" w:rsidRDefault="00294760" w:rsidP="00294760">
      <w:pPr>
        <w:ind w:left="709" w:hanging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2C1C2D" w:rsidRDefault="00294760" w:rsidP="00294760">
      <w:pPr>
        <w:ind w:left="1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Transmisión:</w:t>
      </w: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Sincronizada, 12 marchas adelante 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>y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12 marchas en Retroceso, Con</w:t>
      </w:r>
    </w:p>
    <w:p w:rsidR="00294760" w:rsidRPr="002C1C2D" w:rsidRDefault="00294760" w:rsidP="00294760">
      <w:pPr>
        <w:ind w:left="2127"/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>
        <w:rPr>
          <w:rFonts w:ascii="Arial" w:hAnsi="Arial" w:cs="Arial"/>
          <w:b/>
          <w:spacing w:val="-2"/>
          <w:sz w:val="22"/>
          <w:szCs w:val="22"/>
          <w:lang w:val="es-PE"/>
        </w:rPr>
        <w:t>Inversor Mecánico sincronizado</w:t>
      </w:r>
      <w:r w:rsidRPr="002C1C2D">
        <w:rPr>
          <w:rFonts w:ascii="Arial" w:hAnsi="Arial" w:cs="Arial"/>
          <w:b/>
          <w:spacing w:val="-2"/>
          <w:sz w:val="22"/>
          <w:szCs w:val="22"/>
          <w:lang w:val="es-PE"/>
        </w:rPr>
        <w:t>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Embrague: Disco Doble 12” (305 mm).</w:t>
      </w: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142DE4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142DE4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Toma de Fuerza: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Se acopla a través de un sistema servo hidráulico de accionamiento</w:t>
      </w:r>
      <w:r w:rsidRPr="00142DE4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     </w:t>
      </w:r>
    </w:p>
    <w:p w:rsidR="00294760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  <w:r w:rsidRPr="00AD5F08">
        <w:rPr>
          <w:rFonts w:ascii="Arial" w:eastAsiaTheme="minorHAnsi" w:hAnsi="Arial" w:cs="Arial"/>
          <w:sz w:val="22"/>
          <w:szCs w:val="22"/>
          <w:lang w:val="es-PE" w:eastAsia="en-US"/>
        </w:rPr>
        <w:t>Mecánico suave.</w:t>
      </w:r>
    </w:p>
    <w:p w:rsidR="00294760" w:rsidRPr="00DF085A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b/>
          <w:sz w:val="22"/>
          <w:szCs w:val="22"/>
          <w:lang w:val="es-PE" w:eastAsia="en-US"/>
        </w:rPr>
      </w:pPr>
      <w:r w:rsidRPr="00DF085A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TDF de 540/1000rpm     </w:t>
      </w:r>
    </w:p>
    <w:p w:rsidR="00294760" w:rsidRPr="00AD5F08" w:rsidRDefault="00294760" w:rsidP="00294760">
      <w:pPr>
        <w:autoSpaceDE w:val="0"/>
        <w:autoSpaceDN w:val="0"/>
        <w:adjustRightInd w:val="0"/>
        <w:ind w:left="2127"/>
        <w:jc w:val="both"/>
        <w:rPr>
          <w:rFonts w:ascii="Arial" w:eastAsiaTheme="minorHAnsi" w:hAnsi="Arial" w:cs="Arial"/>
          <w:sz w:val="22"/>
          <w:szCs w:val="22"/>
          <w:lang w:val="es-PE" w:eastAsia="en-US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Hidráulico: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Bomba Hidráulica: Centro abierto con caudal de 51,7 l/min.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Capacidad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máxima</w:t>
      </w:r>
      <w:proofErr w:type="gram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de elevación de 3,565 Kg,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levante hidr</w:t>
      </w:r>
      <w:r>
        <w:rPr>
          <w:rFonts w:ascii="Arial" w:hAnsi="Arial" w:cs="Arial"/>
          <w:spacing w:val="-2"/>
          <w:sz w:val="22"/>
          <w:szCs w:val="22"/>
          <w:lang w:val="es-PE"/>
        </w:rPr>
        <w:t>áulico y 3er. Punto categoría II con control de posición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Lift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-O-</w:t>
      </w:r>
      <w:proofErr w:type="spellStart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Matic</w:t>
      </w:r>
      <w:proofErr w:type="spellEnd"/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, </w:t>
      </w:r>
      <w:r>
        <w:rPr>
          <w:rFonts w:ascii="Arial" w:hAnsi="Arial" w:cs="Arial"/>
          <w:spacing w:val="-2"/>
          <w:sz w:val="22"/>
          <w:szCs w:val="22"/>
          <w:lang w:val="es-PE"/>
        </w:rPr>
        <w:t>Con limitador de rango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y estabilizadores telescópicos, barra de tiro oscilante.</w:t>
      </w:r>
    </w:p>
    <w:p w:rsidR="00294760" w:rsidRPr="00AD5F08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spacing w:val="-2"/>
          <w:sz w:val="22"/>
          <w:szCs w:val="22"/>
          <w:lang w:val="es-PE"/>
        </w:rPr>
        <w:t>2 válvulas de control remoto de acción doble.</w:t>
      </w: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Trasero: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Bloqueo de diferencial mecánico. </w:t>
      </w:r>
    </w:p>
    <w:p w:rsidR="00294760" w:rsidRPr="008B75F3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8B75F3">
        <w:rPr>
          <w:rFonts w:ascii="Arial" w:hAnsi="Arial" w:cs="Arial"/>
          <w:spacing w:val="-2"/>
          <w:sz w:val="22"/>
          <w:szCs w:val="22"/>
          <w:lang w:val="es-PE"/>
        </w:rPr>
        <w:t xml:space="preserve">Reductor Final tipo Cascada. Heavy </w:t>
      </w:r>
      <w:proofErr w:type="spellStart"/>
      <w:r w:rsidRPr="008B75F3">
        <w:rPr>
          <w:rFonts w:ascii="Arial" w:hAnsi="Arial" w:cs="Arial"/>
          <w:spacing w:val="-2"/>
          <w:sz w:val="22"/>
          <w:szCs w:val="22"/>
          <w:lang w:val="es-PE"/>
        </w:rPr>
        <w:t>Duty</w:t>
      </w:r>
      <w:proofErr w:type="spellEnd"/>
      <w:r w:rsidRPr="008B75F3">
        <w:rPr>
          <w:rFonts w:ascii="Arial" w:hAnsi="Arial" w:cs="Arial"/>
          <w:spacing w:val="-2"/>
          <w:sz w:val="22"/>
          <w:szCs w:val="22"/>
          <w:lang w:val="es-PE"/>
        </w:rPr>
        <w:t>. De gran resistencia</w:t>
      </w:r>
    </w:p>
    <w:p w:rsidR="00294760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>Freno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de discos en baño de aceite. </w:t>
      </w:r>
      <w:r w:rsidRPr="00AD5F08"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Con accionamiento hidráulico,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pedales suspendidos y freno de mano independiente. </w:t>
      </w:r>
    </w:p>
    <w:p w:rsidR="00294760" w:rsidRPr="00AD5F08" w:rsidRDefault="00294760" w:rsidP="00294760">
      <w:pPr>
        <w:ind w:left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AD5F08" w:rsidRDefault="00294760" w:rsidP="00294760">
      <w:pPr>
        <w:ind w:left="2127" w:hanging="2127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654DCD">
        <w:rPr>
          <w:rFonts w:ascii="Arial" w:hAnsi="Arial" w:cs="Arial"/>
          <w:b/>
          <w:sz w:val="22"/>
          <w:szCs w:val="22"/>
          <w:u w:val="single"/>
          <w:lang w:val="es-PE"/>
        </w:rPr>
        <w:t>Dirección:</w:t>
      </w:r>
      <w:r>
        <w:rPr>
          <w:rFonts w:ascii="Arial" w:hAnsi="Arial" w:cs="Arial"/>
          <w:b/>
          <w:sz w:val="22"/>
          <w:szCs w:val="22"/>
          <w:lang w:val="es-PE"/>
        </w:rPr>
        <w:tab/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Hidrostática, con Bomba hidráulica independiente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engranaje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con caudal de 2</w:t>
      </w:r>
      <w:r>
        <w:rPr>
          <w:rFonts w:ascii="Arial" w:hAnsi="Arial" w:cs="Arial"/>
          <w:spacing w:val="-2"/>
          <w:sz w:val="22"/>
          <w:szCs w:val="22"/>
          <w:lang w:val="es-PE"/>
        </w:rPr>
        <w:t>8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 l/min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.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(Exclusiva).con columna de dirección ajustable a la ergonomía del operador mediante un pedal.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</w:pPr>
    </w:p>
    <w:p w:rsidR="00294760" w:rsidRPr="00AD5F08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lastRenderedPageBreak/>
        <w:t>Sistema Eléctrico: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Batería de 12v,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1</w:t>
      </w:r>
      <w:r>
        <w:rPr>
          <w:rFonts w:ascii="Arial" w:hAnsi="Arial" w:cs="Arial"/>
          <w:spacing w:val="-2"/>
          <w:sz w:val="22"/>
          <w:szCs w:val="22"/>
          <w:lang w:val="es-PE"/>
        </w:rPr>
        <w:t>0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 xml:space="preserve">0 Ah, Alternador de 64 A, Motor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de </w:t>
      </w:r>
      <w:r w:rsidRPr="00AD5F08">
        <w:rPr>
          <w:rFonts w:ascii="Arial" w:hAnsi="Arial" w:cs="Arial"/>
          <w:spacing w:val="-2"/>
          <w:sz w:val="22"/>
          <w:szCs w:val="22"/>
          <w:lang w:val="es-PE"/>
        </w:rPr>
        <w:t>arranque de 3.5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Kw</w:t>
      </w:r>
      <w:proofErr w:type="spellEnd"/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>
        <w:rPr>
          <w:rFonts w:ascii="Arial" w:hAnsi="Arial" w:cs="Arial"/>
          <w:spacing w:val="-2"/>
          <w:sz w:val="22"/>
          <w:szCs w:val="22"/>
          <w:lang w:val="es-PE"/>
        </w:rPr>
        <w:t>Panel analógico,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 xml:space="preserve"> </w:t>
      </w:r>
      <w:r>
        <w:rPr>
          <w:rFonts w:ascii="Arial" w:hAnsi="Arial" w:cs="Arial"/>
          <w:spacing w:val="-2"/>
          <w:sz w:val="22"/>
          <w:szCs w:val="22"/>
          <w:lang w:val="es-PE"/>
        </w:rPr>
        <w:t xml:space="preserve">luces de trabajo (Aradura) en guardabarros </w:t>
      </w: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traseros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AD5F08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Eje Delantero: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8B75F3">
        <w:rPr>
          <w:rFonts w:ascii="Arial" w:hAnsi="Arial" w:cs="Arial"/>
          <w:spacing w:val="-2"/>
          <w:sz w:val="22"/>
          <w:szCs w:val="22"/>
          <w:lang w:val="es-PE"/>
        </w:rPr>
        <w:t>Activación de la tracción mediante interruptor de accionamiento</w:t>
      </w:r>
      <w:r w:rsidRPr="004277FE"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4277FE">
        <w:rPr>
          <w:rFonts w:ascii="Arial" w:hAnsi="Arial" w:cs="Arial"/>
          <w:spacing w:val="-2"/>
          <w:sz w:val="22"/>
          <w:szCs w:val="22"/>
          <w:lang w:val="es-PE"/>
        </w:rPr>
        <w:t>Con dos cilindros de Dirección.</w:t>
      </w:r>
    </w:p>
    <w:p w:rsidR="00294760" w:rsidRPr="00DA576F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Pr="004B2F77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Puesto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  <w:t xml:space="preserve">Plataforma suspendida tipo </w:t>
      </w:r>
      <w:proofErr w:type="spellStart"/>
      <w:r>
        <w:rPr>
          <w:rFonts w:ascii="Arial" w:hAnsi="Arial" w:cs="Arial"/>
          <w:b/>
          <w:spacing w:val="-2"/>
          <w:sz w:val="22"/>
          <w:szCs w:val="22"/>
          <w:lang w:val="es-PE"/>
        </w:rPr>
        <w:t>rops</w:t>
      </w:r>
      <w:proofErr w:type="spellEnd"/>
      <w:r>
        <w:rPr>
          <w:rFonts w:ascii="Arial" w:hAnsi="Arial" w:cs="Arial"/>
          <w:b/>
          <w:spacing w:val="-2"/>
          <w:sz w:val="22"/>
          <w:szCs w:val="22"/>
          <w:lang w:val="es-PE"/>
        </w:rPr>
        <w:t xml:space="preserve"> con bastidor plegable</w:t>
      </w:r>
    </w:p>
    <w:p w:rsidR="00294760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del</w:t>
      </w:r>
      <w:proofErr w:type="gramEnd"/>
      <w:r w:rsidRPr="00DA576F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 xml:space="preserve"> Conductor: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spacing w:val="-2"/>
          <w:sz w:val="22"/>
          <w:szCs w:val="22"/>
          <w:lang w:val="es-PE"/>
        </w:rPr>
        <w:t>asiento del operador con apoya brazos, ajuste de altura y otras</w:t>
      </w:r>
    </w:p>
    <w:p w:rsidR="00294760" w:rsidRPr="004277FE" w:rsidRDefault="00294760" w:rsidP="00294760">
      <w:pPr>
        <w:ind w:left="1416" w:firstLine="708"/>
        <w:jc w:val="both"/>
        <w:rPr>
          <w:rFonts w:ascii="Arial" w:hAnsi="Arial" w:cs="Arial"/>
          <w:spacing w:val="-2"/>
          <w:sz w:val="22"/>
          <w:szCs w:val="22"/>
          <w:lang w:val="es-PE"/>
        </w:rPr>
      </w:pPr>
      <w:proofErr w:type="gramStart"/>
      <w:r>
        <w:rPr>
          <w:rFonts w:ascii="Arial" w:hAnsi="Arial" w:cs="Arial"/>
          <w:spacing w:val="-2"/>
          <w:sz w:val="22"/>
          <w:szCs w:val="22"/>
          <w:lang w:val="es-PE"/>
        </w:rPr>
        <w:t>posiciones</w:t>
      </w:r>
      <w:proofErr w:type="gramEnd"/>
      <w:r>
        <w:rPr>
          <w:rFonts w:ascii="Arial" w:hAnsi="Arial" w:cs="Arial"/>
          <w:spacing w:val="-2"/>
          <w:sz w:val="22"/>
          <w:szCs w:val="22"/>
          <w:lang w:val="es-PE"/>
        </w:rPr>
        <w:t xml:space="preserve"> para comodidad del operador, techo </w:t>
      </w:r>
      <w:proofErr w:type="spellStart"/>
      <w:r>
        <w:rPr>
          <w:rFonts w:ascii="Arial" w:hAnsi="Arial" w:cs="Arial"/>
          <w:spacing w:val="-2"/>
          <w:sz w:val="22"/>
          <w:szCs w:val="22"/>
          <w:lang w:val="es-PE"/>
        </w:rPr>
        <w:t>capony</w:t>
      </w:r>
      <w:proofErr w:type="spellEnd"/>
      <w:r>
        <w:rPr>
          <w:rFonts w:ascii="Arial" w:hAnsi="Arial" w:cs="Arial"/>
          <w:spacing w:val="-2"/>
          <w:sz w:val="22"/>
          <w:szCs w:val="22"/>
          <w:lang w:val="es-PE"/>
        </w:rPr>
        <w:t>.</w:t>
      </w:r>
    </w:p>
    <w:p w:rsidR="00294760" w:rsidRPr="004277FE" w:rsidRDefault="00294760" w:rsidP="00294760">
      <w:pPr>
        <w:jc w:val="both"/>
        <w:rPr>
          <w:rFonts w:ascii="Arial" w:hAnsi="Arial" w:cs="Arial"/>
          <w:spacing w:val="-2"/>
          <w:sz w:val="22"/>
          <w:szCs w:val="22"/>
          <w:lang w:val="es-PE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pacing w:val="-2"/>
          <w:sz w:val="22"/>
          <w:szCs w:val="22"/>
          <w:u w:val="single"/>
          <w:lang w:val="es-PE"/>
        </w:rPr>
        <w:t>Pesos:</w:t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>
        <w:rPr>
          <w:rFonts w:ascii="Arial" w:hAnsi="Arial" w:cs="Arial"/>
          <w:b/>
          <w:spacing w:val="-2"/>
          <w:sz w:val="22"/>
          <w:szCs w:val="22"/>
          <w:lang w:val="es-PE"/>
        </w:rPr>
        <w:tab/>
      </w:r>
      <w:r w:rsidRPr="004277FE">
        <w:rPr>
          <w:rFonts w:ascii="Arial" w:hAnsi="Arial" w:cs="Arial"/>
          <w:sz w:val="22"/>
          <w:szCs w:val="22"/>
        </w:rPr>
        <w:t>6 contrapesos delanteros, un peso</w:t>
      </w:r>
      <w:r>
        <w:rPr>
          <w:rFonts w:ascii="Arial" w:hAnsi="Arial" w:cs="Arial"/>
          <w:sz w:val="22"/>
          <w:szCs w:val="22"/>
        </w:rPr>
        <w:t xml:space="preserve"> central (100kg), 6 contrapesos</w:t>
      </w:r>
    </w:p>
    <w:p w:rsidR="00294760" w:rsidRDefault="00294760" w:rsidP="00294760">
      <w:pPr>
        <w:ind w:left="1416" w:firstLine="708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Traseros</w:t>
      </w:r>
      <w:r>
        <w:rPr>
          <w:rFonts w:ascii="Arial" w:hAnsi="Arial" w:cs="Arial"/>
          <w:sz w:val="22"/>
          <w:szCs w:val="22"/>
        </w:rPr>
        <w:t xml:space="preserve"> </w:t>
      </w:r>
      <w:r w:rsidRPr="004277FE">
        <w:rPr>
          <w:rFonts w:ascii="Arial" w:hAnsi="Arial" w:cs="Arial"/>
          <w:sz w:val="22"/>
          <w:szCs w:val="22"/>
        </w:rPr>
        <w:t>(300 kg).</w:t>
      </w:r>
      <w:r>
        <w:rPr>
          <w:rFonts w:ascii="Arial" w:hAnsi="Arial" w:cs="Arial"/>
          <w:sz w:val="22"/>
          <w:szCs w:val="22"/>
        </w:rPr>
        <w:t>peso total del tractor 4,099 kg. (Con pesos)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 xml:space="preserve">Peso con lastre total </w:t>
      </w:r>
      <w:r>
        <w:rPr>
          <w:rFonts w:ascii="Arial" w:hAnsi="Arial" w:cs="Arial"/>
          <w:sz w:val="22"/>
          <w:szCs w:val="22"/>
        </w:rPr>
        <w:t>4,899</w:t>
      </w:r>
      <w:r w:rsidRPr="004277FE">
        <w:rPr>
          <w:rFonts w:ascii="Arial" w:hAnsi="Arial" w:cs="Arial"/>
          <w:sz w:val="22"/>
          <w:szCs w:val="22"/>
        </w:rPr>
        <w:t xml:space="preserve"> kg.</w:t>
      </w:r>
      <w:r>
        <w:rPr>
          <w:rFonts w:ascii="Arial" w:hAnsi="Arial" w:cs="Arial"/>
          <w:sz w:val="22"/>
          <w:szCs w:val="22"/>
        </w:rPr>
        <w:t xml:space="preserve"> Aprox.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1F229A">
        <w:rPr>
          <w:rFonts w:ascii="Arial" w:hAnsi="Arial" w:cs="Arial"/>
          <w:b/>
          <w:sz w:val="22"/>
          <w:szCs w:val="22"/>
          <w:u w:val="single"/>
        </w:rPr>
        <w:t>Dimensiones:</w:t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 xml:space="preserve">Ancho de trocha delantera: </w:t>
      </w:r>
      <w:r>
        <w:rPr>
          <w:rFonts w:ascii="Arial" w:hAnsi="Arial" w:cs="Arial"/>
          <w:sz w:val="22"/>
          <w:szCs w:val="22"/>
        </w:rPr>
        <w:tab/>
        <w:t>1672 -</w:t>
      </w:r>
      <w:r w:rsidRPr="004277F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00</w:t>
      </w:r>
      <w:r w:rsidRPr="004277FE">
        <w:rPr>
          <w:rFonts w:ascii="Arial" w:hAnsi="Arial" w:cs="Arial"/>
          <w:sz w:val="22"/>
          <w:szCs w:val="22"/>
        </w:rPr>
        <w:t>0  mm</w:t>
      </w:r>
    </w:p>
    <w:p w:rsidR="00294760" w:rsidRPr="000F1C00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 xml:space="preserve">Ancho de trocha posterior: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1</w:t>
      </w:r>
      <w:r>
        <w:rPr>
          <w:rFonts w:ascii="Arial" w:hAnsi="Arial" w:cs="Arial"/>
          <w:sz w:val="22"/>
          <w:szCs w:val="22"/>
        </w:rPr>
        <w:t>5</w:t>
      </w:r>
      <w:r w:rsidRPr="000F1C00">
        <w:rPr>
          <w:rFonts w:ascii="Arial" w:hAnsi="Arial" w:cs="Arial"/>
          <w:sz w:val="22"/>
          <w:szCs w:val="22"/>
        </w:rPr>
        <w:t>2</w:t>
      </w:r>
      <w:r>
        <w:rPr>
          <w:rFonts w:ascii="Arial" w:hAnsi="Arial" w:cs="Arial"/>
          <w:sz w:val="22"/>
          <w:szCs w:val="22"/>
        </w:rPr>
        <w:t>6 -</w:t>
      </w:r>
      <w:r w:rsidRPr="000F1C00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ab/>
      </w:r>
      <w:r w:rsidRPr="000F1C00">
        <w:rPr>
          <w:rFonts w:ascii="Arial" w:hAnsi="Arial" w:cs="Arial"/>
          <w:sz w:val="22"/>
          <w:szCs w:val="22"/>
        </w:rPr>
        <w:t>202</w:t>
      </w:r>
      <w:r>
        <w:rPr>
          <w:rFonts w:ascii="Arial" w:hAnsi="Arial" w:cs="Arial"/>
          <w:sz w:val="22"/>
          <w:szCs w:val="22"/>
        </w:rPr>
        <w:t>4</w:t>
      </w:r>
      <w:r w:rsidRPr="000F1C00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Distancia entre ejes:</w:t>
      </w:r>
      <w:r>
        <w:rPr>
          <w:rFonts w:ascii="Arial" w:hAnsi="Arial" w:cs="Arial"/>
          <w:sz w:val="22"/>
          <w:szCs w:val="22"/>
        </w:rPr>
        <w:t xml:space="preserve">                 </w:t>
      </w:r>
      <w:r w:rsidRPr="004277FE">
        <w:rPr>
          <w:rFonts w:ascii="Arial" w:hAnsi="Arial" w:cs="Arial"/>
          <w:sz w:val="22"/>
          <w:szCs w:val="22"/>
        </w:rPr>
        <w:t xml:space="preserve">      </w:t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24</w:t>
      </w:r>
      <w:r>
        <w:rPr>
          <w:rFonts w:ascii="Arial" w:hAnsi="Arial" w:cs="Arial"/>
          <w:sz w:val="22"/>
          <w:szCs w:val="22"/>
        </w:rPr>
        <w:t>0</w:t>
      </w:r>
      <w:r w:rsidRPr="004277FE">
        <w:rPr>
          <w:rFonts w:ascii="Arial" w:hAnsi="Arial" w:cs="Arial"/>
          <w:sz w:val="22"/>
          <w:szCs w:val="22"/>
        </w:rPr>
        <w:t>2  mm</w:t>
      </w:r>
    </w:p>
    <w:p w:rsidR="00294760" w:rsidRPr="004277FE" w:rsidRDefault="00294760" w:rsidP="00294760">
      <w:pPr>
        <w:ind w:left="1418" w:firstLine="709"/>
        <w:jc w:val="both"/>
        <w:rPr>
          <w:rFonts w:ascii="Arial" w:hAnsi="Arial" w:cs="Arial"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Longitud total: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>044</w:t>
      </w:r>
      <w:r w:rsidRPr="004277FE">
        <w:rPr>
          <w:rFonts w:ascii="Arial" w:hAnsi="Arial" w:cs="Arial"/>
          <w:sz w:val="22"/>
          <w:szCs w:val="22"/>
        </w:rPr>
        <w:t xml:space="preserve">  mm</w:t>
      </w: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4277FE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804B47">
        <w:rPr>
          <w:rFonts w:ascii="Arial" w:hAnsi="Arial" w:cs="Arial"/>
          <w:b/>
          <w:sz w:val="22"/>
          <w:szCs w:val="22"/>
          <w:u w:val="single"/>
        </w:rPr>
        <w:t>Neumáticos:</w:t>
      </w:r>
      <w:r>
        <w:rPr>
          <w:rFonts w:ascii="Arial" w:hAnsi="Arial" w:cs="Arial"/>
          <w:b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>Delanteros: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 w:rsidRPr="00C03361">
        <w:rPr>
          <w:rFonts w:ascii="Arial" w:hAnsi="Arial" w:cs="Arial"/>
          <w:b/>
          <w:sz w:val="22"/>
          <w:szCs w:val="22"/>
        </w:rPr>
        <w:t>1</w:t>
      </w:r>
      <w:r>
        <w:rPr>
          <w:rFonts w:ascii="Arial" w:hAnsi="Arial" w:cs="Arial"/>
          <w:b/>
          <w:sz w:val="22"/>
          <w:szCs w:val="22"/>
        </w:rPr>
        <w:t>2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24</w:t>
      </w:r>
    </w:p>
    <w:p w:rsidR="00294760" w:rsidRPr="00C03361" w:rsidRDefault="00294760" w:rsidP="00294760">
      <w:pPr>
        <w:ind w:left="1418" w:firstLine="709"/>
        <w:jc w:val="both"/>
        <w:rPr>
          <w:rFonts w:ascii="Arial" w:hAnsi="Arial" w:cs="Arial"/>
          <w:b/>
          <w:sz w:val="22"/>
          <w:szCs w:val="22"/>
        </w:rPr>
      </w:pPr>
      <w:r w:rsidRPr="004277FE">
        <w:rPr>
          <w:rFonts w:ascii="Arial" w:hAnsi="Arial" w:cs="Arial"/>
          <w:sz w:val="22"/>
          <w:szCs w:val="22"/>
        </w:rPr>
        <w:t>Posterior:</w:t>
      </w:r>
      <w:r w:rsidRPr="004277FE">
        <w:rPr>
          <w:rFonts w:ascii="Arial" w:hAnsi="Arial" w:cs="Arial"/>
          <w:sz w:val="22"/>
          <w:szCs w:val="22"/>
        </w:rPr>
        <w:tab/>
      </w:r>
      <w:r w:rsidRPr="004277FE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b/>
          <w:sz w:val="22"/>
          <w:szCs w:val="22"/>
        </w:rPr>
        <w:t>18</w:t>
      </w:r>
      <w:r w:rsidRPr="00C03361">
        <w:rPr>
          <w:rFonts w:ascii="Arial" w:hAnsi="Arial" w:cs="Arial"/>
          <w:b/>
          <w:sz w:val="22"/>
          <w:szCs w:val="22"/>
        </w:rPr>
        <w:t>.</w:t>
      </w:r>
      <w:r>
        <w:rPr>
          <w:rFonts w:ascii="Arial" w:hAnsi="Arial" w:cs="Arial"/>
          <w:b/>
          <w:sz w:val="22"/>
          <w:szCs w:val="22"/>
        </w:rPr>
        <w:t>4</w:t>
      </w:r>
      <w:r w:rsidRPr="00C03361">
        <w:rPr>
          <w:rFonts w:ascii="Arial" w:hAnsi="Arial" w:cs="Arial"/>
          <w:b/>
          <w:sz w:val="22"/>
          <w:szCs w:val="22"/>
        </w:rPr>
        <w:t xml:space="preserve"> R 3</w:t>
      </w:r>
      <w:r>
        <w:rPr>
          <w:rFonts w:ascii="Arial" w:hAnsi="Arial" w:cs="Arial"/>
          <w:b/>
          <w:sz w:val="22"/>
          <w:szCs w:val="22"/>
        </w:rPr>
        <w:t>0</w:t>
      </w:r>
    </w:p>
    <w:p w:rsidR="00294760" w:rsidRPr="0012036D" w:rsidRDefault="00294760" w:rsidP="00294760">
      <w:pPr>
        <w:jc w:val="both"/>
        <w:rPr>
          <w:rFonts w:ascii="Arial" w:hAnsi="Arial" w:cs="Arial"/>
          <w:sz w:val="16"/>
          <w:szCs w:val="16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Default="00294760" w:rsidP="00294760">
      <w:pPr>
        <w:jc w:val="center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PRECIO DE VENTA UNITARIO:</w:t>
      </w:r>
    </w:p>
    <w:p w:rsidR="00294760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p w:rsidR="00294760" w:rsidRPr="0012036D" w:rsidRDefault="00294760" w:rsidP="00294760">
      <w:pPr>
        <w:jc w:val="both"/>
        <w:rPr>
          <w:rFonts w:ascii="Arial" w:hAnsi="Arial" w:cs="Arial"/>
          <w:b/>
          <w:sz w:val="16"/>
          <w:szCs w:val="16"/>
          <w:u w:val="single"/>
        </w:rPr>
      </w:pPr>
    </w:p>
    <w:tbl>
      <w:tblPr>
        <w:tblpPr w:leftFromText="141" w:rightFromText="141" w:vertAnchor="text" w:horzAnchor="page" w:tblpX="3366" w:tblpY="155"/>
        <w:tblW w:w="5882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05"/>
        <w:gridCol w:w="2977"/>
      </w:tblGrid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VALOR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US$ 44,067.80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            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 I.G.V 18%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US$   7,932.20</w:t>
            </w:r>
          </w:p>
        </w:tc>
      </w:tr>
      <w:tr w:rsidR="00294760" w:rsidRPr="0077199A" w:rsidTr="002348EC">
        <w:trPr>
          <w:trHeight w:val="300"/>
        </w:trPr>
        <w:tc>
          <w:tcPr>
            <w:tcW w:w="29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  </w:t>
            </w:r>
            <w:r w:rsidRPr="0077199A"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PRECIO DE VENTA</w:t>
            </w: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294760" w:rsidRPr="0077199A" w:rsidRDefault="00294760" w:rsidP="002348EC">
            <w:pPr>
              <w:jc w:val="both"/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</w:pPr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 xml:space="preserve">US$ </w:t>
            </w:r>
            <w:bookmarkStart w:id="0" w:name="_GoBack"/>
            <w:r>
              <w:rPr>
                <w:rFonts w:ascii="Arial" w:hAnsi="Arial" w:cs="Arial"/>
                <w:b/>
                <w:color w:val="000000"/>
                <w:sz w:val="22"/>
                <w:szCs w:val="22"/>
                <w:lang w:val="es-PE" w:eastAsia="es-PE"/>
              </w:rPr>
              <w:t>52,000.00</w:t>
            </w:r>
            <w:bookmarkEnd w:id="0"/>
          </w:p>
        </w:tc>
      </w:tr>
    </w:tbl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D684A" w:rsidRDefault="00294760" w:rsidP="00294760">
      <w:pPr>
        <w:jc w:val="both"/>
        <w:rPr>
          <w:rFonts w:ascii="Arial" w:hAnsi="Arial" w:cs="Arial"/>
          <w:sz w:val="10"/>
          <w:szCs w:val="10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  <w:r w:rsidRPr="0077199A">
        <w:rPr>
          <w:rFonts w:ascii="Arial" w:hAnsi="Arial" w:cs="Arial"/>
          <w:b/>
          <w:sz w:val="22"/>
          <w:szCs w:val="22"/>
          <w:u w:val="single"/>
        </w:rPr>
        <w:t>CONDICIONES COMERCIALES</w:t>
      </w:r>
      <w:r>
        <w:rPr>
          <w:rFonts w:ascii="Arial" w:hAnsi="Arial" w:cs="Arial"/>
          <w:b/>
          <w:sz w:val="22"/>
          <w:szCs w:val="22"/>
          <w:u w:val="single"/>
        </w:rPr>
        <w:t>:</w:t>
      </w:r>
    </w:p>
    <w:p w:rsidR="00294760" w:rsidRPr="0077199A" w:rsidRDefault="00294760" w:rsidP="00294760">
      <w:pPr>
        <w:jc w:val="both"/>
        <w:rPr>
          <w:rFonts w:ascii="Arial" w:hAnsi="Arial" w:cs="Arial"/>
          <w:b/>
          <w:sz w:val="22"/>
          <w:szCs w:val="22"/>
          <w:u w:val="single"/>
        </w:rPr>
      </w:pP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Garantía del Equipo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01 Año, sin límites de horas</w:t>
      </w:r>
      <w:r w:rsidRPr="0077199A">
        <w:rPr>
          <w:rFonts w:ascii="Arial" w:hAnsi="Arial" w:cs="Arial"/>
          <w:sz w:val="22"/>
          <w:szCs w:val="22"/>
        </w:rPr>
        <w:tab/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Forma de Pago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Contado o Leasing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Lugar de entrega</w:t>
      </w:r>
      <w:r>
        <w:rPr>
          <w:rFonts w:ascii="Arial" w:hAnsi="Arial" w:cs="Arial"/>
          <w:sz w:val="22"/>
          <w:szCs w:val="22"/>
        </w:rPr>
        <w:tab/>
        <w:t>: Almacenes de Huancayo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Tiempo de entrega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Inmediata, salvo previa venta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  <w:r w:rsidRPr="0077199A">
        <w:rPr>
          <w:rFonts w:ascii="Arial" w:hAnsi="Arial" w:cs="Arial"/>
          <w:sz w:val="22"/>
          <w:szCs w:val="22"/>
        </w:rPr>
        <w:t>Validez de la oferta</w:t>
      </w:r>
      <w:r>
        <w:rPr>
          <w:rFonts w:ascii="Arial" w:hAnsi="Arial" w:cs="Arial"/>
          <w:sz w:val="22"/>
          <w:szCs w:val="22"/>
        </w:rPr>
        <w:tab/>
      </w:r>
      <w:r w:rsidRPr="0077199A">
        <w:rPr>
          <w:rFonts w:ascii="Arial" w:hAnsi="Arial" w:cs="Arial"/>
          <w:sz w:val="22"/>
          <w:szCs w:val="22"/>
        </w:rPr>
        <w:t>:</w:t>
      </w:r>
      <w:r>
        <w:rPr>
          <w:rFonts w:ascii="Arial" w:hAnsi="Arial" w:cs="Arial"/>
          <w:sz w:val="22"/>
          <w:szCs w:val="22"/>
        </w:rPr>
        <w:t xml:space="preserve"> 15 Días</w:t>
      </w:r>
    </w:p>
    <w:p w:rsidR="00294760" w:rsidRPr="0077199A" w:rsidRDefault="00294760" w:rsidP="00294760">
      <w:pPr>
        <w:jc w:val="both"/>
        <w:rPr>
          <w:rFonts w:ascii="Arial" w:hAnsi="Arial" w:cs="Arial"/>
          <w:sz w:val="22"/>
          <w:szCs w:val="22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 w:rsidRPr="001408D1">
        <w:rPr>
          <w:rFonts w:ascii="Arial" w:hAnsi="Arial" w:cs="Arial"/>
          <w:sz w:val="22"/>
          <w:szCs w:val="22"/>
          <w:lang w:val="es-PE"/>
        </w:rPr>
        <w:t>Atte.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</w:p>
    <w:p w:rsidR="00294760" w:rsidRPr="001408D1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         Miguel Beltrán P.</w:t>
      </w:r>
    </w:p>
    <w:p w:rsidR="00294760" w:rsidRDefault="00294760" w:rsidP="00294760">
      <w:pPr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Asesor Comercial Agrícola</w:t>
      </w:r>
    </w:p>
    <w:p w:rsidR="00294760" w:rsidRDefault="00294760" w:rsidP="00294760">
      <w:pPr>
        <w:ind w:firstLine="708"/>
        <w:jc w:val="both"/>
        <w:rPr>
          <w:rFonts w:ascii="Arial" w:hAnsi="Arial" w:cs="Arial"/>
          <w:sz w:val="22"/>
          <w:szCs w:val="22"/>
          <w:lang w:val="es-PE"/>
        </w:rPr>
      </w:pPr>
      <w:r>
        <w:rPr>
          <w:rFonts w:ascii="Arial" w:hAnsi="Arial" w:cs="Arial"/>
          <w:sz w:val="22"/>
          <w:szCs w:val="22"/>
          <w:lang w:val="es-PE"/>
        </w:rPr>
        <w:t xml:space="preserve">  </w:t>
      </w:r>
      <w:proofErr w:type="spellStart"/>
      <w:r>
        <w:rPr>
          <w:rFonts w:ascii="Arial" w:hAnsi="Arial" w:cs="Arial"/>
          <w:sz w:val="22"/>
          <w:szCs w:val="22"/>
          <w:lang w:val="es-PE"/>
        </w:rPr>
        <w:t>Resteco</w:t>
      </w:r>
      <w:proofErr w:type="spellEnd"/>
      <w:r>
        <w:rPr>
          <w:rFonts w:ascii="Arial" w:hAnsi="Arial" w:cs="Arial"/>
          <w:sz w:val="22"/>
          <w:szCs w:val="22"/>
          <w:lang w:val="es-PE"/>
        </w:rPr>
        <w:t xml:space="preserve"> S.A.</w:t>
      </w:r>
    </w:p>
    <w:p w:rsidR="007C6423" w:rsidRPr="00294760" w:rsidRDefault="007C6423" w:rsidP="00294760"/>
    <w:sectPr w:rsidR="007C6423" w:rsidRPr="00294760" w:rsidSect="00C775BE">
      <w:headerReference w:type="default" r:id="rId8"/>
      <w:footerReference w:type="default" r:id="rId9"/>
      <w:pgSz w:w="12240" w:h="15840" w:code="1"/>
      <w:pgMar w:top="1417" w:right="1325" w:bottom="1985" w:left="1701" w:header="567" w:footer="58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0129D" w:rsidRDefault="0000129D" w:rsidP="00A912F7">
      <w:r>
        <w:separator/>
      </w:r>
    </w:p>
  </w:endnote>
  <w:endnote w:type="continuationSeparator" w:id="0">
    <w:p w:rsidR="0000129D" w:rsidRDefault="0000129D" w:rsidP="00A912F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olvoSans">
    <w:altName w:val="Courier New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B2DC7" w:rsidRDefault="00FB2DC7" w:rsidP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>____________________________________________________________________________________________________</w:t>
    </w:r>
  </w:p>
  <w:p w:rsidR="00FB2DC7" w:rsidRDefault="00FB2DC7" w:rsidP="00FB2DC7">
    <w:pPr>
      <w:pStyle w:val="Piedepgina"/>
      <w:rPr>
        <w:rFonts w:ascii="Arial Narrow" w:hAnsi="Arial Narrow"/>
        <w:b/>
        <w:sz w:val="10"/>
        <w:szCs w:val="10"/>
      </w:rPr>
    </w:pPr>
  </w:p>
  <w:p w:rsidR="00FB2DC7" w:rsidRDefault="00FB2DC7">
    <w:pPr>
      <w:pStyle w:val="Piedepgina"/>
      <w:rPr>
        <w:rFonts w:ascii="Arial Narrow" w:hAnsi="Arial Narrow"/>
        <w:b/>
        <w:sz w:val="20"/>
      </w:rPr>
    </w:pPr>
    <w:r>
      <w:rPr>
        <w:rFonts w:ascii="Arial Narrow" w:hAnsi="Arial Narrow"/>
        <w:b/>
        <w:sz w:val="20"/>
      </w:rPr>
      <w:t xml:space="preserve">   </w:t>
    </w:r>
    <w:r w:rsidRPr="002D379D">
      <w:rPr>
        <w:rFonts w:ascii="Arial Narrow" w:hAnsi="Arial Narrow"/>
        <w:b/>
        <w:sz w:val="20"/>
      </w:rPr>
      <w:t>Av. Mariscal Castilla No. 2775</w:t>
    </w:r>
    <w:r>
      <w:rPr>
        <w:rFonts w:ascii="Arial Narrow" w:hAnsi="Arial Narrow"/>
        <w:b/>
        <w:sz w:val="20"/>
      </w:rPr>
      <w:t xml:space="preserve">-2779 </w:t>
    </w:r>
    <w:r w:rsidRPr="002D379D">
      <w:rPr>
        <w:rFonts w:ascii="Arial Narrow" w:hAnsi="Arial Narrow"/>
        <w:b/>
        <w:sz w:val="20"/>
      </w:rPr>
      <w:t xml:space="preserve"> </w:t>
    </w:r>
    <w:r>
      <w:rPr>
        <w:rFonts w:ascii="Arial Narrow" w:hAnsi="Arial Narrow"/>
        <w:b/>
        <w:sz w:val="20"/>
      </w:rPr>
      <w:t xml:space="preserve">El Tambo – Huancayo         </w:t>
    </w:r>
    <w:r w:rsidRPr="002D379D">
      <w:rPr>
        <w:rFonts w:ascii="Arial Narrow" w:hAnsi="Arial Narrow"/>
        <w:b/>
        <w:sz w:val="20"/>
      </w:rPr>
      <w:t xml:space="preserve"> </w:t>
    </w:r>
    <w:proofErr w:type="spellStart"/>
    <w:r w:rsidRPr="002D379D">
      <w:rPr>
        <w:rFonts w:ascii="Arial Narrow" w:hAnsi="Arial Narrow"/>
        <w:b/>
        <w:sz w:val="20"/>
      </w:rPr>
      <w:t>Telf</w:t>
    </w:r>
    <w:proofErr w:type="spellEnd"/>
    <w:r w:rsidRPr="002D379D">
      <w:rPr>
        <w:rFonts w:ascii="Arial Narrow" w:hAnsi="Arial Narrow"/>
        <w:b/>
        <w:sz w:val="20"/>
      </w:rPr>
      <w:t xml:space="preserve">: 064 – 252406 </w:t>
    </w:r>
    <w:proofErr w:type="spellStart"/>
    <w:r w:rsidRPr="002D379D">
      <w:rPr>
        <w:rFonts w:ascii="Arial Narrow" w:hAnsi="Arial Narrow"/>
        <w:b/>
        <w:sz w:val="20"/>
      </w:rPr>
      <w:t>Cel</w:t>
    </w:r>
    <w:proofErr w:type="spellEnd"/>
    <w:r w:rsidRPr="002D379D">
      <w:rPr>
        <w:rFonts w:ascii="Arial Narrow" w:hAnsi="Arial Narrow"/>
        <w:b/>
        <w:sz w:val="20"/>
      </w:rPr>
      <w:t>: 964-648504 RPM: #345400</w:t>
    </w:r>
  </w:p>
  <w:p w:rsidR="00FB2DC7" w:rsidRDefault="00640F00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62336" behindDoc="1" locked="0" layoutInCell="1" allowOverlap="1" wp14:anchorId="2BD69C5C" wp14:editId="63393EC6">
          <wp:simplePos x="0" y="0"/>
          <wp:positionH relativeFrom="margin">
            <wp:posOffset>-333375</wp:posOffset>
          </wp:positionH>
          <wp:positionV relativeFrom="paragraph">
            <wp:posOffset>158115</wp:posOffset>
          </wp:positionV>
          <wp:extent cx="981075" cy="285750"/>
          <wp:effectExtent l="0" t="0" r="9525" b="0"/>
          <wp:wrapTight wrapText="bothSides">
            <wp:wrapPolygon edited="0">
              <wp:start x="0" y="0"/>
              <wp:lineTo x="0" y="20160"/>
              <wp:lineTo x="21390" y="20160"/>
              <wp:lineTo x="21390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81075" cy="285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FB2DC7" w:rsidRDefault="0058697D">
    <w:pPr>
      <w:pStyle w:val="Piedepgina"/>
      <w:rPr>
        <w:rFonts w:ascii="Arial Narrow" w:hAnsi="Arial Narrow"/>
        <w:b/>
        <w:sz w:val="20"/>
      </w:rPr>
    </w:pPr>
    <w:r>
      <w:rPr>
        <w:noProof/>
        <w:lang w:eastAsia="es-PE"/>
      </w:rPr>
      <w:drawing>
        <wp:anchor distT="0" distB="0" distL="114300" distR="114300" simplePos="0" relativeHeight="251670528" behindDoc="1" locked="0" layoutInCell="1" allowOverlap="1">
          <wp:simplePos x="0" y="0"/>
          <wp:positionH relativeFrom="column">
            <wp:posOffset>4977765</wp:posOffset>
          </wp:positionH>
          <wp:positionV relativeFrom="paragraph">
            <wp:posOffset>24765</wp:posOffset>
          </wp:positionV>
          <wp:extent cx="733425" cy="257175"/>
          <wp:effectExtent l="0" t="0" r="9525" b="9525"/>
          <wp:wrapTight wrapText="bothSides">
            <wp:wrapPolygon edited="0">
              <wp:start x="0" y="0"/>
              <wp:lineTo x="0" y="20800"/>
              <wp:lineTo x="21319" y="20800"/>
              <wp:lineTo x="21319" y="0"/>
              <wp:lineTo x="0" y="0"/>
            </wp:wrapPolygon>
          </wp:wrapTight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3425" cy="2571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  <w:lang w:eastAsia="es-PE"/>
      </w:rPr>
      <w:drawing>
        <wp:anchor distT="0" distB="0" distL="114300" distR="114300" simplePos="0" relativeHeight="251669504" behindDoc="1" locked="0" layoutInCell="1" allowOverlap="1" wp14:anchorId="2EDC334D" wp14:editId="50A8E438">
          <wp:simplePos x="0" y="0"/>
          <wp:positionH relativeFrom="column">
            <wp:posOffset>3910965</wp:posOffset>
          </wp:positionH>
          <wp:positionV relativeFrom="paragraph">
            <wp:posOffset>12700</wp:posOffset>
          </wp:positionV>
          <wp:extent cx="962025" cy="219075"/>
          <wp:effectExtent l="0" t="0" r="9525" b="9525"/>
          <wp:wrapTight wrapText="bothSides">
            <wp:wrapPolygon edited="0">
              <wp:start x="0" y="0"/>
              <wp:lineTo x="0" y="20661"/>
              <wp:lineTo x="21386" y="20661"/>
              <wp:lineTo x="21386" y="0"/>
              <wp:lineTo x="0" y="0"/>
            </wp:wrapPolygon>
          </wp:wrapTight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62025" cy="219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8480" behindDoc="1" locked="0" layoutInCell="1" allowOverlap="1" wp14:anchorId="48990127" wp14:editId="30CE1F45">
          <wp:simplePos x="0" y="0"/>
          <wp:positionH relativeFrom="column">
            <wp:posOffset>2748915</wp:posOffset>
          </wp:positionH>
          <wp:positionV relativeFrom="paragraph">
            <wp:posOffset>12065</wp:posOffset>
          </wp:positionV>
          <wp:extent cx="1030605" cy="285750"/>
          <wp:effectExtent l="0" t="0" r="0" b="0"/>
          <wp:wrapTight wrapText="bothSides">
            <wp:wrapPolygon edited="0">
              <wp:start x="0" y="0"/>
              <wp:lineTo x="0" y="20160"/>
              <wp:lineTo x="21161" y="20160"/>
              <wp:lineTo x="21161" y="0"/>
              <wp:lineTo x="0" y="0"/>
            </wp:wrapPolygon>
          </wp:wrapTight>
          <wp:docPr id="24" name="Imagen 2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30605" cy="2857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394ED5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6432" behindDoc="1" locked="0" layoutInCell="1" allowOverlap="1" wp14:anchorId="6E925555" wp14:editId="7EE091B7">
          <wp:simplePos x="0" y="0"/>
          <wp:positionH relativeFrom="column">
            <wp:posOffset>1941830</wp:posOffset>
          </wp:positionH>
          <wp:positionV relativeFrom="paragraph">
            <wp:posOffset>9525</wp:posOffset>
          </wp:positionV>
          <wp:extent cx="647700" cy="466725"/>
          <wp:effectExtent l="0" t="0" r="0" b="9525"/>
          <wp:wrapTight wrapText="bothSides">
            <wp:wrapPolygon edited="0">
              <wp:start x="1906" y="0"/>
              <wp:lineTo x="0" y="17633"/>
              <wp:lineTo x="0" y="21159"/>
              <wp:lineTo x="20965" y="21159"/>
              <wp:lineTo x="19059" y="0"/>
              <wp:lineTo x="1906" y="0"/>
            </wp:wrapPolygon>
          </wp:wrapTight>
          <wp:docPr id="25" name="Imagen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700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40F00" w:rsidRPr="002D379D">
      <w:rPr>
        <w:rFonts w:ascii="Arial Narrow" w:hAnsi="Arial Narrow"/>
        <w:b/>
        <w:noProof/>
        <w:sz w:val="20"/>
        <w:lang w:eastAsia="es-PE"/>
      </w:rPr>
      <w:drawing>
        <wp:anchor distT="0" distB="0" distL="114300" distR="114300" simplePos="0" relativeHeight="251664384" behindDoc="1" locked="0" layoutInCell="1" allowOverlap="1" wp14:anchorId="084312CB" wp14:editId="1034AC39">
          <wp:simplePos x="0" y="0"/>
          <wp:positionH relativeFrom="column">
            <wp:posOffset>808990</wp:posOffset>
          </wp:positionH>
          <wp:positionV relativeFrom="paragraph">
            <wp:posOffset>40640</wp:posOffset>
          </wp:positionV>
          <wp:extent cx="962025" cy="235585"/>
          <wp:effectExtent l="0" t="0" r="9525" b="0"/>
          <wp:wrapTight wrapText="bothSides">
            <wp:wrapPolygon edited="0">
              <wp:start x="0" y="0"/>
              <wp:lineTo x="0" y="19213"/>
              <wp:lineTo x="11121" y="19213"/>
              <wp:lineTo x="21386" y="17466"/>
              <wp:lineTo x="21386" y="0"/>
              <wp:lineTo x="0" y="0"/>
            </wp:wrapPolygon>
          </wp:wrapTight>
          <wp:docPr id="26" name="Imagen 2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62025" cy="2355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E2D02" w:rsidRPr="00FB2DC7" w:rsidRDefault="00DE2D02" w:rsidP="003E1678">
    <w:pPr>
      <w:pStyle w:val="Piedepgina"/>
      <w:rPr>
        <w:rFonts w:ascii="Arial Narrow" w:hAnsi="Arial Narrow"/>
        <w:b/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0129D" w:rsidRDefault="0000129D" w:rsidP="00A912F7">
      <w:r>
        <w:separator/>
      </w:r>
    </w:p>
  </w:footnote>
  <w:footnote w:type="continuationSeparator" w:id="0">
    <w:p w:rsidR="0000129D" w:rsidRDefault="0000129D" w:rsidP="00A912F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52A07" w:rsidRDefault="00DE3393" w:rsidP="00B52A07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  <w:ind w:left="-567"/>
      <w:rPr>
        <w:noProof/>
        <w:sz w:val="4"/>
        <w:szCs w:val="4"/>
        <w:lang w:eastAsia="es-PE"/>
      </w:rPr>
    </w:pPr>
    <w:r w:rsidRPr="00DE3393">
      <w:rPr>
        <w:noProof/>
        <w:lang w:eastAsia="es-PE"/>
      </w:rPr>
      <w:drawing>
        <wp:anchor distT="0" distB="0" distL="114300" distR="114300" simplePos="0" relativeHeight="251661312" behindDoc="1" locked="0" layoutInCell="1" allowOverlap="1" wp14:anchorId="57B333F4" wp14:editId="10DD0BEF">
          <wp:simplePos x="0" y="0"/>
          <wp:positionH relativeFrom="column">
            <wp:posOffset>2838450</wp:posOffset>
          </wp:positionH>
          <wp:positionV relativeFrom="paragraph">
            <wp:posOffset>-130810</wp:posOffset>
          </wp:positionV>
          <wp:extent cx="1428750" cy="438785"/>
          <wp:effectExtent l="0" t="0" r="0" b="0"/>
          <wp:wrapTight wrapText="bothSides">
            <wp:wrapPolygon edited="0">
              <wp:start x="288" y="0"/>
              <wp:lineTo x="288" y="20631"/>
              <wp:lineTo x="21024" y="20631"/>
              <wp:lineTo x="21024" y="0"/>
              <wp:lineTo x="288" y="0"/>
            </wp:wrapPolygon>
          </wp:wrapTight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-2599" r="-2599"/>
                  <a:stretch/>
                </pic:blipFill>
                <pic:spPr bwMode="auto">
                  <a:xfrm>
                    <a:off x="0" y="0"/>
                    <a:ext cx="1428750" cy="4387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3393">
      <w:rPr>
        <w:noProof/>
        <w:lang w:eastAsia="es-PE"/>
      </w:rPr>
      <w:drawing>
        <wp:anchor distT="0" distB="0" distL="114300" distR="114300" simplePos="0" relativeHeight="251660288" behindDoc="1" locked="0" layoutInCell="1" allowOverlap="1" wp14:anchorId="11814010" wp14:editId="26834F53">
          <wp:simplePos x="0" y="0"/>
          <wp:positionH relativeFrom="column">
            <wp:posOffset>4410075</wp:posOffset>
          </wp:positionH>
          <wp:positionV relativeFrom="paragraph">
            <wp:posOffset>-198120</wp:posOffset>
          </wp:positionV>
          <wp:extent cx="1377315" cy="534035"/>
          <wp:effectExtent l="0" t="0" r="0" b="0"/>
          <wp:wrapTight wrapText="bothSides">
            <wp:wrapPolygon edited="0">
              <wp:start x="0" y="0"/>
              <wp:lineTo x="0" y="20804"/>
              <wp:lineTo x="21212" y="20804"/>
              <wp:lineTo x="21212" y="0"/>
              <wp:lineTo x="0" y="0"/>
            </wp:wrapPolygon>
          </wp:wrapTight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7315" cy="5340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FD6601">
      <w:rPr>
        <w:noProof/>
        <w:lang w:eastAsia="es-PE"/>
      </w:rPr>
      <w:drawing>
        <wp:anchor distT="0" distB="0" distL="114300" distR="114300" simplePos="0" relativeHeight="251658240" behindDoc="0" locked="0" layoutInCell="1" allowOverlap="1" wp14:anchorId="74B62DF9" wp14:editId="0C0E9881">
          <wp:simplePos x="0" y="0"/>
          <wp:positionH relativeFrom="margin">
            <wp:align>left</wp:align>
          </wp:positionH>
          <wp:positionV relativeFrom="paragraph">
            <wp:posOffset>-198120</wp:posOffset>
          </wp:positionV>
          <wp:extent cx="2114549" cy="552450"/>
          <wp:effectExtent l="0" t="0" r="635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teco.png"/>
                  <pic:cNvPicPr/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14549" cy="552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B52A07">
      <w:rPr>
        <w:noProof/>
        <w:lang w:eastAsia="es-PE"/>
      </w:rPr>
      <w:t xml:space="preserve">                                </w:t>
    </w:r>
  </w:p>
  <w:p w:rsidR="00B52A07" w:rsidRDefault="00B52A07" w:rsidP="006379AA">
    <w:pPr>
      <w:pStyle w:val="Encabezado"/>
      <w:tabs>
        <w:tab w:val="clear" w:pos="4419"/>
        <w:tab w:val="clear" w:pos="8838"/>
        <w:tab w:val="left" w:pos="3516"/>
        <w:tab w:val="left" w:pos="4140"/>
        <w:tab w:val="left" w:pos="4563"/>
        <w:tab w:val="left" w:pos="5461"/>
      </w:tabs>
    </w:pPr>
    <w:r>
      <w:tab/>
    </w:r>
    <w:r>
      <w:tab/>
    </w:r>
  </w:p>
  <w:p w:rsidR="00FD6601" w:rsidRDefault="00FD6601" w:rsidP="00B52A07">
    <w:pPr>
      <w:pStyle w:val="Encabezado"/>
      <w:rPr>
        <w:rFonts w:ascii="Brush Script MT" w:hAnsi="Brush Script MT"/>
        <w:b/>
        <w:sz w:val="24"/>
        <w:szCs w:val="24"/>
      </w:rPr>
    </w:pPr>
  </w:p>
  <w:p w:rsidR="00B52A07" w:rsidRPr="00F42BCB" w:rsidRDefault="00B52A07" w:rsidP="00B52A07">
    <w:pPr>
      <w:pStyle w:val="Encabezado"/>
      <w:rPr>
        <w:rFonts w:ascii="Brush Script MT" w:hAnsi="Brush Script MT"/>
        <w:b/>
        <w:sz w:val="10"/>
        <w:szCs w:val="10"/>
      </w:rPr>
    </w:pPr>
    <w:r>
      <w:rPr>
        <w:rFonts w:ascii="Brush Script MT" w:hAnsi="Brush Script MT"/>
        <w:b/>
        <w:sz w:val="24"/>
        <w:szCs w:val="24"/>
      </w:rPr>
      <w:t xml:space="preserve"> ¡18 A</w:t>
    </w:r>
    <w:r w:rsidRPr="002D379D">
      <w:rPr>
        <w:rFonts w:ascii="Brush Script MT" w:hAnsi="Brush Script MT"/>
        <w:b/>
        <w:sz w:val="24"/>
        <w:szCs w:val="24"/>
      </w:rPr>
      <w:t>ños Liderando el Sector Agrícola!</w:t>
    </w:r>
  </w:p>
  <w:p w:rsidR="00B52A07" w:rsidRPr="00A357E4" w:rsidRDefault="00B52A07" w:rsidP="00B52A07">
    <w:pPr>
      <w:pStyle w:val="Encabezado"/>
      <w:rPr>
        <w:rFonts w:ascii="Brush Script MT" w:hAnsi="Brush Script MT"/>
        <w:b/>
        <w:sz w:val="2"/>
        <w:szCs w:val="2"/>
      </w:rPr>
    </w:pPr>
    <w:r w:rsidRPr="00F42BCB">
      <w:rPr>
        <w:rFonts w:ascii="Brush Script MT" w:hAnsi="Brush Script MT"/>
        <w:b/>
        <w:sz w:val="10"/>
        <w:szCs w:val="10"/>
      </w:rPr>
      <w:t>________________________________________________________________________________________________________________________________________________________________________________</w:t>
    </w:r>
    <w:r>
      <w:rPr>
        <w:rFonts w:ascii="Brush Script MT" w:hAnsi="Brush Script MT"/>
        <w:b/>
        <w:sz w:val="10"/>
        <w:szCs w:val="10"/>
      </w:rPr>
      <w:t>_____</w:t>
    </w:r>
  </w:p>
  <w:p w:rsidR="00B52A07" w:rsidRPr="00B52A07" w:rsidRDefault="00B52A07" w:rsidP="00B52A07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2D5E2D"/>
    <w:multiLevelType w:val="hybridMultilevel"/>
    <w:tmpl w:val="1AFEC99E"/>
    <w:lvl w:ilvl="0" w:tplc="C220E4CC"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2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23BB"/>
    <w:rsid w:val="0000129D"/>
    <w:rsid w:val="00003C22"/>
    <w:rsid w:val="00034117"/>
    <w:rsid w:val="00055B92"/>
    <w:rsid w:val="0006669E"/>
    <w:rsid w:val="00082D7C"/>
    <w:rsid w:val="000B0E5F"/>
    <w:rsid w:val="000B4001"/>
    <w:rsid w:val="000B601A"/>
    <w:rsid w:val="000C7D22"/>
    <w:rsid w:val="000F2903"/>
    <w:rsid w:val="0012368F"/>
    <w:rsid w:val="001408D1"/>
    <w:rsid w:val="001C677A"/>
    <w:rsid w:val="001C7BFE"/>
    <w:rsid w:val="001D2472"/>
    <w:rsid w:val="001D270D"/>
    <w:rsid w:val="001D5B7F"/>
    <w:rsid w:val="001D695D"/>
    <w:rsid w:val="001E49AA"/>
    <w:rsid w:val="001E6CEA"/>
    <w:rsid w:val="001E6D32"/>
    <w:rsid w:val="0020088F"/>
    <w:rsid w:val="00201A0B"/>
    <w:rsid w:val="00222236"/>
    <w:rsid w:val="00223831"/>
    <w:rsid w:val="0022586E"/>
    <w:rsid w:val="002365B2"/>
    <w:rsid w:val="002414D3"/>
    <w:rsid w:val="0026009B"/>
    <w:rsid w:val="0027415E"/>
    <w:rsid w:val="0028057B"/>
    <w:rsid w:val="00286075"/>
    <w:rsid w:val="00294760"/>
    <w:rsid w:val="002B3DBD"/>
    <w:rsid w:val="002C644A"/>
    <w:rsid w:val="002F71ED"/>
    <w:rsid w:val="003224DA"/>
    <w:rsid w:val="00324236"/>
    <w:rsid w:val="00327CAB"/>
    <w:rsid w:val="003438D8"/>
    <w:rsid w:val="00352C37"/>
    <w:rsid w:val="00364A3A"/>
    <w:rsid w:val="00367075"/>
    <w:rsid w:val="00391B55"/>
    <w:rsid w:val="00394ED5"/>
    <w:rsid w:val="003A0515"/>
    <w:rsid w:val="003B3673"/>
    <w:rsid w:val="003C4C88"/>
    <w:rsid w:val="003C6B5E"/>
    <w:rsid w:val="003C7D24"/>
    <w:rsid w:val="003D5B17"/>
    <w:rsid w:val="003E1678"/>
    <w:rsid w:val="003E62DA"/>
    <w:rsid w:val="003F10C1"/>
    <w:rsid w:val="003F5ACB"/>
    <w:rsid w:val="00457EB3"/>
    <w:rsid w:val="004767B5"/>
    <w:rsid w:val="00483B1F"/>
    <w:rsid w:val="00485CD4"/>
    <w:rsid w:val="004A411C"/>
    <w:rsid w:val="005166F2"/>
    <w:rsid w:val="00521C04"/>
    <w:rsid w:val="005358CF"/>
    <w:rsid w:val="0055400B"/>
    <w:rsid w:val="00582C77"/>
    <w:rsid w:val="005865A6"/>
    <w:rsid w:val="0058697D"/>
    <w:rsid w:val="00590BC6"/>
    <w:rsid w:val="00596F36"/>
    <w:rsid w:val="005A0354"/>
    <w:rsid w:val="005B3490"/>
    <w:rsid w:val="005B79AD"/>
    <w:rsid w:val="005C7676"/>
    <w:rsid w:val="005D4391"/>
    <w:rsid w:val="005E2CFA"/>
    <w:rsid w:val="005F173B"/>
    <w:rsid w:val="005F7F8A"/>
    <w:rsid w:val="00614B36"/>
    <w:rsid w:val="006379AA"/>
    <w:rsid w:val="00640F00"/>
    <w:rsid w:val="0064333D"/>
    <w:rsid w:val="006456DA"/>
    <w:rsid w:val="00661EE2"/>
    <w:rsid w:val="00663058"/>
    <w:rsid w:val="00667177"/>
    <w:rsid w:val="006675C0"/>
    <w:rsid w:val="0068447C"/>
    <w:rsid w:val="006B6EDB"/>
    <w:rsid w:val="006D6B9F"/>
    <w:rsid w:val="006F23BB"/>
    <w:rsid w:val="006F7072"/>
    <w:rsid w:val="006F714D"/>
    <w:rsid w:val="007030EE"/>
    <w:rsid w:val="0071480B"/>
    <w:rsid w:val="00717FCC"/>
    <w:rsid w:val="00722159"/>
    <w:rsid w:val="00735E98"/>
    <w:rsid w:val="00737B3C"/>
    <w:rsid w:val="0077199A"/>
    <w:rsid w:val="00790C12"/>
    <w:rsid w:val="007B39B6"/>
    <w:rsid w:val="007C6423"/>
    <w:rsid w:val="007D41E9"/>
    <w:rsid w:val="007D7732"/>
    <w:rsid w:val="007E4068"/>
    <w:rsid w:val="00803F80"/>
    <w:rsid w:val="00804587"/>
    <w:rsid w:val="0081448A"/>
    <w:rsid w:val="00841A0D"/>
    <w:rsid w:val="00861B79"/>
    <w:rsid w:val="00865A80"/>
    <w:rsid w:val="0086642A"/>
    <w:rsid w:val="008745A7"/>
    <w:rsid w:val="00876395"/>
    <w:rsid w:val="0088720A"/>
    <w:rsid w:val="008901FF"/>
    <w:rsid w:val="008D067F"/>
    <w:rsid w:val="008F1C56"/>
    <w:rsid w:val="0090062D"/>
    <w:rsid w:val="00924AAE"/>
    <w:rsid w:val="00941668"/>
    <w:rsid w:val="0096336B"/>
    <w:rsid w:val="0098659A"/>
    <w:rsid w:val="00994E8C"/>
    <w:rsid w:val="009A0452"/>
    <w:rsid w:val="009A3E0A"/>
    <w:rsid w:val="009A4C9D"/>
    <w:rsid w:val="009B0435"/>
    <w:rsid w:val="009B5C1A"/>
    <w:rsid w:val="009D7D68"/>
    <w:rsid w:val="009F3EAE"/>
    <w:rsid w:val="00A132AC"/>
    <w:rsid w:val="00A22BA8"/>
    <w:rsid w:val="00A25A06"/>
    <w:rsid w:val="00A27063"/>
    <w:rsid w:val="00A7610F"/>
    <w:rsid w:val="00A912F7"/>
    <w:rsid w:val="00A95E77"/>
    <w:rsid w:val="00AA000A"/>
    <w:rsid w:val="00AA67C7"/>
    <w:rsid w:val="00AD0445"/>
    <w:rsid w:val="00AF686F"/>
    <w:rsid w:val="00B113BE"/>
    <w:rsid w:val="00B52A07"/>
    <w:rsid w:val="00B536E8"/>
    <w:rsid w:val="00B544AC"/>
    <w:rsid w:val="00B5770B"/>
    <w:rsid w:val="00B62043"/>
    <w:rsid w:val="00B679AE"/>
    <w:rsid w:val="00BA68F3"/>
    <w:rsid w:val="00BB4BA0"/>
    <w:rsid w:val="00BD3B35"/>
    <w:rsid w:val="00C06307"/>
    <w:rsid w:val="00C1178C"/>
    <w:rsid w:val="00C11C7B"/>
    <w:rsid w:val="00C22385"/>
    <w:rsid w:val="00C775BE"/>
    <w:rsid w:val="00C81AAF"/>
    <w:rsid w:val="00C827B7"/>
    <w:rsid w:val="00C94D7D"/>
    <w:rsid w:val="00C96643"/>
    <w:rsid w:val="00CA0798"/>
    <w:rsid w:val="00CA46A0"/>
    <w:rsid w:val="00CC61DC"/>
    <w:rsid w:val="00CD7911"/>
    <w:rsid w:val="00CE21E6"/>
    <w:rsid w:val="00D12D36"/>
    <w:rsid w:val="00D20CD3"/>
    <w:rsid w:val="00D3117F"/>
    <w:rsid w:val="00D351AB"/>
    <w:rsid w:val="00D40EE3"/>
    <w:rsid w:val="00D444E4"/>
    <w:rsid w:val="00D46227"/>
    <w:rsid w:val="00D51F93"/>
    <w:rsid w:val="00D62691"/>
    <w:rsid w:val="00D67E89"/>
    <w:rsid w:val="00D765D5"/>
    <w:rsid w:val="00D849D9"/>
    <w:rsid w:val="00D91878"/>
    <w:rsid w:val="00DA13FD"/>
    <w:rsid w:val="00DB013C"/>
    <w:rsid w:val="00DB4837"/>
    <w:rsid w:val="00DC6741"/>
    <w:rsid w:val="00DE246A"/>
    <w:rsid w:val="00DE2D02"/>
    <w:rsid w:val="00DE3393"/>
    <w:rsid w:val="00DF4B4E"/>
    <w:rsid w:val="00DF6C20"/>
    <w:rsid w:val="00E02489"/>
    <w:rsid w:val="00E054FD"/>
    <w:rsid w:val="00E17C34"/>
    <w:rsid w:val="00E22EAD"/>
    <w:rsid w:val="00E33712"/>
    <w:rsid w:val="00E474BE"/>
    <w:rsid w:val="00E74CF9"/>
    <w:rsid w:val="00EA6159"/>
    <w:rsid w:val="00EB5DB5"/>
    <w:rsid w:val="00EC1ABB"/>
    <w:rsid w:val="00EC5CB5"/>
    <w:rsid w:val="00ED3F9B"/>
    <w:rsid w:val="00EE132E"/>
    <w:rsid w:val="00EE2A5E"/>
    <w:rsid w:val="00F02550"/>
    <w:rsid w:val="00F218E7"/>
    <w:rsid w:val="00F553A5"/>
    <w:rsid w:val="00F55421"/>
    <w:rsid w:val="00F61110"/>
    <w:rsid w:val="00F80869"/>
    <w:rsid w:val="00F917AA"/>
    <w:rsid w:val="00FA00E5"/>
    <w:rsid w:val="00FA0B25"/>
    <w:rsid w:val="00FB2DC7"/>
    <w:rsid w:val="00FD1914"/>
    <w:rsid w:val="00FD6601"/>
    <w:rsid w:val="00FE7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D9D7963-BF64-489C-9303-148B383E34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358C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5358CF"/>
    <w:pPr>
      <w:keepNext/>
      <w:widowControl w:val="0"/>
      <w:jc w:val="both"/>
      <w:outlineLvl w:val="1"/>
    </w:pPr>
    <w:rPr>
      <w:rFonts w:ascii="VolvoSans" w:hAnsi="VolvoSans"/>
      <w:b/>
      <w:szCs w:val="20"/>
      <w:u w:val="single"/>
      <w:lang w:val="es-ES_tradnl"/>
    </w:rPr>
  </w:style>
  <w:style w:type="paragraph" w:styleId="Ttulo5">
    <w:name w:val="heading 5"/>
    <w:basedOn w:val="Normal"/>
    <w:next w:val="Normal"/>
    <w:link w:val="Ttulo5Car"/>
    <w:qFormat/>
    <w:rsid w:val="005358CF"/>
    <w:pPr>
      <w:keepNext/>
      <w:widowControl w:val="0"/>
      <w:tabs>
        <w:tab w:val="left" w:pos="-2268"/>
        <w:tab w:val="left" w:pos="-2127"/>
        <w:tab w:val="left" w:pos="-851"/>
      </w:tabs>
      <w:suppressAutoHyphens/>
      <w:jc w:val="both"/>
      <w:outlineLvl w:val="4"/>
    </w:pPr>
    <w:rPr>
      <w:rFonts w:ascii="VolvoSans" w:hAnsi="VolvoSans"/>
      <w:spacing w:val="-2"/>
      <w:szCs w:val="20"/>
      <w:lang w:val="es-ES_tradnl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A912F7"/>
  </w:style>
  <w:style w:type="paragraph" w:styleId="Piedepgina">
    <w:name w:val="footer"/>
    <w:basedOn w:val="Normal"/>
    <w:link w:val="PiedepginaCar"/>
    <w:uiPriority w:val="99"/>
    <w:unhideWhenUsed/>
    <w:rsid w:val="00A912F7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A912F7"/>
  </w:style>
  <w:style w:type="paragraph" w:styleId="Prrafodelista">
    <w:name w:val="List Paragraph"/>
    <w:basedOn w:val="Normal"/>
    <w:uiPriority w:val="34"/>
    <w:qFormat/>
    <w:rsid w:val="00F80869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s-PE" w:eastAsia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6717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67177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rsid w:val="005358CF"/>
    <w:rPr>
      <w:rFonts w:ascii="VolvoSans" w:eastAsia="Times New Roman" w:hAnsi="VolvoSans" w:cs="Times New Roman"/>
      <w:b/>
      <w:sz w:val="24"/>
      <w:szCs w:val="20"/>
      <w:u w:val="single"/>
      <w:lang w:val="es-ES_tradnl" w:eastAsia="es-ES"/>
    </w:rPr>
  </w:style>
  <w:style w:type="character" w:customStyle="1" w:styleId="Ttulo5Car">
    <w:name w:val="Título 5 Car"/>
    <w:basedOn w:val="Fuentedeprrafopredeter"/>
    <w:link w:val="Ttulo5"/>
    <w:rsid w:val="005358CF"/>
    <w:rPr>
      <w:rFonts w:ascii="VolvoSans" w:eastAsia="Times New Roman" w:hAnsi="VolvoSans" w:cs="Times New Roman"/>
      <w:spacing w:val="-2"/>
      <w:sz w:val="24"/>
      <w:szCs w:val="20"/>
      <w:lang w:val="es-ES_tradnl"/>
    </w:rPr>
  </w:style>
  <w:style w:type="paragraph" w:styleId="Textoindependiente">
    <w:name w:val="Body Text"/>
    <w:basedOn w:val="Normal"/>
    <w:link w:val="TextoindependienteCar"/>
    <w:uiPriority w:val="99"/>
    <w:unhideWhenUsed/>
    <w:rsid w:val="005358CF"/>
    <w:pPr>
      <w:spacing w:after="120"/>
    </w:pPr>
    <w:rPr>
      <w:rFonts w:ascii="Arial" w:hAnsi="Arial"/>
      <w:szCs w:val="20"/>
      <w:lang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5358CF"/>
    <w:rPr>
      <w:rFonts w:ascii="Arial" w:eastAsia="Times New Roman" w:hAnsi="Arial" w:cs="Times New Roman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Relationship Id="rId6" Type="http://schemas.openxmlformats.org/officeDocument/2006/relationships/image" Target="media/image9.emf"/><Relationship Id="rId5" Type="http://schemas.openxmlformats.org/officeDocument/2006/relationships/image" Target="media/image8.emf"/><Relationship Id="rId4" Type="http://schemas.openxmlformats.org/officeDocument/2006/relationships/image" Target="media/image7.emf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emf"/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3683EE-1BDB-4540-9D40-48315623FB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484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Usuario de Windows</cp:lastModifiedBy>
  <cp:revision>4</cp:revision>
  <cp:lastPrinted>2017-09-25T17:22:00Z</cp:lastPrinted>
  <dcterms:created xsi:type="dcterms:W3CDTF">2017-11-28T19:51:00Z</dcterms:created>
  <dcterms:modified xsi:type="dcterms:W3CDTF">2017-11-28T23:26:00Z</dcterms:modified>
</cp:coreProperties>
</file>