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06A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FQPSK</w:t>
      </w:r>
      <w:r w:rsidRPr="00B359D4">
        <w:rPr>
          <w:rFonts w:ascii="Times New Roman" w:hAnsi="Times New Roman" w:cs="Times New Roman"/>
        </w:rPr>
        <w:t>和</w:t>
      </w:r>
      <w:r w:rsidRPr="00B359D4">
        <w:rPr>
          <w:rFonts w:ascii="Times New Roman" w:hAnsi="Times New Roman" w:cs="Times New Roman"/>
        </w:rPr>
        <w:t>SOQPSK</w:t>
      </w:r>
      <w:r w:rsidRPr="00B359D4">
        <w:rPr>
          <w:rFonts w:ascii="Times New Roman" w:hAnsi="Times New Roman" w:cs="Times New Roman"/>
        </w:rPr>
        <w:t>信号的通用准最优解</w:t>
      </w:r>
      <w:proofErr w:type="gramStart"/>
      <w:r w:rsidRPr="00B359D4">
        <w:rPr>
          <w:rFonts w:ascii="Times New Roman" w:hAnsi="Times New Roman" w:cs="Times New Roman"/>
        </w:rPr>
        <w:t>调设计</w:t>
      </w:r>
      <w:proofErr w:type="gramEnd"/>
      <w:r w:rsidRPr="00B359D4">
        <w:rPr>
          <w:rFonts w:ascii="Times New Roman" w:hAnsi="Times New Roman" w:cs="Times New Roman"/>
        </w:rPr>
        <w:t xml:space="preserve"> - </w:t>
      </w:r>
      <w:r w:rsidRPr="00B359D4">
        <w:rPr>
          <w:rFonts w:ascii="Times New Roman" w:hAnsi="Times New Roman" w:cs="Times New Roman"/>
        </w:rPr>
        <w:t>完整内容提取（含表格）</w:t>
      </w:r>
      <w:r w:rsidRPr="00B359D4">
        <w:rPr>
          <w:rFonts w:ascii="Times New Roman" w:hAnsi="Times New Roman" w:cs="Times New Roman"/>
        </w:rPr>
        <w:t xml:space="preserve"> </w:t>
      </w:r>
    </w:p>
    <w:p w14:paraId="1E278E0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一、论文基本信息</w:t>
      </w:r>
      <w:r w:rsidRPr="00B359D4">
        <w:rPr>
          <w:rFonts w:ascii="Times New Roman" w:hAnsi="Times New Roman" w:cs="Times New Roman"/>
        </w:rPr>
        <w:t xml:space="preserve"> </w:t>
      </w:r>
    </w:p>
    <w:p w14:paraId="6E80DDC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标题</w:t>
      </w:r>
      <w:r w:rsidRPr="00B359D4">
        <w:rPr>
          <w:rFonts w:ascii="Times New Roman" w:hAnsi="Times New Roman" w:cs="Times New Roman"/>
        </w:rPr>
        <w:t>​</w:t>
      </w:r>
      <w:r w:rsidRPr="00B359D4">
        <w:rPr>
          <w:rFonts w:ascii="Times New Roman" w:hAnsi="Times New Roman" w:cs="Times New Roman"/>
        </w:rPr>
        <w:t>：</w:t>
      </w:r>
      <w:r w:rsidRPr="00B359D4">
        <w:rPr>
          <w:rFonts w:ascii="Times New Roman" w:hAnsi="Times New Roman" w:cs="Times New Roman"/>
        </w:rPr>
        <w:t>FQPSK</w:t>
      </w:r>
      <w:r w:rsidRPr="00B359D4">
        <w:rPr>
          <w:rFonts w:ascii="Times New Roman" w:hAnsi="Times New Roman" w:cs="Times New Roman"/>
        </w:rPr>
        <w:t>和</w:t>
      </w:r>
      <w:r w:rsidRPr="00B359D4">
        <w:rPr>
          <w:rFonts w:ascii="Times New Roman" w:hAnsi="Times New Roman" w:cs="Times New Roman"/>
        </w:rPr>
        <w:t>SOQPSK</w:t>
      </w:r>
      <w:r w:rsidRPr="00B359D4">
        <w:rPr>
          <w:rFonts w:ascii="Times New Roman" w:hAnsi="Times New Roman" w:cs="Times New Roman"/>
        </w:rPr>
        <w:t>信号的通用准最优解调设计</w:t>
      </w:r>
    </w:p>
    <w:p w14:paraId="60C96526"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作者</w:t>
      </w:r>
      <w:r w:rsidRPr="00B359D4">
        <w:rPr>
          <w:rFonts w:ascii="Times New Roman" w:hAnsi="Times New Roman" w:cs="Times New Roman"/>
        </w:rPr>
        <w:t>​</w:t>
      </w:r>
      <w:r w:rsidRPr="00B359D4">
        <w:rPr>
          <w:rFonts w:ascii="Times New Roman" w:hAnsi="Times New Roman" w:cs="Times New Roman"/>
        </w:rPr>
        <w:t>：</w:t>
      </w:r>
      <w:proofErr w:type="gramStart"/>
      <w:r w:rsidRPr="00B359D4">
        <w:rPr>
          <w:rFonts w:ascii="Times New Roman" w:hAnsi="Times New Roman" w:cs="Times New Roman"/>
        </w:rPr>
        <w:t>郄</w:t>
      </w:r>
      <w:proofErr w:type="gramEnd"/>
      <w:r w:rsidRPr="00B359D4">
        <w:rPr>
          <w:rFonts w:ascii="Times New Roman" w:hAnsi="Times New Roman" w:cs="Times New Roman"/>
        </w:rPr>
        <w:t>志鹏</w:t>
      </w:r>
      <w:r w:rsidRPr="00B359D4">
        <w:rPr>
          <w:rFonts w:ascii="Times New Roman" w:hAnsi="Times New Roman" w:cs="Times New Roman"/>
        </w:rPr>
        <w:t>¹</w:t>
      </w:r>
      <w:r w:rsidRPr="00B359D4">
        <w:rPr>
          <w:rFonts w:ascii="Times New Roman" w:hAnsi="Times New Roman" w:cs="Times New Roman"/>
        </w:rPr>
        <w:t>，</w:t>
      </w:r>
      <w:proofErr w:type="gramStart"/>
      <w:r w:rsidRPr="00B359D4">
        <w:rPr>
          <w:rFonts w:ascii="Times New Roman" w:hAnsi="Times New Roman" w:cs="Times New Roman"/>
        </w:rPr>
        <w:t>翟</w:t>
      </w:r>
      <w:proofErr w:type="gramEnd"/>
      <w:r w:rsidRPr="00B359D4">
        <w:rPr>
          <w:rFonts w:ascii="Times New Roman" w:hAnsi="Times New Roman" w:cs="Times New Roman"/>
        </w:rPr>
        <w:t>海涛</w:t>
      </w:r>
      <w:r w:rsidRPr="00B359D4">
        <w:rPr>
          <w:rFonts w:ascii="Times New Roman" w:hAnsi="Times New Roman" w:cs="Times New Roman"/>
        </w:rPr>
        <w:t>¹</w:t>
      </w:r>
      <w:r w:rsidRPr="00B359D4">
        <w:rPr>
          <w:rFonts w:ascii="Times New Roman" w:hAnsi="Times New Roman" w:cs="Times New Roman"/>
        </w:rPr>
        <w:t>，钟声</w:t>
      </w:r>
      <w:r w:rsidRPr="00B359D4">
        <w:rPr>
          <w:rFonts w:ascii="Times New Roman" w:hAnsi="Times New Roman" w:cs="Times New Roman"/>
        </w:rPr>
        <w:t>²</w:t>
      </w:r>
      <w:r w:rsidRPr="00B359D4">
        <w:rPr>
          <w:rFonts w:ascii="Times New Roman" w:hAnsi="Times New Roman" w:cs="Times New Roman"/>
        </w:rPr>
        <w:t>，朱江</w:t>
      </w:r>
    </w:p>
    <w:p w14:paraId="293A49D5"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所属机构</w:t>
      </w:r>
      <w:r w:rsidRPr="00B359D4">
        <w:rPr>
          <w:rFonts w:ascii="Times New Roman" w:hAnsi="Times New Roman" w:cs="Times New Roman"/>
        </w:rPr>
        <w:t>​</w:t>
      </w:r>
      <w:r w:rsidRPr="00B359D4">
        <w:rPr>
          <w:rFonts w:ascii="Times New Roman" w:hAnsi="Times New Roman" w:cs="Times New Roman"/>
        </w:rPr>
        <w:t>：</w:t>
      </w:r>
    </w:p>
    <w:p w14:paraId="3C2F40DA" w14:textId="77777777" w:rsidR="00B359D4" w:rsidRPr="00B359D4" w:rsidRDefault="00B359D4" w:rsidP="00B359D4">
      <w:pPr>
        <w:numPr>
          <w:ilvl w:val="0"/>
          <w:numId w:val="3"/>
        </w:numPr>
        <w:rPr>
          <w:rFonts w:ascii="Times New Roman" w:hAnsi="Times New Roman" w:cs="Times New Roman"/>
        </w:rPr>
      </w:pPr>
      <w:r w:rsidRPr="00B359D4">
        <w:rPr>
          <w:rFonts w:ascii="Times New Roman" w:hAnsi="Times New Roman" w:cs="Times New Roman"/>
        </w:rPr>
        <w:t>国防科技大学电子科学与工程学院（湖南长沙</w:t>
      </w:r>
      <w:r w:rsidRPr="00B359D4">
        <w:rPr>
          <w:rFonts w:ascii="Times New Roman" w:hAnsi="Times New Roman" w:cs="Times New Roman"/>
        </w:rPr>
        <w:t xml:space="preserve"> 410073</w:t>
      </w:r>
      <w:r w:rsidRPr="00B359D4">
        <w:rPr>
          <w:rFonts w:ascii="Times New Roman" w:hAnsi="Times New Roman" w:cs="Times New Roman"/>
        </w:rPr>
        <w:t>）</w:t>
      </w:r>
    </w:p>
    <w:p w14:paraId="7BD7C82E" w14:textId="77777777" w:rsidR="00B359D4" w:rsidRPr="00B359D4" w:rsidRDefault="00B359D4" w:rsidP="00B359D4">
      <w:pPr>
        <w:numPr>
          <w:ilvl w:val="0"/>
          <w:numId w:val="3"/>
        </w:numPr>
        <w:rPr>
          <w:rFonts w:ascii="Times New Roman" w:hAnsi="Times New Roman" w:cs="Times New Roman"/>
        </w:rPr>
      </w:pPr>
      <w:r w:rsidRPr="00B359D4">
        <w:rPr>
          <w:rFonts w:ascii="Times New Roman" w:hAnsi="Times New Roman" w:cs="Times New Roman"/>
        </w:rPr>
        <w:t>中国工程物理研究院电子工程研究所（四川绵阳</w:t>
      </w:r>
      <w:r w:rsidRPr="00B359D4">
        <w:rPr>
          <w:rFonts w:ascii="Times New Roman" w:hAnsi="Times New Roman" w:cs="Times New Roman"/>
        </w:rPr>
        <w:t xml:space="preserve"> 621900</w:t>
      </w:r>
      <w:r w:rsidRPr="00B359D4">
        <w:rPr>
          <w:rFonts w:ascii="Times New Roman" w:hAnsi="Times New Roman" w:cs="Times New Roman"/>
        </w:rPr>
        <w:t>）</w:t>
      </w:r>
    </w:p>
    <w:p w14:paraId="20277683"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期刊信息</w:t>
      </w:r>
      <w:r w:rsidRPr="00B359D4">
        <w:rPr>
          <w:rFonts w:ascii="Times New Roman" w:hAnsi="Times New Roman" w:cs="Times New Roman"/>
        </w:rPr>
        <w:t>​</w:t>
      </w:r>
      <w:r w:rsidRPr="00B359D4">
        <w:rPr>
          <w:rFonts w:ascii="Times New Roman" w:hAnsi="Times New Roman" w:cs="Times New Roman"/>
        </w:rPr>
        <w:t>：国防科技大学学报，第</w:t>
      </w:r>
      <w:r w:rsidRPr="00B359D4">
        <w:rPr>
          <w:rFonts w:ascii="Times New Roman" w:hAnsi="Times New Roman" w:cs="Times New Roman"/>
        </w:rPr>
        <w:t>36</w:t>
      </w:r>
      <w:r w:rsidRPr="00B359D4">
        <w:rPr>
          <w:rFonts w:ascii="Times New Roman" w:hAnsi="Times New Roman" w:cs="Times New Roman"/>
        </w:rPr>
        <w:t>卷第</w:t>
      </w:r>
      <w:r w:rsidRPr="00B359D4">
        <w:rPr>
          <w:rFonts w:ascii="Times New Roman" w:hAnsi="Times New Roman" w:cs="Times New Roman"/>
        </w:rPr>
        <w:t>4</w:t>
      </w:r>
      <w:r w:rsidRPr="00B359D4">
        <w:rPr>
          <w:rFonts w:ascii="Times New Roman" w:hAnsi="Times New Roman" w:cs="Times New Roman"/>
        </w:rPr>
        <w:t>期，</w:t>
      </w:r>
      <w:r w:rsidRPr="00B359D4">
        <w:rPr>
          <w:rFonts w:ascii="Times New Roman" w:hAnsi="Times New Roman" w:cs="Times New Roman"/>
        </w:rPr>
        <w:t>2014</w:t>
      </w:r>
      <w:r w:rsidRPr="00B359D4">
        <w:rPr>
          <w:rFonts w:ascii="Times New Roman" w:hAnsi="Times New Roman" w:cs="Times New Roman"/>
        </w:rPr>
        <w:t>年</w:t>
      </w:r>
      <w:r w:rsidRPr="00B359D4">
        <w:rPr>
          <w:rFonts w:ascii="Times New Roman" w:hAnsi="Times New Roman" w:cs="Times New Roman"/>
        </w:rPr>
        <w:t>8</w:t>
      </w:r>
      <w:r w:rsidRPr="00B359D4">
        <w:rPr>
          <w:rFonts w:ascii="Times New Roman" w:hAnsi="Times New Roman" w:cs="Times New Roman"/>
        </w:rPr>
        <w:t>月</w:t>
      </w:r>
    </w:p>
    <w:p w14:paraId="24FA455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​DOI​</w:t>
      </w:r>
      <w:r w:rsidRPr="00B359D4">
        <w:rPr>
          <w:rFonts w:ascii="Times New Roman" w:hAnsi="Times New Roman" w:cs="Times New Roman"/>
        </w:rPr>
        <w:t>：</w:t>
      </w:r>
      <w:r w:rsidRPr="00B359D4">
        <w:rPr>
          <w:rFonts w:ascii="Times New Roman" w:hAnsi="Times New Roman" w:cs="Times New Roman"/>
        </w:rPr>
        <w:t>10.11887/j.cn.201404014</w:t>
      </w:r>
    </w:p>
    <w:p w14:paraId="3043454B"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收稿日期</w:t>
      </w:r>
      <w:r w:rsidRPr="00B359D4">
        <w:rPr>
          <w:rFonts w:ascii="Times New Roman" w:hAnsi="Times New Roman" w:cs="Times New Roman"/>
        </w:rPr>
        <w:t>​</w:t>
      </w:r>
      <w:r w:rsidRPr="00B359D4">
        <w:rPr>
          <w:rFonts w:ascii="Times New Roman" w:hAnsi="Times New Roman" w:cs="Times New Roman"/>
        </w:rPr>
        <w:t>：</w:t>
      </w:r>
      <w:r w:rsidRPr="00B359D4">
        <w:rPr>
          <w:rFonts w:ascii="Times New Roman" w:hAnsi="Times New Roman" w:cs="Times New Roman"/>
        </w:rPr>
        <w:t>2013-10-15</w:t>
      </w:r>
    </w:p>
    <w:p w14:paraId="1FC61F8C"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基金项目</w:t>
      </w:r>
      <w:r w:rsidRPr="00B359D4">
        <w:rPr>
          <w:rFonts w:ascii="Times New Roman" w:hAnsi="Times New Roman" w:cs="Times New Roman"/>
        </w:rPr>
        <w:t>​</w:t>
      </w:r>
      <w:r w:rsidRPr="00B359D4">
        <w:rPr>
          <w:rFonts w:ascii="Times New Roman" w:hAnsi="Times New Roman" w:cs="Times New Roman"/>
        </w:rPr>
        <w:t>：国家自然科学青年基金项目</w:t>
      </w:r>
      <w:r w:rsidRPr="00B359D4">
        <w:rPr>
          <w:rFonts w:ascii="Times New Roman" w:hAnsi="Times New Roman" w:cs="Times New Roman"/>
        </w:rPr>
        <w:t>(61201166)</w:t>
      </w:r>
      <w:r w:rsidRPr="00B359D4">
        <w:rPr>
          <w:rFonts w:ascii="Times New Roman" w:hAnsi="Times New Roman" w:cs="Times New Roman"/>
        </w:rPr>
        <w:t>；国家自然科学基金项目</w:t>
      </w:r>
      <w:r w:rsidRPr="00B359D4">
        <w:rPr>
          <w:rFonts w:ascii="Times New Roman" w:hAnsi="Times New Roman" w:cs="Times New Roman"/>
        </w:rPr>
        <w:t>(61101097)</w:t>
      </w:r>
    </w:p>
    <w:p w14:paraId="0EB4F46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二、摘要与关键词</w:t>
      </w:r>
      <w:r w:rsidRPr="00B359D4">
        <w:rPr>
          <w:rFonts w:ascii="Times New Roman" w:hAnsi="Times New Roman" w:cs="Times New Roman"/>
        </w:rPr>
        <w:t xml:space="preserve"> </w:t>
      </w:r>
    </w:p>
    <w:p w14:paraId="4F111C9C"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摘要</w:t>
      </w:r>
      <w:r w:rsidRPr="00B359D4">
        <w:rPr>
          <w:rFonts w:ascii="Times New Roman" w:hAnsi="Times New Roman" w:cs="Times New Roman"/>
        </w:rPr>
        <w:t>​</w:t>
      </w:r>
      <w:r w:rsidRPr="00B359D4">
        <w:rPr>
          <w:rFonts w:ascii="Times New Roman" w:hAnsi="Times New Roman" w:cs="Times New Roman"/>
        </w:rPr>
        <w:t>：</w:t>
      </w:r>
      <w:r w:rsidRPr="00B359D4">
        <w:rPr>
          <w:rFonts w:ascii="Times New Roman" w:hAnsi="Times New Roman" w:cs="Times New Roman"/>
        </w:rPr>
        <w:t>FQPSK-JR</w:t>
      </w:r>
      <w:r w:rsidRPr="00B359D4">
        <w:rPr>
          <w:rFonts w:ascii="Times New Roman" w:hAnsi="Times New Roman" w:cs="Times New Roman"/>
        </w:rPr>
        <w:t>和</w:t>
      </w:r>
      <w:r w:rsidRPr="00B359D4">
        <w:rPr>
          <w:rFonts w:ascii="Times New Roman" w:hAnsi="Times New Roman" w:cs="Times New Roman"/>
        </w:rPr>
        <w:t>SOQPSK-TG</w:t>
      </w:r>
      <w:r w:rsidRPr="00B359D4">
        <w:rPr>
          <w:rFonts w:ascii="Times New Roman" w:hAnsi="Times New Roman" w:cs="Times New Roman"/>
        </w:rPr>
        <w:t>是</w:t>
      </w:r>
      <w:r w:rsidRPr="00B359D4">
        <w:rPr>
          <w:rFonts w:ascii="Times New Roman" w:hAnsi="Times New Roman" w:cs="Times New Roman"/>
        </w:rPr>
        <w:t>IRIG-106</w:t>
      </w:r>
      <w:r w:rsidRPr="00B359D4">
        <w:rPr>
          <w:rFonts w:ascii="Times New Roman" w:hAnsi="Times New Roman" w:cs="Times New Roman"/>
        </w:rPr>
        <w:t>遥测标准中可以互换的两种信号体制，两种信号有着近乎相同的功率效率和带宽效率。尽管两种信号都可以采用常规的</w:t>
      </w:r>
      <w:r w:rsidRPr="00B359D4">
        <w:rPr>
          <w:rFonts w:ascii="Times New Roman" w:hAnsi="Times New Roman" w:cs="Times New Roman"/>
        </w:rPr>
        <w:t>OQPSK</w:t>
      </w:r>
      <w:r w:rsidRPr="00B359D4">
        <w:rPr>
          <w:rFonts w:ascii="Times New Roman" w:hAnsi="Times New Roman" w:cs="Times New Roman"/>
        </w:rPr>
        <w:t>接收机进行解调，但是基于</w:t>
      </w:r>
      <w:r w:rsidRPr="00B359D4">
        <w:rPr>
          <w:rFonts w:ascii="Times New Roman" w:hAnsi="Times New Roman" w:cs="Times New Roman"/>
        </w:rPr>
        <w:t>OQPSK</w:t>
      </w:r>
      <w:r w:rsidRPr="00B359D4">
        <w:rPr>
          <w:rFonts w:ascii="Times New Roman" w:hAnsi="Times New Roman" w:cs="Times New Roman"/>
        </w:rPr>
        <w:t>结构的接收机忽略了两种信号固有的记忆特性，其解调性能损失相比最优解调达</w:t>
      </w:r>
      <w:r w:rsidRPr="00B359D4">
        <w:rPr>
          <w:rFonts w:ascii="Times New Roman" w:hAnsi="Times New Roman" w:cs="Times New Roman"/>
        </w:rPr>
        <w:t>2dB</w:t>
      </w:r>
      <w:r w:rsidRPr="00B359D4">
        <w:rPr>
          <w:rFonts w:ascii="Times New Roman" w:hAnsi="Times New Roman" w:cs="Times New Roman"/>
        </w:rPr>
        <w:t>之多。在遥测链路中，受设备体积及电源限制，</w:t>
      </w:r>
      <w:r w:rsidRPr="00B359D4">
        <w:rPr>
          <w:rFonts w:ascii="Times New Roman" w:hAnsi="Times New Roman" w:cs="Times New Roman"/>
        </w:rPr>
        <w:t>2dB</w:t>
      </w:r>
      <w:r w:rsidRPr="00B359D4">
        <w:rPr>
          <w:rFonts w:ascii="Times New Roman" w:hAnsi="Times New Roman" w:cs="Times New Roman"/>
        </w:rPr>
        <w:t>的功率损失是至关重要的。虽然基于其调制体制相对应的最优接收机都能提高功率效率，但信号产生体制的不同导致了其对应的最优接收机结构不同。将</w:t>
      </w:r>
      <w:r w:rsidRPr="00B359D4">
        <w:rPr>
          <w:rFonts w:ascii="Times New Roman" w:hAnsi="Times New Roman" w:cs="Times New Roman"/>
        </w:rPr>
        <w:t>IRIG-106</w:t>
      </w:r>
      <w:r w:rsidRPr="00B359D4">
        <w:rPr>
          <w:rFonts w:ascii="Times New Roman" w:hAnsi="Times New Roman" w:cs="Times New Roman"/>
        </w:rPr>
        <w:t>标准中的用</w:t>
      </w:r>
      <w:r w:rsidRPr="00B359D4">
        <w:rPr>
          <w:rFonts w:ascii="Times New Roman" w:hAnsi="Times New Roman" w:cs="Times New Roman"/>
        </w:rPr>
        <w:t>CPM</w:t>
      </w:r>
      <w:r w:rsidRPr="00B359D4">
        <w:rPr>
          <w:rFonts w:ascii="Times New Roman" w:hAnsi="Times New Roman" w:cs="Times New Roman"/>
        </w:rPr>
        <w:t>调制来近似表示，将</w:t>
      </w:r>
      <w:r w:rsidRPr="00B359D4">
        <w:rPr>
          <w:rFonts w:ascii="Times New Roman" w:hAnsi="Times New Roman" w:cs="Times New Roman"/>
        </w:rPr>
        <w:t>SOQPSK-TG</w:t>
      </w:r>
      <w:r w:rsidRPr="00B359D4">
        <w:rPr>
          <w:rFonts w:ascii="Times New Roman" w:hAnsi="Times New Roman" w:cs="Times New Roman"/>
        </w:rPr>
        <w:t>信号的频率成型脉冲进行了截短近似，设计了基于</w:t>
      </w:r>
      <w:r w:rsidRPr="00B359D4">
        <w:rPr>
          <w:rFonts w:ascii="Times New Roman" w:hAnsi="Times New Roman" w:cs="Times New Roman"/>
        </w:rPr>
        <w:t>CPM</w:t>
      </w:r>
      <w:r w:rsidRPr="00B359D4">
        <w:rPr>
          <w:rFonts w:ascii="Times New Roman" w:hAnsi="Times New Roman" w:cs="Times New Roman"/>
        </w:rPr>
        <w:t>的通用准最优解调器。基于</w:t>
      </w:r>
      <w:r w:rsidRPr="00B359D4">
        <w:rPr>
          <w:rFonts w:ascii="Times New Roman" w:hAnsi="Times New Roman" w:cs="Times New Roman"/>
        </w:rPr>
        <w:t>CPM</w:t>
      </w:r>
      <w:r w:rsidRPr="00B359D4">
        <w:rPr>
          <w:rFonts w:ascii="Times New Roman" w:hAnsi="Times New Roman" w:cs="Times New Roman"/>
        </w:rPr>
        <w:t>近似设计出的解调器与</w:t>
      </w:r>
      <w:r w:rsidRPr="00B359D4">
        <w:rPr>
          <w:rFonts w:ascii="Times New Roman" w:hAnsi="Times New Roman" w:cs="Times New Roman"/>
        </w:rPr>
        <w:t>OQPSK</w:t>
      </w:r>
      <w:r w:rsidRPr="00B359D4">
        <w:rPr>
          <w:rFonts w:ascii="Times New Roman" w:hAnsi="Times New Roman" w:cs="Times New Roman"/>
        </w:rPr>
        <w:t>解调器一样无须对两种信号进行识别，</w:t>
      </w:r>
      <w:r w:rsidRPr="00B359D4">
        <w:rPr>
          <w:rFonts w:ascii="Times New Roman" w:hAnsi="Times New Roman" w:cs="Times New Roman"/>
        </w:rPr>
        <w:t>CPM</w:t>
      </w:r>
      <w:r w:rsidRPr="00B359D4">
        <w:rPr>
          <w:rFonts w:ascii="Times New Roman" w:hAnsi="Times New Roman" w:cs="Times New Roman"/>
        </w:rPr>
        <w:t>设计的通用解调器对两种信号进行解调的渐进损失都很小，对复杂度也进行了分析对比。</w:t>
      </w:r>
    </w:p>
    <w:p w14:paraId="5E837CE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关键词</w:t>
      </w:r>
      <w:r w:rsidRPr="00B359D4">
        <w:rPr>
          <w:rFonts w:ascii="Times New Roman" w:hAnsi="Times New Roman" w:cs="Times New Roman"/>
        </w:rPr>
        <w:t>​</w:t>
      </w:r>
      <w:r w:rsidRPr="00B359D4">
        <w:rPr>
          <w:rFonts w:ascii="Times New Roman" w:hAnsi="Times New Roman" w:cs="Times New Roman"/>
        </w:rPr>
        <w:t>：</w:t>
      </w:r>
      <w:r w:rsidRPr="00B359D4">
        <w:rPr>
          <w:rFonts w:ascii="Times New Roman" w:hAnsi="Times New Roman" w:cs="Times New Roman"/>
        </w:rPr>
        <w:t>FQPSK-JR</w:t>
      </w:r>
      <w:r w:rsidRPr="00B359D4">
        <w:rPr>
          <w:rFonts w:ascii="Times New Roman" w:hAnsi="Times New Roman" w:cs="Times New Roman"/>
        </w:rPr>
        <w:t>；</w:t>
      </w:r>
      <w:r w:rsidRPr="00B359D4">
        <w:rPr>
          <w:rFonts w:ascii="Times New Roman" w:hAnsi="Times New Roman" w:cs="Times New Roman"/>
        </w:rPr>
        <w:t>SOQPSK-TG</w:t>
      </w:r>
      <w:r w:rsidRPr="00B359D4">
        <w:rPr>
          <w:rFonts w:ascii="Times New Roman" w:hAnsi="Times New Roman" w:cs="Times New Roman"/>
        </w:rPr>
        <w:t>；</w:t>
      </w:r>
      <w:r w:rsidRPr="00B359D4">
        <w:rPr>
          <w:rFonts w:ascii="Times New Roman" w:hAnsi="Times New Roman" w:cs="Times New Roman"/>
        </w:rPr>
        <w:t>IRIG-106</w:t>
      </w:r>
      <w:r w:rsidRPr="00B359D4">
        <w:rPr>
          <w:rFonts w:ascii="Times New Roman" w:hAnsi="Times New Roman" w:cs="Times New Roman"/>
        </w:rPr>
        <w:t>；连续相位调制</w:t>
      </w:r>
    </w:p>
    <w:p w14:paraId="755BFA97"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三、正文内容</w:t>
      </w:r>
      <w:r w:rsidRPr="00B359D4">
        <w:rPr>
          <w:rFonts w:ascii="Times New Roman" w:hAnsi="Times New Roman" w:cs="Times New Roman"/>
        </w:rPr>
        <w:t xml:space="preserve"> </w:t>
      </w:r>
    </w:p>
    <w:p w14:paraId="64A96E0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 xml:space="preserve">1. </w:t>
      </w:r>
      <w:r w:rsidRPr="00B359D4">
        <w:rPr>
          <w:rFonts w:ascii="Times New Roman" w:hAnsi="Times New Roman" w:cs="Times New Roman"/>
        </w:rPr>
        <w:t>引言</w:t>
      </w:r>
      <w:r w:rsidRPr="00B359D4">
        <w:rPr>
          <w:rFonts w:ascii="Times New Roman" w:hAnsi="Times New Roman" w:cs="Times New Roman"/>
        </w:rPr>
        <w:t xml:space="preserve"> </w:t>
      </w:r>
    </w:p>
    <w:p w14:paraId="52EF40C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1983</w:t>
      </w:r>
      <w:r w:rsidRPr="00B359D4">
        <w:rPr>
          <w:rFonts w:ascii="Times New Roman" w:hAnsi="Times New Roman" w:cs="Times New Roman"/>
        </w:rPr>
        <w:t>年，</w:t>
      </w:r>
      <w:r w:rsidRPr="00B359D4">
        <w:rPr>
          <w:rFonts w:ascii="Times New Roman" w:hAnsi="Times New Roman" w:cs="Times New Roman"/>
        </w:rPr>
        <w:t>Kato</w:t>
      </w:r>
      <w:r w:rsidRPr="00B359D4">
        <w:rPr>
          <w:rFonts w:ascii="Times New Roman" w:hAnsi="Times New Roman" w:cs="Times New Roman"/>
        </w:rPr>
        <w:t>和</w:t>
      </w:r>
      <w:r w:rsidRPr="00B359D4">
        <w:rPr>
          <w:rFonts w:ascii="Times New Roman" w:hAnsi="Times New Roman" w:cs="Times New Roman"/>
        </w:rPr>
        <w:t>Feher</w:t>
      </w:r>
      <w:r w:rsidRPr="00B359D4">
        <w:rPr>
          <w:rFonts w:ascii="Times New Roman" w:hAnsi="Times New Roman" w:cs="Times New Roman"/>
        </w:rPr>
        <w:t>提出了</w:t>
      </w:r>
      <w:r w:rsidRPr="00B359D4">
        <w:rPr>
          <w:rFonts w:ascii="Times New Roman" w:hAnsi="Times New Roman" w:cs="Times New Roman"/>
        </w:rPr>
        <w:t>FQPSK</w:t>
      </w:r>
      <w:r w:rsidRPr="00B359D4">
        <w:rPr>
          <w:rFonts w:ascii="Times New Roman" w:hAnsi="Times New Roman" w:cs="Times New Roman"/>
        </w:rPr>
        <w:t>，其起因是为了将</w:t>
      </w:r>
      <w:r w:rsidRPr="00B359D4">
        <w:rPr>
          <w:rFonts w:ascii="Times New Roman" w:hAnsi="Times New Roman" w:cs="Times New Roman"/>
        </w:rPr>
        <w:t>IJF-QPSK(</w:t>
      </w:r>
      <w:r w:rsidRPr="00B359D4">
        <w:rPr>
          <w:rFonts w:ascii="Times New Roman" w:hAnsi="Times New Roman" w:cs="Times New Roman"/>
        </w:rPr>
        <w:t>无符号间干扰和</w:t>
      </w:r>
      <w:proofErr w:type="gramStart"/>
      <w:r w:rsidRPr="00B359D4">
        <w:rPr>
          <w:rFonts w:ascii="Times New Roman" w:hAnsi="Times New Roman" w:cs="Times New Roman"/>
        </w:rPr>
        <w:t>抖动四</w:t>
      </w:r>
      <w:proofErr w:type="gramEnd"/>
      <w:r w:rsidRPr="00B359D4">
        <w:rPr>
          <w:rFonts w:ascii="Times New Roman" w:hAnsi="Times New Roman" w:cs="Times New Roman"/>
        </w:rPr>
        <w:t>相移键控</w:t>
      </w:r>
      <w:r w:rsidRPr="00B359D4">
        <w:rPr>
          <w:rFonts w:ascii="Times New Roman" w:hAnsi="Times New Roman" w:cs="Times New Roman"/>
        </w:rPr>
        <w:t>)</w:t>
      </w:r>
      <w:r w:rsidRPr="00B359D4">
        <w:rPr>
          <w:rFonts w:ascii="Times New Roman" w:hAnsi="Times New Roman" w:cs="Times New Roman"/>
        </w:rPr>
        <w:t>信号的包络进一步降低。</w:t>
      </w:r>
      <w:r w:rsidRPr="00B359D4">
        <w:rPr>
          <w:rFonts w:ascii="Times New Roman" w:hAnsi="Times New Roman" w:cs="Times New Roman"/>
        </w:rPr>
        <w:t>Kato</w:t>
      </w:r>
      <w:r w:rsidRPr="00B359D4">
        <w:rPr>
          <w:rFonts w:ascii="Times New Roman" w:hAnsi="Times New Roman" w:cs="Times New Roman"/>
        </w:rPr>
        <w:t>和</w:t>
      </w:r>
      <w:r w:rsidRPr="00B359D4">
        <w:rPr>
          <w:rFonts w:ascii="Times New Roman" w:hAnsi="Times New Roman" w:cs="Times New Roman"/>
        </w:rPr>
        <w:t>Feher</w:t>
      </w:r>
      <w:r w:rsidRPr="00B359D4">
        <w:rPr>
          <w:rFonts w:ascii="Times New Roman" w:hAnsi="Times New Roman" w:cs="Times New Roman"/>
        </w:rPr>
        <w:t>降低包络抖动的方法是在</w:t>
      </w:r>
      <w:r w:rsidRPr="00B359D4">
        <w:rPr>
          <w:rFonts w:ascii="Times New Roman" w:hAnsi="Times New Roman" w:cs="Times New Roman"/>
        </w:rPr>
        <w:t>I</w:t>
      </w:r>
      <w:r w:rsidRPr="00B359D4">
        <w:rPr>
          <w:rFonts w:ascii="Times New Roman" w:hAnsi="Times New Roman" w:cs="Times New Roman"/>
        </w:rPr>
        <w:t>信道和</w:t>
      </w:r>
      <w:r w:rsidRPr="00B359D4">
        <w:rPr>
          <w:rFonts w:ascii="Times New Roman" w:hAnsi="Times New Roman" w:cs="Times New Roman"/>
        </w:rPr>
        <w:t>Q</w:t>
      </w:r>
      <w:r w:rsidRPr="00B359D4">
        <w:rPr>
          <w:rFonts w:ascii="Times New Roman" w:hAnsi="Times New Roman" w:cs="Times New Roman"/>
        </w:rPr>
        <w:t>信道之间人为引入可控量的互相关。通过此种人为控制的方法虽然得到</w:t>
      </w:r>
      <w:proofErr w:type="gramStart"/>
      <w:r w:rsidRPr="00B359D4">
        <w:rPr>
          <w:rFonts w:ascii="Times New Roman" w:hAnsi="Times New Roman" w:cs="Times New Roman"/>
        </w:rPr>
        <w:t>了准恒包络</w:t>
      </w:r>
      <w:proofErr w:type="gramEnd"/>
      <w:r w:rsidRPr="00B359D4">
        <w:rPr>
          <w:rFonts w:ascii="Times New Roman" w:hAnsi="Times New Roman" w:cs="Times New Roman"/>
        </w:rPr>
        <w:t>信号，在非均匀采样点处，基带信号包络的最大抖动只有</w:t>
      </w:r>
      <w:r w:rsidRPr="00B359D4">
        <w:rPr>
          <w:rFonts w:ascii="Times New Roman" w:hAnsi="Times New Roman" w:cs="Times New Roman"/>
        </w:rPr>
        <w:t>0.18dB</w:t>
      </w:r>
      <w:r w:rsidRPr="00B359D4">
        <w:rPr>
          <w:rFonts w:ascii="Times New Roman" w:hAnsi="Times New Roman" w:cs="Times New Roman"/>
        </w:rPr>
        <w:t>。虽然基于</w:t>
      </w:r>
      <w:r w:rsidRPr="00B359D4">
        <w:rPr>
          <w:rFonts w:ascii="Times New Roman" w:hAnsi="Times New Roman" w:cs="Times New Roman"/>
        </w:rPr>
        <w:t>XTCQM(</w:t>
      </w:r>
      <w:r w:rsidRPr="00B359D4">
        <w:rPr>
          <w:rFonts w:ascii="Times New Roman" w:hAnsi="Times New Roman" w:cs="Times New Roman"/>
        </w:rPr>
        <w:t>互相关网格编码正交调制</w:t>
      </w:r>
      <w:r w:rsidRPr="00B359D4">
        <w:rPr>
          <w:rFonts w:ascii="Times New Roman" w:hAnsi="Times New Roman" w:cs="Times New Roman"/>
        </w:rPr>
        <w:t>)</w:t>
      </w:r>
      <w:r w:rsidRPr="00B359D4">
        <w:rPr>
          <w:rFonts w:ascii="Times New Roman" w:hAnsi="Times New Roman" w:cs="Times New Roman"/>
        </w:rPr>
        <w:t>的方法无法进一步往高阶调制扩展，但是</w:t>
      </w:r>
      <w:r w:rsidRPr="00B359D4">
        <w:rPr>
          <w:rFonts w:ascii="Times New Roman" w:hAnsi="Times New Roman" w:cs="Times New Roman"/>
        </w:rPr>
        <w:t>FQPSK</w:t>
      </w:r>
      <w:r w:rsidRPr="00B359D4">
        <w:rPr>
          <w:rFonts w:ascii="Times New Roman" w:hAnsi="Times New Roman" w:cs="Times New Roman"/>
        </w:rPr>
        <w:t>由于其优异</w:t>
      </w:r>
      <w:proofErr w:type="gramStart"/>
      <w:r w:rsidRPr="00B359D4">
        <w:rPr>
          <w:rFonts w:ascii="Times New Roman" w:hAnsi="Times New Roman" w:cs="Times New Roman"/>
        </w:rPr>
        <w:t>的准恒包络</w:t>
      </w:r>
      <w:proofErr w:type="gramEnd"/>
      <w:r w:rsidRPr="00B359D4">
        <w:rPr>
          <w:rFonts w:ascii="Times New Roman" w:hAnsi="Times New Roman" w:cs="Times New Roman"/>
        </w:rPr>
        <w:t>特性、良好的带宽和功率效率，使得其得到了广泛研究和应用。早期的基于</w:t>
      </w:r>
      <w:r w:rsidRPr="00B359D4">
        <w:rPr>
          <w:rFonts w:ascii="Times New Roman" w:hAnsi="Times New Roman" w:cs="Times New Roman"/>
        </w:rPr>
        <w:t>OQPSK</w:t>
      </w:r>
      <w:r w:rsidRPr="00B359D4">
        <w:rPr>
          <w:rFonts w:ascii="Times New Roman" w:hAnsi="Times New Roman" w:cs="Times New Roman"/>
        </w:rPr>
        <w:t>的接收机或者采用平均匹配滤波器的接收机都忽略了信号固有的记忆性，牺牲了功率效率</w:t>
      </w:r>
      <w:r w:rsidRPr="00B359D4">
        <w:rPr>
          <w:rFonts w:ascii="Times New Roman" w:hAnsi="Times New Roman" w:cs="Times New Roman"/>
        </w:rPr>
        <w:t>[1-3]</w:t>
      </w:r>
      <w:r w:rsidRPr="00B359D4">
        <w:rPr>
          <w:rFonts w:ascii="Times New Roman" w:hAnsi="Times New Roman" w:cs="Times New Roman"/>
        </w:rPr>
        <w:t>。</w:t>
      </w:r>
      <w:r w:rsidRPr="00B359D4">
        <w:rPr>
          <w:rFonts w:ascii="Times New Roman" w:hAnsi="Times New Roman" w:cs="Times New Roman"/>
        </w:rPr>
        <w:t>2000</w:t>
      </w:r>
      <w:r w:rsidRPr="00B359D4">
        <w:rPr>
          <w:rFonts w:ascii="Times New Roman" w:hAnsi="Times New Roman" w:cs="Times New Roman"/>
        </w:rPr>
        <w:t>年，</w:t>
      </w:r>
      <w:r w:rsidRPr="00B359D4">
        <w:rPr>
          <w:rFonts w:ascii="Times New Roman" w:hAnsi="Times New Roman" w:cs="Times New Roman"/>
        </w:rPr>
        <w:t>Simon</w:t>
      </w:r>
      <w:r w:rsidRPr="00B359D4">
        <w:rPr>
          <w:rFonts w:ascii="Times New Roman" w:hAnsi="Times New Roman" w:cs="Times New Roman"/>
        </w:rPr>
        <w:t>用网格编码的方式对</w:t>
      </w:r>
      <w:r w:rsidRPr="00B359D4">
        <w:rPr>
          <w:rFonts w:ascii="Times New Roman" w:hAnsi="Times New Roman" w:cs="Times New Roman"/>
        </w:rPr>
        <w:t>FQPSK</w:t>
      </w:r>
      <w:r w:rsidRPr="00B359D4">
        <w:rPr>
          <w:rFonts w:ascii="Times New Roman" w:hAnsi="Times New Roman" w:cs="Times New Roman"/>
        </w:rPr>
        <w:t>进行了重新解释，设计出了基于</w:t>
      </w:r>
      <w:r w:rsidRPr="00B359D4">
        <w:rPr>
          <w:rFonts w:ascii="Times New Roman" w:hAnsi="Times New Roman" w:cs="Times New Roman"/>
        </w:rPr>
        <w:t>Viterbi</w:t>
      </w:r>
      <w:r w:rsidRPr="00B359D4">
        <w:rPr>
          <w:rFonts w:ascii="Times New Roman" w:hAnsi="Times New Roman" w:cs="Times New Roman"/>
        </w:rPr>
        <w:t>的最佳接收机，最佳接收机相比未编码</w:t>
      </w:r>
      <w:r w:rsidRPr="00B359D4">
        <w:rPr>
          <w:rFonts w:ascii="Times New Roman" w:hAnsi="Times New Roman" w:cs="Times New Roman"/>
        </w:rPr>
        <w:t>OQPSK</w:t>
      </w:r>
      <w:r w:rsidRPr="00B359D4">
        <w:rPr>
          <w:rFonts w:ascii="Times New Roman" w:hAnsi="Times New Roman" w:cs="Times New Roman"/>
        </w:rPr>
        <w:t>性能只差了约</w:t>
      </w:r>
      <w:r w:rsidRPr="00B359D4">
        <w:rPr>
          <w:rFonts w:ascii="Times New Roman" w:hAnsi="Times New Roman" w:cs="Times New Roman"/>
        </w:rPr>
        <w:t>0.6dB[4]</w:t>
      </w:r>
      <w:r w:rsidRPr="00B359D4">
        <w:rPr>
          <w:rFonts w:ascii="Times New Roman" w:hAnsi="Times New Roman" w:cs="Times New Roman"/>
        </w:rPr>
        <w:t>。</w:t>
      </w:r>
    </w:p>
    <w:p w14:paraId="3F953FF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2000</w:t>
      </w:r>
      <w:r w:rsidRPr="00B359D4">
        <w:rPr>
          <w:rFonts w:ascii="Times New Roman" w:hAnsi="Times New Roman" w:cs="Times New Roman"/>
        </w:rPr>
        <w:t>年，</w:t>
      </w:r>
      <w:r w:rsidRPr="00B359D4">
        <w:rPr>
          <w:rFonts w:ascii="Times New Roman" w:hAnsi="Times New Roman" w:cs="Times New Roman"/>
        </w:rPr>
        <w:t>Hill</w:t>
      </w:r>
      <w:r w:rsidRPr="00B359D4">
        <w:rPr>
          <w:rFonts w:ascii="Times New Roman" w:hAnsi="Times New Roman" w:cs="Times New Roman"/>
        </w:rPr>
        <w:t>提出了</w:t>
      </w:r>
      <w:r w:rsidRPr="00B359D4">
        <w:rPr>
          <w:rFonts w:ascii="Times New Roman" w:hAnsi="Times New Roman" w:cs="Times New Roman"/>
        </w:rPr>
        <w:t>SOQPSK</w:t>
      </w:r>
      <w:r w:rsidRPr="00B359D4">
        <w:rPr>
          <w:rFonts w:ascii="Times New Roman" w:hAnsi="Times New Roman" w:cs="Times New Roman"/>
        </w:rPr>
        <w:t>，</w:t>
      </w:r>
      <w:r w:rsidRPr="00B359D4">
        <w:rPr>
          <w:rFonts w:ascii="Times New Roman" w:hAnsi="Times New Roman" w:cs="Times New Roman"/>
        </w:rPr>
        <w:t>SOQPSK</w:t>
      </w:r>
      <w:r w:rsidRPr="00B359D4">
        <w:rPr>
          <w:rFonts w:ascii="Times New Roman" w:hAnsi="Times New Roman" w:cs="Times New Roman"/>
        </w:rPr>
        <w:t>是一种带约束的三进制</w:t>
      </w:r>
      <w:r w:rsidRPr="00B359D4">
        <w:rPr>
          <w:rFonts w:ascii="Times New Roman" w:hAnsi="Times New Roman" w:cs="Times New Roman"/>
        </w:rPr>
        <w:t>CPM(</w:t>
      </w:r>
      <w:r w:rsidRPr="00B359D4">
        <w:rPr>
          <w:rFonts w:ascii="Times New Roman" w:hAnsi="Times New Roman" w:cs="Times New Roman"/>
        </w:rPr>
        <w:t>连续相位调制</w:t>
      </w:r>
      <w:r w:rsidRPr="00B359D4">
        <w:rPr>
          <w:rFonts w:ascii="Times New Roman" w:hAnsi="Times New Roman" w:cs="Times New Roman"/>
        </w:rPr>
        <w:t>)</w:t>
      </w:r>
      <w:r w:rsidRPr="00B359D4">
        <w:rPr>
          <w:rFonts w:ascii="Times New Roman" w:hAnsi="Times New Roman" w:cs="Times New Roman"/>
        </w:rPr>
        <w:t>，调制指数</w:t>
      </w:r>
      <w:r w:rsidRPr="00B359D4">
        <w:rPr>
          <w:rFonts w:ascii="Times New Roman" w:hAnsi="Times New Roman" w:cs="Times New Roman"/>
        </w:rPr>
        <w:t>h=1/2</w:t>
      </w:r>
      <w:r w:rsidRPr="00B359D4">
        <w:rPr>
          <w:rFonts w:ascii="Times New Roman" w:hAnsi="Times New Roman" w:cs="Times New Roman"/>
        </w:rPr>
        <w:t>，其频谱效率和功率效率和</w:t>
      </w:r>
      <w:r w:rsidRPr="00B359D4">
        <w:rPr>
          <w:rFonts w:ascii="Times New Roman" w:hAnsi="Times New Roman" w:cs="Times New Roman"/>
        </w:rPr>
        <w:t>FQPSK</w:t>
      </w:r>
      <w:r w:rsidRPr="00B359D4">
        <w:rPr>
          <w:rFonts w:ascii="Times New Roman" w:hAnsi="Times New Roman" w:cs="Times New Roman"/>
        </w:rPr>
        <w:t>相当或者更好</w:t>
      </w:r>
      <w:r w:rsidRPr="00B359D4">
        <w:rPr>
          <w:rFonts w:ascii="Times New Roman" w:hAnsi="Times New Roman" w:cs="Times New Roman"/>
        </w:rPr>
        <w:t>(</w:t>
      </w:r>
      <w:r w:rsidRPr="00B359D4">
        <w:rPr>
          <w:rFonts w:ascii="Times New Roman" w:hAnsi="Times New Roman" w:cs="Times New Roman"/>
        </w:rPr>
        <w:t>取决于具体参数选择</w:t>
      </w:r>
      <w:r w:rsidRPr="00B359D4">
        <w:rPr>
          <w:rFonts w:ascii="Times New Roman" w:hAnsi="Times New Roman" w:cs="Times New Roman"/>
        </w:rPr>
        <w:t>)[5]</w:t>
      </w:r>
      <w:r w:rsidRPr="00B359D4">
        <w:rPr>
          <w:rFonts w:ascii="Times New Roman" w:hAnsi="Times New Roman" w:cs="Times New Roman"/>
        </w:rPr>
        <w:t>。继</w:t>
      </w:r>
      <w:r w:rsidRPr="00B359D4">
        <w:rPr>
          <w:rFonts w:ascii="Times New Roman" w:hAnsi="Times New Roman" w:cs="Times New Roman"/>
        </w:rPr>
        <w:t>2000</w:t>
      </w:r>
      <w:r w:rsidRPr="00B359D4">
        <w:rPr>
          <w:rFonts w:ascii="Times New Roman" w:hAnsi="Times New Roman" w:cs="Times New Roman"/>
        </w:rPr>
        <w:t>年</w:t>
      </w:r>
      <w:r w:rsidRPr="00B359D4">
        <w:rPr>
          <w:rFonts w:ascii="Times New Roman" w:hAnsi="Times New Roman" w:cs="Times New Roman"/>
        </w:rPr>
        <w:t>FQPSK</w:t>
      </w:r>
      <w:r w:rsidRPr="00B359D4">
        <w:rPr>
          <w:rFonts w:ascii="Times New Roman" w:hAnsi="Times New Roman" w:cs="Times New Roman"/>
        </w:rPr>
        <w:t>及其改进型</w:t>
      </w:r>
      <w:r w:rsidRPr="00B359D4">
        <w:rPr>
          <w:rFonts w:ascii="Times New Roman" w:hAnsi="Times New Roman" w:cs="Times New Roman"/>
        </w:rPr>
        <w:t>FQPSK-JR</w:t>
      </w:r>
      <w:r w:rsidRPr="00B359D4">
        <w:rPr>
          <w:rFonts w:ascii="Times New Roman" w:hAnsi="Times New Roman" w:cs="Times New Roman"/>
        </w:rPr>
        <w:t>以专利身份入选了</w:t>
      </w:r>
      <w:r w:rsidRPr="00B359D4">
        <w:rPr>
          <w:rFonts w:ascii="Times New Roman" w:hAnsi="Times New Roman" w:cs="Times New Roman"/>
        </w:rPr>
        <w:t>IRIG-106</w:t>
      </w:r>
      <w:r w:rsidRPr="00B359D4">
        <w:rPr>
          <w:rFonts w:ascii="Times New Roman" w:hAnsi="Times New Roman" w:cs="Times New Roman"/>
        </w:rPr>
        <w:t>遥测标准后，非专利的</w:t>
      </w:r>
      <w:r w:rsidRPr="00B359D4">
        <w:rPr>
          <w:rFonts w:ascii="Times New Roman" w:hAnsi="Times New Roman" w:cs="Times New Roman"/>
        </w:rPr>
        <w:t>SOQPSK-TG</w:t>
      </w:r>
      <w:r w:rsidRPr="00B359D4">
        <w:rPr>
          <w:rFonts w:ascii="Times New Roman" w:hAnsi="Times New Roman" w:cs="Times New Roman"/>
        </w:rPr>
        <w:t>也于</w:t>
      </w:r>
      <w:r w:rsidRPr="00B359D4">
        <w:rPr>
          <w:rFonts w:ascii="Times New Roman" w:hAnsi="Times New Roman" w:cs="Times New Roman"/>
        </w:rPr>
        <w:t>2004</w:t>
      </w:r>
      <w:r w:rsidRPr="00B359D4">
        <w:rPr>
          <w:rFonts w:ascii="Times New Roman" w:hAnsi="Times New Roman" w:cs="Times New Roman"/>
        </w:rPr>
        <w:t>年也入选了</w:t>
      </w:r>
      <w:r w:rsidRPr="00B359D4">
        <w:rPr>
          <w:rFonts w:ascii="Times New Roman" w:hAnsi="Times New Roman" w:cs="Times New Roman"/>
        </w:rPr>
        <w:t>IRIG-106</w:t>
      </w:r>
      <w:r w:rsidRPr="00B359D4">
        <w:rPr>
          <w:rFonts w:ascii="Times New Roman" w:hAnsi="Times New Roman" w:cs="Times New Roman"/>
        </w:rPr>
        <w:t>标准</w:t>
      </w:r>
      <w:r w:rsidRPr="00B359D4">
        <w:rPr>
          <w:rFonts w:ascii="Times New Roman" w:hAnsi="Times New Roman" w:cs="Times New Roman"/>
        </w:rPr>
        <w:t>[6]</w:t>
      </w:r>
      <w:r w:rsidRPr="00B359D4">
        <w:rPr>
          <w:rFonts w:ascii="Times New Roman" w:hAnsi="Times New Roman" w:cs="Times New Roman"/>
        </w:rPr>
        <w:t>。</w:t>
      </w:r>
    </w:p>
    <w:p w14:paraId="5BC4354E"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两种调制体制有着几乎相同的带宽和功率效率，并且都可以采用常规的</w:t>
      </w:r>
      <w:r w:rsidRPr="00B359D4">
        <w:rPr>
          <w:rFonts w:ascii="Times New Roman" w:hAnsi="Times New Roman" w:cs="Times New Roman"/>
        </w:rPr>
        <w:t>OQPSK</w:t>
      </w:r>
      <w:r w:rsidRPr="00B359D4">
        <w:rPr>
          <w:rFonts w:ascii="Times New Roman" w:hAnsi="Times New Roman" w:cs="Times New Roman"/>
        </w:rPr>
        <w:t>接收机，说明两者有其内在的联系性。文献</w:t>
      </w:r>
      <w:r w:rsidRPr="00B359D4">
        <w:rPr>
          <w:rFonts w:ascii="Times New Roman" w:hAnsi="Times New Roman" w:cs="Times New Roman"/>
        </w:rPr>
        <w:t>[7-8]</w:t>
      </w:r>
      <w:r w:rsidRPr="00B359D4">
        <w:rPr>
          <w:rFonts w:ascii="Times New Roman" w:hAnsi="Times New Roman" w:cs="Times New Roman"/>
        </w:rPr>
        <w:t>对</w:t>
      </w:r>
      <w:r w:rsidRPr="00B359D4">
        <w:rPr>
          <w:rFonts w:ascii="Times New Roman" w:hAnsi="Times New Roman" w:cs="Times New Roman"/>
        </w:rPr>
        <w:t>FQPSK</w:t>
      </w:r>
      <w:r w:rsidRPr="00B359D4">
        <w:rPr>
          <w:rFonts w:ascii="Times New Roman" w:hAnsi="Times New Roman" w:cs="Times New Roman"/>
        </w:rPr>
        <w:t>的衍生版本</w:t>
      </w:r>
      <w:r w:rsidRPr="00B359D4">
        <w:rPr>
          <w:rFonts w:ascii="Times New Roman" w:hAnsi="Times New Roman" w:cs="Times New Roman"/>
        </w:rPr>
        <w:t>FQPSK-B</w:t>
      </w:r>
      <w:r w:rsidRPr="00B359D4">
        <w:rPr>
          <w:rFonts w:ascii="Times New Roman" w:hAnsi="Times New Roman" w:cs="Times New Roman"/>
        </w:rPr>
        <w:t>信号进行了</w:t>
      </w:r>
      <w:r w:rsidRPr="00B359D4">
        <w:rPr>
          <w:rFonts w:ascii="Times New Roman" w:hAnsi="Times New Roman" w:cs="Times New Roman"/>
        </w:rPr>
        <w:t>CPM</w:t>
      </w:r>
      <w:r w:rsidRPr="00B359D4">
        <w:rPr>
          <w:rFonts w:ascii="Times New Roman" w:hAnsi="Times New Roman" w:cs="Times New Roman"/>
        </w:rPr>
        <w:t>表示，</w:t>
      </w:r>
      <w:r w:rsidRPr="00B359D4">
        <w:rPr>
          <w:rFonts w:ascii="Times New Roman" w:hAnsi="Times New Roman" w:cs="Times New Roman"/>
        </w:rPr>
        <w:t>FQPSK-B</w:t>
      </w:r>
      <w:r w:rsidRPr="00B359D4">
        <w:rPr>
          <w:rFonts w:ascii="Times New Roman" w:hAnsi="Times New Roman" w:cs="Times New Roman"/>
        </w:rPr>
        <w:t>信号由于有模拟滤波器的影响，与</w:t>
      </w:r>
      <w:r w:rsidRPr="00B359D4">
        <w:rPr>
          <w:rFonts w:ascii="Times New Roman" w:hAnsi="Times New Roman" w:cs="Times New Roman"/>
        </w:rPr>
        <w:t>FQPSK-JR</w:t>
      </w:r>
      <w:r w:rsidRPr="00B359D4">
        <w:rPr>
          <w:rFonts w:ascii="Times New Roman" w:hAnsi="Times New Roman" w:cs="Times New Roman"/>
        </w:rPr>
        <w:t>信号</w:t>
      </w:r>
      <w:r w:rsidRPr="00B359D4">
        <w:rPr>
          <w:rFonts w:ascii="Times New Roman" w:hAnsi="Times New Roman" w:cs="Times New Roman"/>
        </w:rPr>
        <w:t>CPM</w:t>
      </w:r>
      <w:r w:rsidRPr="00B359D4">
        <w:rPr>
          <w:rFonts w:ascii="Times New Roman" w:hAnsi="Times New Roman" w:cs="Times New Roman"/>
        </w:rPr>
        <w:t>表示有较大差别。本文在深入分析两种调制方式的基础上，推导出了</w:t>
      </w:r>
      <w:r w:rsidRPr="00B359D4">
        <w:rPr>
          <w:rFonts w:ascii="Times New Roman" w:hAnsi="Times New Roman" w:cs="Times New Roman"/>
        </w:rPr>
        <w:t>FQPSK-JR</w:t>
      </w:r>
      <w:r w:rsidRPr="00B359D4">
        <w:rPr>
          <w:rFonts w:ascii="Times New Roman" w:hAnsi="Times New Roman" w:cs="Times New Roman"/>
        </w:rPr>
        <w:t>信号基于</w:t>
      </w:r>
      <w:r w:rsidRPr="00B359D4">
        <w:rPr>
          <w:rFonts w:ascii="Times New Roman" w:hAnsi="Times New Roman" w:cs="Times New Roman"/>
        </w:rPr>
        <w:t>CPM</w:t>
      </w:r>
      <w:r w:rsidRPr="00B359D4">
        <w:rPr>
          <w:rFonts w:ascii="Times New Roman" w:hAnsi="Times New Roman" w:cs="Times New Roman"/>
        </w:rPr>
        <w:t>表示后的频率成型脉冲，调制指数和脉冲响应长度。</w:t>
      </w:r>
      <w:r w:rsidRPr="00B359D4">
        <w:rPr>
          <w:rFonts w:ascii="Times New Roman" w:hAnsi="Times New Roman" w:cs="Times New Roman"/>
        </w:rPr>
        <w:t>FQPSK-JR</w:t>
      </w:r>
      <w:r w:rsidRPr="00B359D4">
        <w:rPr>
          <w:rFonts w:ascii="Times New Roman" w:hAnsi="Times New Roman" w:cs="Times New Roman"/>
        </w:rPr>
        <w:t>基于</w:t>
      </w:r>
      <w:r w:rsidRPr="00B359D4">
        <w:rPr>
          <w:rFonts w:ascii="Times New Roman" w:hAnsi="Times New Roman" w:cs="Times New Roman"/>
        </w:rPr>
        <w:t>CPM</w:t>
      </w:r>
      <w:r w:rsidRPr="00B359D4">
        <w:rPr>
          <w:rFonts w:ascii="Times New Roman" w:hAnsi="Times New Roman" w:cs="Times New Roman"/>
        </w:rPr>
        <w:t>表示后就可以采用</w:t>
      </w:r>
      <w:r w:rsidRPr="00B359D4">
        <w:rPr>
          <w:rFonts w:ascii="Times New Roman" w:hAnsi="Times New Roman" w:cs="Times New Roman"/>
        </w:rPr>
        <w:t>CPM</w:t>
      </w:r>
      <w:r w:rsidRPr="00B359D4">
        <w:rPr>
          <w:rFonts w:ascii="Times New Roman" w:hAnsi="Times New Roman" w:cs="Times New Roman"/>
        </w:rPr>
        <w:t>的接收机结构对信号进行解调。采用</w:t>
      </w:r>
      <w:r w:rsidRPr="00B359D4">
        <w:rPr>
          <w:rFonts w:ascii="Times New Roman" w:hAnsi="Times New Roman" w:cs="Times New Roman"/>
        </w:rPr>
        <w:t>CPM</w:t>
      </w:r>
      <w:r w:rsidRPr="00B359D4">
        <w:rPr>
          <w:rFonts w:ascii="Times New Roman" w:hAnsi="Times New Roman" w:cs="Times New Roman"/>
        </w:rPr>
        <w:t>表示的</w:t>
      </w:r>
      <w:r w:rsidRPr="00B359D4">
        <w:rPr>
          <w:rFonts w:ascii="Times New Roman" w:hAnsi="Times New Roman" w:cs="Times New Roman"/>
        </w:rPr>
        <w:t>FQPSK-JR</w:t>
      </w:r>
      <w:r w:rsidRPr="00B359D4">
        <w:rPr>
          <w:rFonts w:ascii="Times New Roman" w:hAnsi="Times New Roman" w:cs="Times New Roman"/>
        </w:rPr>
        <w:t>信号和截短后的</w:t>
      </w:r>
      <w:r w:rsidRPr="00B359D4">
        <w:rPr>
          <w:rFonts w:ascii="Times New Roman" w:hAnsi="Times New Roman" w:cs="Times New Roman"/>
        </w:rPr>
        <w:t>SOQPSK-TG</w:t>
      </w:r>
      <w:r w:rsidRPr="00B359D4">
        <w:rPr>
          <w:rFonts w:ascii="Times New Roman" w:hAnsi="Times New Roman" w:cs="Times New Roman"/>
        </w:rPr>
        <w:t>信号的相位成型脉冲很接近，因此可以设计基于</w:t>
      </w:r>
      <w:r w:rsidRPr="00B359D4">
        <w:rPr>
          <w:rFonts w:ascii="Times New Roman" w:hAnsi="Times New Roman" w:cs="Times New Roman"/>
        </w:rPr>
        <w:t>CPM</w:t>
      </w:r>
      <w:r w:rsidRPr="00B359D4">
        <w:rPr>
          <w:rFonts w:ascii="Times New Roman" w:hAnsi="Times New Roman" w:cs="Times New Roman"/>
        </w:rPr>
        <w:t>的通用接收机。仿真结果表明基于</w:t>
      </w:r>
      <w:r w:rsidRPr="00B359D4">
        <w:rPr>
          <w:rFonts w:ascii="Times New Roman" w:hAnsi="Times New Roman" w:cs="Times New Roman"/>
        </w:rPr>
        <w:t>CPM</w:t>
      </w:r>
      <w:r w:rsidRPr="00B359D4">
        <w:rPr>
          <w:rFonts w:ascii="Times New Roman" w:hAnsi="Times New Roman" w:cs="Times New Roman"/>
        </w:rPr>
        <w:t>的</w:t>
      </w:r>
      <w:r w:rsidRPr="00B359D4">
        <w:rPr>
          <w:rFonts w:ascii="Times New Roman" w:hAnsi="Times New Roman" w:cs="Times New Roman"/>
        </w:rPr>
        <w:lastRenderedPageBreak/>
        <w:t>FQPSK-JR</w:t>
      </w:r>
      <w:r w:rsidRPr="00B359D4">
        <w:rPr>
          <w:rFonts w:ascii="Times New Roman" w:hAnsi="Times New Roman" w:cs="Times New Roman"/>
        </w:rPr>
        <w:t>信号解调与基于</w:t>
      </w:r>
      <w:r w:rsidRPr="00B359D4">
        <w:rPr>
          <w:rFonts w:ascii="Times New Roman" w:hAnsi="Times New Roman" w:cs="Times New Roman"/>
        </w:rPr>
        <w:t>XTCQM</w:t>
      </w:r>
      <w:r w:rsidRPr="00B359D4">
        <w:rPr>
          <w:rFonts w:ascii="Times New Roman" w:hAnsi="Times New Roman" w:cs="Times New Roman"/>
        </w:rPr>
        <w:t>的解调两者在</w:t>
      </w:r>
      <w:r w:rsidRPr="00B359D4">
        <w:rPr>
          <w:rFonts w:ascii="Times New Roman" w:hAnsi="Times New Roman" w:cs="Times New Roman"/>
        </w:rPr>
        <w:t>10⁻⁵</w:t>
      </w:r>
      <w:r w:rsidRPr="00B359D4">
        <w:rPr>
          <w:rFonts w:ascii="Times New Roman" w:hAnsi="Times New Roman" w:cs="Times New Roman"/>
        </w:rPr>
        <w:t>的误码率时只有</w:t>
      </w:r>
      <w:r w:rsidRPr="00B359D4">
        <w:rPr>
          <w:rFonts w:ascii="Times New Roman" w:hAnsi="Times New Roman" w:cs="Times New Roman"/>
        </w:rPr>
        <w:t>0.08dB</w:t>
      </w:r>
      <w:r w:rsidRPr="00B359D4">
        <w:rPr>
          <w:rFonts w:ascii="Times New Roman" w:hAnsi="Times New Roman" w:cs="Times New Roman"/>
        </w:rPr>
        <w:t>的性能损失。</w:t>
      </w:r>
    </w:p>
    <w:p w14:paraId="113DE93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2. FQPSK-JR</w:t>
      </w:r>
      <w:r w:rsidRPr="00B359D4">
        <w:rPr>
          <w:rFonts w:ascii="Times New Roman" w:hAnsi="Times New Roman" w:cs="Times New Roman"/>
        </w:rPr>
        <w:t>原理</w:t>
      </w:r>
      <w:r w:rsidRPr="00B359D4">
        <w:rPr>
          <w:rFonts w:ascii="Times New Roman" w:hAnsi="Times New Roman" w:cs="Times New Roman"/>
        </w:rPr>
        <w:t xml:space="preserve"> </w:t>
      </w:r>
    </w:p>
    <w:p w14:paraId="0F28FB2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FQPSK-JR</w:t>
      </w:r>
      <w:r w:rsidRPr="00B359D4">
        <w:rPr>
          <w:rFonts w:ascii="Times New Roman" w:hAnsi="Times New Roman" w:cs="Times New Roman"/>
        </w:rPr>
        <w:t>信号是</w:t>
      </w:r>
      <w:r w:rsidRPr="00B359D4">
        <w:rPr>
          <w:rFonts w:ascii="Times New Roman" w:hAnsi="Times New Roman" w:cs="Times New Roman"/>
        </w:rPr>
        <w:t>OQPSK</w:t>
      </w:r>
      <w:r w:rsidRPr="00B359D4">
        <w:rPr>
          <w:rFonts w:ascii="Times New Roman" w:hAnsi="Times New Roman" w:cs="Times New Roman"/>
        </w:rPr>
        <w:t>的一种，可以表示如下：</w:t>
      </w:r>
    </w:p>
    <w:p w14:paraId="32382A5D"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s(t)=</w:t>
      </w:r>
      <w:proofErr w:type="spellStart"/>
      <w:r w:rsidRPr="00B359D4">
        <w:rPr>
          <w:rFonts w:ascii="Times New Roman" w:hAnsi="Times New Roman" w:cs="Times New Roman"/>
        </w:rPr>
        <w:t>yI</w:t>
      </w:r>
      <w:proofErr w:type="spellEnd"/>
      <w:r w:rsidRPr="00B359D4">
        <w:rPr>
          <w:rFonts w:ascii="Times New Roman" w:hAnsi="Times New Roman" w:cs="Times New Roman"/>
        </w:rPr>
        <w:t>​(t)cos(2π</w:t>
      </w:r>
      <w:proofErr w:type="gramStart"/>
      <w:r w:rsidRPr="00B359D4">
        <w:rPr>
          <w:rFonts w:ascii="Times New Roman" w:hAnsi="Times New Roman" w:cs="Times New Roman"/>
        </w:rPr>
        <w:t>fc​t)−</w:t>
      </w:r>
      <w:proofErr w:type="spellStart"/>
      <w:proofErr w:type="gramEnd"/>
      <w:r w:rsidRPr="00B359D4">
        <w:rPr>
          <w:rFonts w:ascii="Times New Roman" w:hAnsi="Times New Roman" w:cs="Times New Roman"/>
        </w:rPr>
        <w:t>yQ</w:t>
      </w:r>
      <w:proofErr w:type="spellEnd"/>
      <w:r w:rsidRPr="00B359D4">
        <w:rPr>
          <w:rFonts w:ascii="Times New Roman" w:hAnsi="Times New Roman" w:cs="Times New Roman"/>
        </w:rPr>
        <w:t>​(t)sin(2π</w:t>
      </w:r>
      <w:proofErr w:type="gramStart"/>
      <w:r w:rsidRPr="00B359D4">
        <w:rPr>
          <w:rFonts w:ascii="Times New Roman" w:hAnsi="Times New Roman" w:cs="Times New Roman"/>
        </w:rPr>
        <w:t>fc​t)(</w:t>
      </w:r>
      <w:proofErr w:type="gramEnd"/>
      <w:r w:rsidRPr="00B359D4">
        <w:rPr>
          <w:rFonts w:ascii="Times New Roman" w:hAnsi="Times New Roman" w:cs="Times New Roman"/>
        </w:rPr>
        <w:t>1)</w:t>
      </w:r>
    </w:p>
    <w:p w14:paraId="2FBDFCC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FQPSK-JR</w:t>
      </w:r>
      <w:r w:rsidRPr="00B359D4">
        <w:rPr>
          <w:rFonts w:ascii="Times New Roman" w:hAnsi="Times New Roman" w:cs="Times New Roman"/>
        </w:rPr>
        <w:t>根据</w:t>
      </w:r>
      <w:r w:rsidRPr="00B359D4">
        <w:rPr>
          <w:rFonts w:ascii="Times New Roman" w:hAnsi="Times New Roman" w:cs="Times New Roman"/>
        </w:rPr>
        <w:t>I</w:t>
      </w:r>
      <w:r w:rsidRPr="00B359D4">
        <w:rPr>
          <w:rFonts w:ascii="Times New Roman" w:hAnsi="Times New Roman" w:cs="Times New Roman"/>
        </w:rPr>
        <w:t>和</w:t>
      </w:r>
      <w:r w:rsidRPr="00B359D4">
        <w:rPr>
          <w:rFonts w:ascii="Times New Roman" w:hAnsi="Times New Roman" w:cs="Times New Roman"/>
        </w:rPr>
        <w:t>Q</w:t>
      </w:r>
      <w:r w:rsidRPr="00B359D4">
        <w:rPr>
          <w:rFonts w:ascii="Times New Roman" w:hAnsi="Times New Roman" w:cs="Times New Roman"/>
        </w:rPr>
        <w:t>数据符号序列的跳变特性确定映射函数，该函数用来选择第</w:t>
      </w:r>
      <w:r w:rsidRPr="00B359D4">
        <w:rPr>
          <w:rFonts w:ascii="Times New Roman" w:hAnsi="Times New Roman" w:cs="Times New Roman"/>
        </w:rPr>
        <w:t>n</w:t>
      </w:r>
      <w:proofErr w:type="gramStart"/>
      <w:r w:rsidRPr="00B359D4">
        <w:rPr>
          <w:rFonts w:ascii="Times New Roman" w:hAnsi="Times New Roman" w:cs="Times New Roman"/>
        </w:rPr>
        <w:t>个</w:t>
      </w:r>
      <w:proofErr w:type="gramEnd"/>
      <w:r w:rsidRPr="00B359D4">
        <w:rPr>
          <w:rFonts w:ascii="Times New Roman" w:hAnsi="Times New Roman" w:cs="Times New Roman"/>
        </w:rPr>
        <w:t>发信间隔内发送的具体波形对</w:t>
      </w:r>
      <w:proofErr w:type="spellStart"/>
      <w:r w:rsidRPr="00B359D4">
        <w:rPr>
          <w:rFonts w:ascii="Times New Roman" w:hAnsi="Times New Roman" w:cs="Times New Roman"/>
        </w:rPr>
        <w:t>sI,m</w:t>
      </w:r>
      <w:proofErr w:type="spellEnd"/>
      <w:r w:rsidRPr="00B359D4">
        <w:rPr>
          <w:rFonts w:ascii="Times New Roman" w:hAnsi="Times New Roman" w:cs="Times New Roman"/>
        </w:rPr>
        <w:t>​(t−</w:t>
      </w:r>
      <w:proofErr w:type="spellStart"/>
      <w:r w:rsidRPr="00B359D4">
        <w:rPr>
          <w:rFonts w:ascii="Times New Roman" w:hAnsi="Times New Roman" w:cs="Times New Roman"/>
        </w:rPr>
        <w:t>kTs</w:t>
      </w:r>
      <w:proofErr w:type="spellEnd"/>
      <w:r w:rsidRPr="00B359D4">
        <w:rPr>
          <w:rFonts w:ascii="Times New Roman" w:hAnsi="Times New Roman" w:cs="Times New Roman"/>
        </w:rPr>
        <w:t>​),</w:t>
      </w:r>
      <w:proofErr w:type="spellStart"/>
      <w:r w:rsidRPr="00B359D4">
        <w:rPr>
          <w:rFonts w:ascii="Times New Roman" w:hAnsi="Times New Roman" w:cs="Times New Roman"/>
        </w:rPr>
        <w:t>sQ,m</w:t>
      </w:r>
      <w:proofErr w:type="spellEnd"/>
      <w:r w:rsidRPr="00B359D4">
        <w:rPr>
          <w:rFonts w:ascii="Times New Roman" w:hAnsi="Times New Roman" w:cs="Times New Roman"/>
        </w:rPr>
        <w:t>​(t−</w:t>
      </w:r>
      <w:proofErr w:type="spellStart"/>
      <w:r w:rsidRPr="00B359D4">
        <w:rPr>
          <w:rFonts w:ascii="Times New Roman" w:hAnsi="Times New Roman" w:cs="Times New Roman"/>
        </w:rPr>
        <w:t>kTs</w:t>
      </w:r>
      <w:proofErr w:type="spellEnd"/>
      <w:r w:rsidRPr="00B359D4">
        <w:rPr>
          <w:rFonts w:ascii="Times New Roman" w:hAnsi="Times New Roman" w:cs="Times New Roman"/>
        </w:rPr>
        <w:t>​)</w:t>
      </w:r>
      <w:r w:rsidRPr="00B359D4">
        <w:rPr>
          <w:rFonts w:ascii="Times New Roman" w:hAnsi="Times New Roman" w:cs="Times New Roman"/>
        </w:rPr>
        <w:t>。定义</w:t>
      </w:r>
      <w:r w:rsidRPr="00B359D4">
        <w:rPr>
          <w:rFonts w:ascii="Times New Roman" w:hAnsi="Times New Roman" w:cs="Times New Roman"/>
        </w:rPr>
        <w:t>I</w:t>
      </w:r>
      <w:r w:rsidRPr="00B359D4">
        <w:rPr>
          <w:rFonts w:ascii="Times New Roman" w:hAnsi="Times New Roman" w:cs="Times New Roman"/>
        </w:rPr>
        <w:t>路和</w:t>
      </w:r>
      <w:r w:rsidRPr="00B359D4">
        <w:rPr>
          <w:rFonts w:ascii="Times New Roman" w:hAnsi="Times New Roman" w:cs="Times New Roman"/>
        </w:rPr>
        <w:t>Q</w:t>
      </w:r>
      <w:r w:rsidRPr="00B359D4">
        <w:rPr>
          <w:rFonts w:ascii="Times New Roman" w:hAnsi="Times New Roman" w:cs="Times New Roman"/>
        </w:rPr>
        <w:t>路数据的基带波形如式</w:t>
      </w:r>
      <w:r w:rsidRPr="00B359D4">
        <w:rPr>
          <w:rFonts w:ascii="Times New Roman" w:hAnsi="Times New Roman" w:cs="Times New Roman"/>
        </w:rPr>
        <w:t>(2)</w:t>
      </w:r>
      <w:r w:rsidRPr="00B359D4">
        <w:rPr>
          <w:rFonts w:ascii="Times New Roman" w:hAnsi="Times New Roman" w:cs="Times New Roman"/>
        </w:rPr>
        <w:t>，式中</w:t>
      </w:r>
      <w:r w:rsidRPr="00B359D4">
        <w:rPr>
          <w:rFonts w:ascii="Times New Roman" w:hAnsi="Times New Roman" w:cs="Times New Roman"/>
        </w:rPr>
        <w:t>A=1/2​</w:t>
      </w:r>
      <w:r w:rsidRPr="00B359D4">
        <w:rPr>
          <w:rFonts w:ascii="Times New Roman" w:hAnsi="Times New Roman" w:cs="Times New Roman"/>
        </w:rPr>
        <w:t>。</w:t>
      </w:r>
    </w:p>
    <w:p w14:paraId="2697A468"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s0​(t)=</w:t>
      </w:r>
      <w:proofErr w:type="gramStart"/>
      <w:r w:rsidRPr="00B359D4">
        <w:rPr>
          <w:rFonts w:ascii="Times New Roman" w:hAnsi="Times New Roman" w:cs="Times New Roman"/>
        </w:rPr>
        <w:t>A,s</w:t>
      </w:r>
      <w:proofErr w:type="gramEnd"/>
      <w:r w:rsidRPr="00B359D4">
        <w:rPr>
          <w:rFonts w:ascii="Times New Roman" w:hAnsi="Times New Roman" w:cs="Times New Roman"/>
        </w:rPr>
        <w:t>1​(t)=</w:t>
      </w:r>
      <w:proofErr w:type="spellStart"/>
      <w:r w:rsidRPr="00B359D4">
        <w:rPr>
          <w:rFonts w:ascii="Times New Roman" w:hAnsi="Times New Roman" w:cs="Times New Roman"/>
        </w:rPr>
        <w:t>Acos</w:t>
      </w:r>
      <w:proofErr w:type="spellEnd"/>
      <w:r w:rsidRPr="00B359D4">
        <w:rPr>
          <w:rFonts w:ascii="Times New Roman" w:hAnsi="Times New Roman" w:cs="Times New Roman"/>
        </w:rPr>
        <w:t>(2Ts​πt​</w:t>
      </w:r>
      <w:proofErr w:type="gramStart"/>
      <w:r w:rsidRPr="00B359D4">
        <w:rPr>
          <w:rFonts w:ascii="Times New Roman" w:hAnsi="Times New Roman" w:cs="Times New Roman"/>
        </w:rPr>
        <w:t>),s</w:t>
      </w:r>
      <w:proofErr w:type="gramEnd"/>
      <w:r w:rsidRPr="00B359D4">
        <w:rPr>
          <w:rFonts w:ascii="Times New Roman" w:hAnsi="Times New Roman" w:cs="Times New Roman"/>
        </w:rPr>
        <w:t>2​(t)=Asin(2Ts​πt​</w:t>
      </w:r>
      <w:proofErr w:type="gramStart"/>
      <w:r w:rsidRPr="00B359D4">
        <w:rPr>
          <w:rFonts w:ascii="Times New Roman" w:hAnsi="Times New Roman" w:cs="Times New Roman"/>
        </w:rPr>
        <w:t>),s</w:t>
      </w:r>
      <w:proofErr w:type="gramEnd"/>
      <w:r w:rsidRPr="00B359D4">
        <w:rPr>
          <w:rFonts w:ascii="Times New Roman" w:hAnsi="Times New Roman" w:cs="Times New Roman"/>
        </w:rPr>
        <w:t>3​(t)=0(2)</w:t>
      </w:r>
    </w:p>
    <w:p w14:paraId="228AE726"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表</w:t>
      </w:r>
      <w:r w:rsidRPr="00B359D4">
        <w:rPr>
          <w:rFonts w:ascii="Times New Roman" w:hAnsi="Times New Roman" w:cs="Times New Roman"/>
        </w:rPr>
        <w:t>1 I</w:t>
      </w:r>
      <w:r w:rsidRPr="00B359D4">
        <w:rPr>
          <w:rFonts w:ascii="Times New Roman" w:hAnsi="Times New Roman" w:cs="Times New Roman"/>
        </w:rPr>
        <w:t>信道基带信号</w:t>
      </w:r>
      <w:proofErr w:type="spellStart"/>
      <w:r w:rsidRPr="00B359D4">
        <w:rPr>
          <w:rFonts w:ascii="Times New Roman" w:hAnsi="Times New Roman" w:cs="Times New Roman"/>
        </w:rPr>
        <w:t>sI</w:t>
      </w:r>
      <w:proofErr w:type="spellEnd"/>
      <w:r w:rsidRPr="00B359D4">
        <w:rPr>
          <w:rFonts w:ascii="Times New Roman" w:hAnsi="Times New Roman" w:cs="Times New Roman"/>
        </w:rPr>
        <w:t>​(t)</w:t>
      </w:r>
      <w:r w:rsidRPr="00B359D4">
        <w:rPr>
          <w:rFonts w:ascii="Times New Roman" w:hAnsi="Times New Roman" w:cs="Times New Roman"/>
        </w:rPr>
        <w:t>的映射</w:t>
      </w:r>
      <w:r w:rsidRPr="00B359D4">
        <w:rPr>
          <w:rFonts w:ascii="Times New Roman" w:hAnsi="Times New Roman" w:cs="Times New Roman"/>
        </w:rPr>
        <w:t>​</w:t>
      </w:r>
    </w:p>
    <w:p w14:paraId="45D26D94"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 xml:space="preserve">​Tab. 1 Mapping for </w:t>
      </w:r>
      <w:proofErr w:type="spellStart"/>
      <w:r w:rsidRPr="00B359D4">
        <w:rPr>
          <w:rFonts w:ascii="Times New Roman" w:hAnsi="Times New Roman" w:cs="Times New Roman"/>
        </w:rPr>
        <w:t>inphase</w:t>
      </w:r>
      <w:proofErr w:type="spellEnd"/>
      <w:r w:rsidRPr="00B359D4">
        <w:rPr>
          <w:rFonts w:ascii="Times New Roman" w:hAnsi="Times New Roman" w:cs="Times New Roman"/>
        </w:rPr>
        <w:t>(I)-channel baseband signal​</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403"/>
        <w:gridCol w:w="4075"/>
        <w:gridCol w:w="1311"/>
      </w:tblGrid>
      <w:tr w:rsidR="00B359D4" w:rsidRPr="00B359D4" w14:paraId="4BFDC2C2"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4C29943"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I</w:t>
            </w:r>
            <w:r w:rsidRPr="00B359D4">
              <w:rPr>
                <w:rFonts w:ascii="Times New Roman" w:hAnsi="Times New Roman" w:cs="Times New Roman"/>
              </w:rPr>
              <w:t>序列跳</w:t>
            </w:r>
            <w:proofErr w:type="gramStart"/>
            <w:r w:rsidRPr="00B359D4">
              <w:rPr>
                <w:rFonts w:ascii="Times New Roman" w:hAnsi="Times New Roman" w:cs="Times New Roman"/>
              </w:rPr>
              <w:t>变情况</w:t>
            </w:r>
            <w:proofErr w:type="gram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87E78A8"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Q</w:t>
            </w:r>
            <w:r w:rsidRPr="00B359D4">
              <w:rPr>
                <w:rFonts w:ascii="Times New Roman" w:hAnsi="Times New Roman" w:cs="Times New Roman"/>
              </w:rPr>
              <w:t>序列跳</w:t>
            </w:r>
            <w:proofErr w:type="gramStart"/>
            <w:r w:rsidRPr="00B359D4">
              <w:rPr>
                <w:rFonts w:ascii="Times New Roman" w:hAnsi="Times New Roman" w:cs="Times New Roman"/>
              </w:rPr>
              <w:t>变情况</w:t>
            </w:r>
            <w:proofErr w:type="gram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6E78C4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发送波形</w:t>
            </w:r>
          </w:p>
        </w:tc>
      </w:tr>
      <w:tr w:rsidR="00B359D4" w:rsidRPr="00B359D4" w14:paraId="21F6FCB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1255814" w14:textId="77777777" w:rsidR="00B359D4" w:rsidRPr="00B359D4" w:rsidRDefault="00B359D4" w:rsidP="00B359D4">
            <w:pPr>
              <w:rPr>
                <w:rFonts w:ascii="Times New Roman" w:hAnsi="Times New Roman" w:cs="Times New Roman"/>
              </w:rPr>
            </w:pPr>
            <w:proofErr w:type="spellStart"/>
            <w:proofErr w:type="gramStart"/>
            <w:r w:rsidRPr="00B359D4">
              <w:rPr>
                <w:rFonts w:ascii="Times New Roman" w:hAnsi="Times New Roman" w:cs="Times New Roman"/>
              </w:rPr>
              <w:t>dI,n</w:t>
            </w:r>
            <w:proofErr w:type="spellEnd"/>
            <w:r w:rsidRPr="00B359D4">
              <w:rPr>
                <w:rFonts w:ascii="Times New Roman" w:hAnsi="Times New Roman" w:cs="Times New Roman"/>
              </w:rPr>
              <w:t>​</w:t>
            </w:r>
            <w:proofErr w:type="gramEnd"/>
            <w:r w:rsidRPr="00B359D4">
              <w:rPr>
                <w:rFonts w:ascii="Times New Roman" w:hAnsi="Times New Roman" w:cs="Times New Roman"/>
              </w:rPr>
              <w:t>=</w:t>
            </w:r>
            <w:proofErr w:type="gramStart"/>
            <w:r w:rsidRPr="00B359D4">
              <w:rPr>
                <w:rFonts w:ascii="Times New Roman" w:hAnsi="Times New Roman" w:cs="Times New Roman"/>
              </w:rPr>
              <w:t>1,dI</w:t>
            </w:r>
            <w:proofErr w:type="gramEnd"/>
            <w:r w:rsidRPr="00B359D4">
              <w:rPr>
                <w:rFonts w:ascii="Times New Roman" w:hAnsi="Times New Roman" w:cs="Times New Roman"/>
              </w:rPr>
              <w:t>,n−1​=1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0B0DBAB"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dQ,n−1​,dQ,n−2​</w:t>
            </w:r>
            <w:r w:rsidRPr="00B359D4">
              <w:rPr>
                <w:rFonts w:ascii="Times New Roman" w:hAnsi="Times New Roman" w:cs="Times New Roman"/>
              </w:rPr>
              <w:t>和</w:t>
            </w:r>
            <w:r w:rsidRPr="00B359D4">
              <w:rPr>
                <w:rFonts w:ascii="Times New Roman" w:hAnsi="Times New Roman" w:cs="Times New Roman"/>
              </w:rPr>
              <w:t>dQ,n−1​,</w:t>
            </w:r>
            <w:proofErr w:type="spellStart"/>
            <w:r w:rsidRPr="00B359D4">
              <w:rPr>
                <w:rFonts w:ascii="Times New Roman" w:hAnsi="Times New Roman" w:cs="Times New Roman"/>
              </w:rPr>
              <w:t>dQ,n</w:t>
            </w:r>
            <w:proofErr w:type="spellEnd"/>
            <w:r w:rsidRPr="00B359D4">
              <w:rPr>
                <w:rFonts w:ascii="Times New Roman" w:hAnsi="Times New Roman" w:cs="Times New Roman"/>
              </w:rPr>
              <w:t>​</w:t>
            </w:r>
            <w:proofErr w:type="gramStart"/>
            <w:r w:rsidRPr="00B359D4">
              <w:rPr>
                <w:rFonts w:ascii="Times New Roman" w:hAnsi="Times New Roman" w:cs="Times New Roman"/>
              </w:rPr>
              <w:t>都无跳变</w:t>
            </w:r>
            <w:proofErr w:type="gram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BE8183F" w14:textId="77777777" w:rsidR="00B359D4" w:rsidRPr="00B359D4" w:rsidRDefault="00B359D4" w:rsidP="00B359D4">
            <w:pPr>
              <w:rPr>
                <w:rFonts w:ascii="Times New Roman" w:hAnsi="Times New Roman" w:cs="Times New Roman"/>
              </w:rPr>
            </w:pPr>
            <w:proofErr w:type="spellStart"/>
            <w:r w:rsidRPr="00B359D4">
              <w:rPr>
                <w:rFonts w:ascii="Times New Roman" w:hAnsi="Times New Roman" w:cs="Times New Roman"/>
              </w:rPr>
              <w:t>yI</w:t>
            </w:r>
            <w:proofErr w:type="spellEnd"/>
            <w:r w:rsidRPr="00B359D4">
              <w:rPr>
                <w:rFonts w:ascii="Times New Roman" w:hAnsi="Times New Roman" w:cs="Times New Roman"/>
              </w:rPr>
              <w:t>​(t)=s0​(t−</w:t>
            </w:r>
            <w:proofErr w:type="spellStart"/>
            <w:r w:rsidRPr="00B359D4">
              <w:rPr>
                <w:rFonts w:ascii="Times New Roman" w:hAnsi="Times New Roman" w:cs="Times New Roman"/>
              </w:rPr>
              <w:t>nTs</w:t>
            </w:r>
            <w:proofErr w:type="spellEnd"/>
            <w:r w:rsidRPr="00B359D4">
              <w:rPr>
                <w:rFonts w:ascii="Times New Roman" w:hAnsi="Times New Roman" w:cs="Times New Roman"/>
              </w:rPr>
              <w:t>​)</w:t>
            </w:r>
          </w:p>
        </w:tc>
      </w:tr>
      <w:tr w:rsidR="00B359D4" w:rsidRPr="00B359D4" w14:paraId="4F13110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B4A7597" w14:textId="77777777" w:rsidR="00B359D4" w:rsidRPr="00B359D4" w:rsidRDefault="00B359D4" w:rsidP="00B359D4">
            <w:pPr>
              <w:rPr>
                <w:rFonts w:ascii="Times New Roman" w:hAnsi="Times New Roman" w:cs="Times New Roman"/>
              </w:rPr>
            </w:pPr>
            <w:proofErr w:type="spellStart"/>
            <w:proofErr w:type="gramStart"/>
            <w:r w:rsidRPr="00B359D4">
              <w:rPr>
                <w:rFonts w:ascii="Times New Roman" w:hAnsi="Times New Roman" w:cs="Times New Roman"/>
              </w:rPr>
              <w:t>dI,n</w:t>
            </w:r>
            <w:proofErr w:type="spellEnd"/>
            <w:r w:rsidRPr="00B359D4">
              <w:rPr>
                <w:rFonts w:ascii="Times New Roman" w:hAnsi="Times New Roman" w:cs="Times New Roman"/>
              </w:rPr>
              <w:t>​</w:t>
            </w:r>
            <w:proofErr w:type="gramEnd"/>
            <w:r w:rsidRPr="00B359D4">
              <w:rPr>
                <w:rFonts w:ascii="Times New Roman" w:hAnsi="Times New Roman" w:cs="Times New Roman"/>
              </w:rPr>
              <w:t>=</w:t>
            </w:r>
            <w:proofErr w:type="gramStart"/>
            <w:r w:rsidRPr="00B359D4">
              <w:rPr>
                <w:rFonts w:ascii="Times New Roman" w:hAnsi="Times New Roman" w:cs="Times New Roman"/>
              </w:rPr>
              <w:t>1,dI</w:t>
            </w:r>
            <w:proofErr w:type="gramEnd"/>
            <w:r w:rsidRPr="00B359D4">
              <w:rPr>
                <w:rFonts w:ascii="Times New Roman" w:hAnsi="Times New Roman" w:cs="Times New Roman"/>
              </w:rPr>
              <w:t>,n−1​=1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28DEBA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dQ,n−1​,dQ,n−2​</w:t>
            </w:r>
            <w:proofErr w:type="gramStart"/>
            <w:r w:rsidRPr="00B359D4">
              <w:rPr>
                <w:rFonts w:ascii="Times New Roman" w:hAnsi="Times New Roman" w:cs="Times New Roman"/>
              </w:rPr>
              <w:t>无跳变且</w:t>
            </w:r>
            <w:proofErr w:type="gramEnd"/>
            <w:r w:rsidRPr="00B359D4">
              <w:rPr>
                <w:rFonts w:ascii="Times New Roman" w:hAnsi="Times New Roman" w:cs="Times New Roman"/>
              </w:rPr>
              <w:t>dQ,n−1​,</w:t>
            </w:r>
            <w:proofErr w:type="spellStart"/>
            <w:r w:rsidRPr="00B359D4">
              <w:rPr>
                <w:rFonts w:ascii="Times New Roman" w:hAnsi="Times New Roman" w:cs="Times New Roman"/>
              </w:rPr>
              <w:t>dQ,n</w:t>
            </w:r>
            <w:proofErr w:type="spellEnd"/>
            <w:r w:rsidRPr="00B359D4">
              <w:rPr>
                <w:rFonts w:ascii="Times New Roman" w:hAnsi="Times New Roman" w:cs="Times New Roman"/>
              </w:rPr>
              <w:t>​</w:t>
            </w:r>
            <w:r w:rsidRPr="00B359D4">
              <w:rPr>
                <w:rFonts w:ascii="Times New Roman" w:hAnsi="Times New Roman" w:cs="Times New Roman"/>
              </w:rPr>
              <w:t>有跳变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968902" w14:textId="77777777" w:rsidR="00B359D4" w:rsidRPr="00B359D4" w:rsidRDefault="00B359D4" w:rsidP="00B359D4">
            <w:pPr>
              <w:rPr>
                <w:rFonts w:ascii="Times New Roman" w:hAnsi="Times New Roman" w:cs="Times New Roman"/>
              </w:rPr>
            </w:pPr>
            <w:proofErr w:type="spellStart"/>
            <w:r w:rsidRPr="00B359D4">
              <w:rPr>
                <w:rFonts w:ascii="Times New Roman" w:hAnsi="Times New Roman" w:cs="Times New Roman"/>
              </w:rPr>
              <w:t>yI</w:t>
            </w:r>
            <w:proofErr w:type="spellEnd"/>
            <w:r w:rsidRPr="00B359D4">
              <w:rPr>
                <w:rFonts w:ascii="Times New Roman" w:hAnsi="Times New Roman" w:cs="Times New Roman"/>
              </w:rPr>
              <w:t>​(t)=s1​(t−</w:t>
            </w:r>
            <w:proofErr w:type="spellStart"/>
            <w:r w:rsidRPr="00B359D4">
              <w:rPr>
                <w:rFonts w:ascii="Times New Roman" w:hAnsi="Times New Roman" w:cs="Times New Roman"/>
              </w:rPr>
              <w:t>nTs</w:t>
            </w:r>
            <w:proofErr w:type="spellEnd"/>
            <w:r w:rsidRPr="00B359D4">
              <w:rPr>
                <w:rFonts w:ascii="Times New Roman" w:hAnsi="Times New Roman" w:cs="Times New Roman"/>
              </w:rPr>
              <w:t>​)</w:t>
            </w:r>
          </w:p>
        </w:tc>
      </w:tr>
      <w:tr w:rsidR="00B359D4" w:rsidRPr="00B359D4" w14:paraId="10529B9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9812AB0" w14:textId="77777777" w:rsidR="00B359D4" w:rsidRPr="00B359D4" w:rsidRDefault="00B359D4" w:rsidP="00B359D4">
            <w:pPr>
              <w:rPr>
                <w:rFonts w:ascii="Times New Roman" w:hAnsi="Times New Roman" w:cs="Times New Roman"/>
              </w:rPr>
            </w:pPr>
            <w:proofErr w:type="spellStart"/>
            <w:proofErr w:type="gramStart"/>
            <w:r w:rsidRPr="00B359D4">
              <w:rPr>
                <w:rFonts w:ascii="Times New Roman" w:hAnsi="Times New Roman" w:cs="Times New Roman"/>
              </w:rPr>
              <w:t>dI,n</w:t>
            </w:r>
            <w:proofErr w:type="spellEnd"/>
            <w:r w:rsidRPr="00B359D4">
              <w:rPr>
                <w:rFonts w:ascii="Times New Roman" w:hAnsi="Times New Roman" w:cs="Times New Roman"/>
              </w:rPr>
              <w:t>​</w:t>
            </w:r>
            <w:proofErr w:type="gramEnd"/>
            <w:r w:rsidRPr="00B359D4">
              <w:rPr>
                <w:rFonts w:ascii="Times New Roman" w:hAnsi="Times New Roman" w:cs="Times New Roman"/>
              </w:rPr>
              <w:t>=</w:t>
            </w:r>
            <w:proofErr w:type="gramStart"/>
            <w:r w:rsidRPr="00B359D4">
              <w:rPr>
                <w:rFonts w:ascii="Times New Roman" w:hAnsi="Times New Roman" w:cs="Times New Roman"/>
              </w:rPr>
              <w:t>1,dI</w:t>
            </w:r>
            <w:proofErr w:type="gramEnd"/>
            <w:r w:rsidRPr="00B359D4">
              <w:rPr>
                <w:rFonts w:ascii="Times New Roman" w:hAnsi="Times New Roman" w:cs="Times New Roman"/>
              </w:rPr>
              <w:t>,n−1​=1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B4F600D"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dQ,n−1​,dQ,n−2​</w:t>
            </w:r>
            <w:proofErr w:type="gramStart"/>
            <w:r w:rsidRPr="00B359D4">
              <w:rPr>
                <w:rFonts w:ascii="Times New Roman" w:hAnsi="Times New Roman" w:cs="Times New Roman"/>
              </w:rPr>
              <w:t>跳变且</w:t>
            </w:r>
            <w:proofErr w:type="gramEnd"/>
            <w:r w:rsidRPr="00B359D4">
              <w:rPr>
                <w:rFonts w:ascii="Times New Roman" w:hAnsi="Times New Roman" w:cs="Times New Roman"/>
              </w:rPr>
              <w:t>dQ,n−1​,</w:t>
            </w:r>
            <w:proofErr w:type="spellStart"/>
            <w:r w:rsidRPr="00B359D4">
              <w:rPr>
                <w:rFonts w:ascii="Times New Roman" w:hAnsi="Times New Roman" w:cs="Times New Roman"/>
              </w:rPr>
              <w:t>dQ,n</w:t>
            </w:r>
            <w:proofErr w:type="spellEnd"/>
            <w:r w:rsidRPr="00B359D4">
              <w:rPr>
                <w:rFonts w:ascii="Times New Roman" w:hAnsi="Times New Roman" w:cs="Times New Roman"/>
              </w:rPr>
              <w:t>​</w:t>
            </w:r>
            <w:r w:rsidRPr="00B359D4">
              <w:rPr>
                <w:rFonts w:ascii="Times New Roman" w:hAnsi="Times New Roman" w:cs="Times New Roman"/>
              </w:rPr>
              <w:t>有跳变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F24C2D2" w14:textId="77777777" w:rsidR="00B359D4" w:rsidRPr="00B359D4" w:rsidRDefault="00B359D4" w:rsidP="00B359D4">
            <w:pPr>
              <w:rPr>
                <w:rFonts w:ascii="Times New Roman" w:hAnsi="Times New Roman" w:cs="Times New Roman"/>
              </w:rPr>
            </w:pPr>
            <w:proofErr w:type="spellStart"/>
            <w:r w:rsidRPr="00B359D4">
              <w:rPr>
                <w:rFonts w:ascii="Times New Roman" w:hAnsi="Times New Roman" w:cs="Times New Roman"/>
              </w:rPr>
              <w:t>yI</w:t>
            </w:r>
            <w:proofErr w:type="spellEnd"/>
            <w:r w:rsidRPr="00B359D4">
              <w:rPr>
                <w:rFonts w:ascii="Times New Roman" w:hAnsi="Times New Roman" w:cs="Times New Roman"/>
              </w:rPr>
              <w:t>​(t)=s2​(t−</w:t>
            </w:r>
            <w:proofErr w:type="spellStart"/>
            <w:r w:rsidRPr="00B359D4">
              <w:rPr>
                <w:rFonts w:ascii="Times New Roman" w:hAnsi="Times New Roman" w:cs="Times New Roman"/>
              </w:rPr>
              <w:t>nTs</w:t>
            </w:r>
            <w:proofErr w:type="spellEnd"/>
            <w:r w:rsidRPr="00B359D4">
              <w:rPr>
                <w:rFonts w:ascii="Times New Roman" w:hAnsi="Times New Roman" w:cs="Times New Roman"/>
              </w:rPr>
              <w:t>​)</w:t>
            </w:r>
          </w:p>
        </w:tc>
      </w:tr>
      <w:tr w:rsidR="00B359D4" w:rsidRPr="00B359D4" w14:paraId="298D158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C273376" w14:textId="77777777" w:rsidR="00B359D4" w:rsidRPr="00B359D4" w:rsidRDefault="00B359D4" w:rsidP="00B359D4">
            <w:pPr>
              <w:rPr>
                <w:rFonts w:ascii="Times New Roman" w:hAnsi="Times New Roman" w:cs="Times New Roman"/>
              </w:rPr>
            </w:pPr>
            <w:proofErr w:type="spellStart"/>
            <w:proofErr w:type="gramStart"/>
            <w:r w:rsidRPr="00B359D4">
              <w:rPr>
                <w:rFonts w:ascii="Times New Roman" w:hAnsi="Times New Roman" w:cs="Times New Roman"/>
              </w:rPr>
              <w:t>dI,n</w:t>
            </w:r>
            <w:proofErr w:type="spellEnd"/>
            <w:r w:rsidRPr="00B359D4">
              <w:rPr>
                <w:rFonts w:ascii="Times New Roman" w:hAnsi="Times New Roman" w:cs="Times New Roman"/>
              </w:rPr>
              <w:t>​</w:t>
            </w:r>
            <w:proofErr w:type="gramEnd"/>
            <w:r w:rsidRPr="00B359D4">
              <w:rPr>
                <w:rFonts w:ascii="Times New Roman" w:hAnsi="Times New Roman" w:cs="Times New Roman"/>
              </w:rPr>
              <w:t>=</w:t>
            </w:r>
            <w:proofErr w:type="gramStart"/>
            <w:r w:rsidRPr="00B359D4">
              <w:rPr>
                <w:rFonts w:ascii="Times New Roman" w:hAnsi="Times New Roman" w:cs="Times New Roman"/>
              </w:rPr>
              <w:t>1,dI</w:t>
            </w:r>
            <w:proofErr w:type="gramEnd"/>
            <w:r w:rsidRPr="00B359D4">
              <w:rPr>
                <w:rFonts w:ascii="Times New Roman" w:hAnsi="Times New Roman" w:cs="Times New Roman"/>
              </w:rPr>
              <w:t>,n−1​=1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6EE26A3"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dQ,n−1​,dQ,n−2​,dQ,n−1​,</w:t>
            </w:r>
            <w:proofErr w:type="spellStart"/>
            <w:r w:rsidRPr="00B359D4">
              <w:rPr>
                <w:rFonts w:ascii="Times New Roman" w:hAnsi="Times New Roman" w:cs="Times New Roman"/>
              </w:rPr>
              <w:t>dQ,n</w:t>
            </w:r>
            <w:proofErr w:type="spellEnd"/>
            <w:r w:rsidRPr="00B359D4">
              <w:rPr>
                <w:rFonts w:ascii="Times New Roman" w:hAnsi="Times New Roman" w:cs="Times New Roman"/>
              </w:rPr>
              <w:t>​</w:t>
            </w:r>
            <w:r w:rsidRPr="00B359D4">
              <w:rPr>
                <w:rFonts w:ascii="Times New Roman" w:hAnsi="Times New Roman" w:cs="Times New Roman"/>
              </w:rPr>
              <w:t>都有跳变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94CFCDA" w14:textId="77777777" w:rsidR="00B359D4" w:rsidRPr="00B359D4" w:rsidRDefault="00B359D4" w:rsidP="00B359D4">
            <w:pPr>
              <w:rPr>
                <w:rFonts w:ascii="Times New Roman" w:hAnsi="Times New Roman" w:cs="Times New Roman"/>
              </w:rPr>
            </w:pPr>
            <w:proofErr w:type="spellStart"/>
            <w:r w:rsidRPr="00B359D4">
              <w:rPr>
                <w:rFonts w:ascii="Times New Roman" w:hAnsi="Times New Roman" w:cs="Times New Roman"/>
              </w:rPr>
              <w:t>yI</w:t>
            </w:r>
            <w:proofErr w:type="spellEnd"/>
            <w:r w:rsidRPr="00B359D4">
              <w:rPr>
                <w:rFonts w:ascii="Times New Roman" w:hAnsi="Times New Roman" w:cs="Times New Roman"/>
              </w:rPr>
              <w:t>​(t)=s3​(t−</w:t>
            </w:r>
            <w:proofErr w:type="spellStart"/>
            <w:r w:rsidRPr="00B359D4">
              <w:rPr>
                <w:rFonts w:ascii="Times New Roman" w:hAnsi="Times New Roman" w:cs="Times New Roman"/>
              </w:rPr>
              <w:t>nTs</w:t>
            </w:r>
            <w:proofErr w:type="spellEnd"/>
            <w:r w:rsidRPr="00B359D4">
              <w:rPr>
                <w:rFonts w:ascii="Times New Roman" w:hAnsi="Times New Roman" w:cs="Times New Roman"/>
              </w:rPr>
              <w:t>​)</w:t>
            </w:r>
          </w:p>
        </w:tc>
      </w:tr>
    </w:tbl>
    <w:p w14:paraId="247FD02F"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以</w:t>
      </w:r>
      <w:r w:rsidRPr="00B359D4">
        <w:rPr>
          <w:rFonts w:ascii="Times New Roman" w:hAnsi="Times New Roman" w:cs="Times New Roman"/>
        </w:rPr>
        <w:t>I</w:t>
      </w:r>
      <w:r w:rsidRPr="00B359D4">
        <w:rPr>
          <w:rFonts w:ascii="Times New Roman" w:hAnsi="Times New Roman" w:cs="Times New Roman"/>
        </w:rPr>
        <w:t>信道基带信号的映射为例，在第</w:t>
      </w:r>
      <w:r w:rsidRPr="00B359D4">
        <w:rPr>
          <w:rFonts w:ascii="Times New Roman" w:hAnsi="Times New Roman" w:cs="Times New Roman"/>
        </w:rPr>
        <w:t>n</w:t>
      </w:r>
      <w:proofErr w:type="gramStart"/>
      <w:r w:rsidRPr="00B359D4">
        <w:rPr>
          <w:rFonts w:ascii="Times New Roman" w:hAnsi="Times New Roman" w:cs="Times New Roman"/>
        </w:rPr>
        <w:t>个</w:t>
      </w:r>
      <w:proofErr w:type="gramEnd"/>
      <w:r w:rsidRPr="00B359D4">
        <w:rPr>
          <w:rFonts w:ascii="Times New Roman" w:hAnsi="Times New Roman" w:cs="Times New Roman"/>
        </w:rPr>
        <w:t>发信间隔</w:t>
      </w:r>
      <w:r w:rsidRPr="00B359D4">
        <w:rPr>
          <w:rFonts w:ascii="Times New Roman" w:hAnsi="Times New Roman" w:cs="Times New Roman"/>
        </w:rPr>
        <w:t>(n-1/2)Ts​</w:t>
      </w:r>
      <w:r w:rsidRPr="00B359D4">
        <w:rPr>
          <w:rFonts w:ascii="Cambria Math" w:hAnsi="Cambria Math" w:cs="Cambria Math"/>
        </w:rPr>
        <w:t>⩽</w:t>
      </w:r>
      <w:r w:rsidRPr="00B359D4">
        <w:rPr>
          <w:rFonts w:ascii="Times New Roman" w:hAnsi="Times New Roman" w:cs="Times New Roman"/>
        </w:rPr>
        <w:t>t</w:t>
      </w:r>
      <w:r w:rsidRPr="00B359D4">
        <w:rPr>
          <w:rFonts w:ascii="Cambria Math" w:hAnsi="Cambria Math" w:cs="Cambria Math"/>
        </w:rPr>
        <w:t>⩽</w:t>
      </w:r>
      <w:r w:rsidRPr="00B359D4">
        <w:rPr>
          <w:rFonts w:ascii="Times New Roman" w:hAnsi="Times New Roman" w:cs="Times New Roman"/>
        </w:rPr>
        <w:t>(n+1/2)Ts​</w:t>
      </w:r>
      <w:r w:rsidRPr="00B359D4">
        <w:rPr>
          <w:rFonts w:ascii="Times New Roman" w:hAnsi="Times New Roman" w:cs="Times New Roman"/>
        </w:rPr>
        <w:t>内发送的</w:t>
      </w:r>
      <w:r w:rsidRPr="00B359D4">
        <w:rPr>
          <w:rFonts w:ascii="Times New Roman" w:hAnsi="Times New Roman" w:cs="Times New Roman"/>
        </w:rPr>
        <w:t>I</w:t>
      </w:r>
      <w:r w:rsidRPr="00B359D4">
        <w:rPr>
          <w:rFonts w:ascii="Times New Roman" w:hAnsi="Times New Roman" w:cs="Times New Roman"/>
        </w:rPr>
        <w:t>信道信号选定如表</w:t>
      </w:r>
      <w:r w:rsidRPr="00B359D4">
        <w:rPr>
          <w:rFonts w:ascii="Times New Roman" w:hAnsi="Times New Roman" w:cs="Times New Roman"/>
        </w:rPr>
        <w:t>1</w:t>
      </w:r>
      <w:r w:rsidRPr="00B359D4">
        <w:rPr>
          <w:rFonts w:ascii="Times New Roman" w:hAnsi="Times New Roman" w:cs="Times New Roman"/>
        </w:rPr>
        <w:t>所示。例如</w:t>
      </w:r>
      <w:proofErr w:type="spellStart"/>
      <w:r w:rsidRPr="00B359D4">
        <w:rPr>
          <w:rFonts w:ascii="Times New Roman" w:hAnsi="Times New Roman" w:cs="Times New Roman"/>
        </w:rPr>
        <w:t>dI,n</w:t>
      </w:r>
      <w:proofErr w:type="spellEnd"/>
      <w:r w:rsidRPr="00B359D4">
        <w:rPr>
          <w:rFonts w:ascii="Times New Roman" w:hAnsi="Times New Roman" w:cs="Times New Roman"/>
        </w:rPr>
        <w:t>​=1,dI,n−1​=1(</w:t>
      </w:r>
      <w:r w:rsidRPr="00B359D4">
        <w:rPr>
          <w:rFonts w:ascii="Times New Roman" w:hAnsi="Times New Roman" w:cs="Times New Roman"/>
        </w:rPr>
        <w:t>即</w:t>
      </w:r>
      <w:r w:rsidRPr="00B359D4">
        <w:rPr>
          <w:rFonts w:ascii="Times New Roman" w:hAnsi="Times New Roman" w:cs="Times New Roman"/>
        </w:rPr>
        <w:t>I</w:t>
      </w:r>
      <w:r w:rsidRPr="00B359D4">
        <w:rPr>
          <w:rFonts w:ascii="Times New Roman" w:hAnsi="Times New Roman" w:cs="Times New Roman"/>
        </w:rPr>
        <w:t>序列不发生跳</w:t>
      </w:r>
      <w:proofErr w:type="gramStart"/>
      <w:r w:rsidRPr="00B359D4">
        <w:rPr>
          <w:rFonts w:ascii="Times New Roman" w:hAnsi="Times New Roman" w:cs="Times New Roman"/>
        </w:rPr>
        <w:t>变且两数据</w:t>
      </w:r>
      <w:proofErr w:type="gramEnd"/>
      <w:r w:rsidRPr="00B359D4">
        <w:rPr>
          <w:rFonts w:ascii="Times New Roman" w:hAnsi="Times New Roman" w:cs="Times New Roman"/>
        </w:rPr>
        <w:t>比特均为正</w:t>
      </w:r>
      <w:r w:rsidRPr="00B359D4">
        <w:rPr>
          <w:rFonts w:ascii="Times New Roman" w:hAnsi="Times New Roman" w:cs="Times New Roman"/>
        </w:rPr>
        <w:t>)</w:t>
      </w:r>
      <w:r w:rsidRPr="00B359D4">
        <w:rPr>
          <w:rFonts w:ascii="Times New Roman" w:hAnsi="Times New Roman" w:cs="Times New Roman"/>
        </w:rPr>
        <w:t>，那么当</w:t>
      </w:r>
      <w:r w:rsidRPr="00B359D4">
        <w:rPr>
          <w:rFonts w:ascii="Times New Roman" w:hAnsi="Times New Roman" w:cs="Times New Roman"/>
        </w:rPr>
        <w:t>dQ,n−1​,dQ,n−2​</w:t>
      </w:r>
      <w:r w:rsidRPr="00B359D4">
        <w:rPr>
          <w:rFonts w:ascii="Times New Roman" w:hAnsi="Times New Roman" w:cs="Times New Roman"/>
        </w:rPr>
        <w:t>和</w:t>
      </w:r>
      <w:r w:rsidRPr="00B359D4">
        <w:rPr>
          <w:rFonts w:ascii="Times New Roman" w:hAnsi="Times New Roman" w:cs="Times New Roman"/>
        </w:rPr>
        <w:t>dQ,n−1​,</w:t>
      </w:r>
      <w:proofErr w:type="spellStart"/>
      <w:r w:rsidRPr="00B359D4">
        <w:rPr>
          <w:rFonts w:ascii="Times New Roman" w:hAnsi="Times New Roman" w:cs="Times New Roman"/>
        </w:rPr>
        <w:t>dQ,n</w:t>
      </w:r>
      <w:proofErr w:type="spellEnd"/>
      <w:r w:rsidRPr="00B359D4">
        <w:rPr>
          <w:rFonts w:ascii="Times New Roman" w:hAnsi="Times New Roman" w:cs="Times New Roman"/>
        </w:rPr>
        <w:t>​</w:t>
      </w:r>
      <w:r w:rsidRPr="00B359D4">
        <w:rPr>
          <w:rFonts w:ascii="Times New Roman" w:hAnsi="Times New Roman" w:cs="Times New Roman"/>
        </w:rPr>
        <w:t>都没有跳变时发送</w:t>
      </w:r>
      <w:proofErr w:type="spellStart"/>
      <w:r w:rsidRPr="00B359D4">
        <w:rPr>
          <w:rFonts w:ascii="Times New Roman" w:hAnsi="Times New Roman" w:cs="Times New Roman"/>
        </w:rPr>
        <w:t>yI</w:t>
      </w:r>
      <w:proofErr w:type="spellEnd"/>
      <w:r w:rsidRPr="00B359D4">
        <w:rPr>
          <w:rFonts w:ascii="Times New Roman" w:hAnsi="Times New Roman" w:cs="Times New Roman"/>
        </w:rPr>
        <w:t>​(t)=s0​(t−</w:t>
      </w:r>
      <w:proofErr w:type="spellStart"/>
      <w:r w:rsidRPr="00B359D4">
        <w:rPr>
          <w:rFonts w:ascii="Times New Roman" w:hAnsi="Times New Roman" w:cs="Times New Roman"/>
        </w:rPr>
        <w:t>nTs</w:t>
      </w:r>
      <w:proofErr w:type="spellEnd"/>
      <w:r w:rsidRPr="00B359D4">
        <w:rPr>
          <w:rFonts w:ascii="Times New Roman" w:hAnsi="Times New Roman" w:cs="Times New Roman"/>
        </w:rPr>
        <w:t>​)</w:t>
      </w:r>
      <w:r w:rsidRPr="00B359D4">
        <w:rPr>
          <w:rFonts w:ascii="Times New Roman" w:hAnsi="Times New Roman" w:cs="Times New Roman"/>
        </w:rPr>
        <w:t>，当</w:t>
      </w:r>
      <w:r w:rsidRPr="00B359D4">
        <w:rPr>
          <w:rFonts w:ascii="Times New Roman" w:hAnsi="Times New Roman" w:cs="Times New Roman"/>
        </w:rPr>
        <w:t>dQ,n−1​,dQ,n−2​</w:t>
      </w:r>
      <w:r w:rsidRPr="00B359D4">
        <w:rPr>
          <w:rFonts w:ascii="Times New Roman" w:hAnsi="Times New Roman" w:cs="Times New Roman"/>
        </w:rPr>
        <w:t>没有</w:t>
      </w:r>
      <w:proofErr w:type="gramStart"/>
      <w:r w:rsidRPr="00B359D4">
        <w:rPr>
          <w:rFonts w:ascii="Times New Roman" w:hAnsi="Times New Roman" w:cs="Times New Roman"/>
        </w:rPr>
        <w:t>跳变且</w:t>
      </w:r>
      <w:proofErr w:type="gramEnd"/>
      <w:r w:rsidRPr="00B359D4">
        <w:rPr>
          <w:rFonts w:ascii="Times New Roman" w:hAnsi="Times New Roman" w:cs="Times New Roman"/>
        </w:rPr>
        <w:t>dQ,n−1​,</w:t>
      </w:r>
      <w:proofErr w:type="spellStart"/>
      <w:r w:rsidRPr="00B359D4">
        <w:rPr>
          <w:rFonts w:ascii="Times New Roman" w:hAnsi="Times New Roman" w:cs="Times New Roman"/>
        </w:rPr>
        <w:t>dQ,n</w:t>
      </w:r>
      <w:proofErr w:type="spellEnd"/>
      <w:r w:rsidRPr="00B359D4">
        <w:rPr>
          <w:rFonts w:ascii="Times New Roman" w:hAnsi="Times New Roman" w:cs="Times New Roman"/>
        </w:rPr>
        <w:t>​</w:t>
      </w:r>
      <w:r w:rsidRPr="00B359D4">
        <w:rPr>
          <w:rFonts w:ascii="Times New Roman" w:hAnsi="Times New Roman" w:cs="Times New Roman"/>
        </w:rPr>
        <w:t>有跳变时发送</w:t>
      </w:r>
      <w:proofErr w:type="spellStart"/>
      <w:r w:rsidRPr="00B359D4">
        <w:rPr>
          <w:rFonts w:ascii="Times New Roman" w:hAnsi="Times New Roman" w:cs="Times New Roman"/>
        </w:rPr>
        <w:t>yI</w:t>
      </w:r>
      <w:proofErr w:type="spellEnd"/>
      <w:r w:rsidRPr="00B359D4">
        <w:rPr>
          <w:rFonts w:ascii="Times New Roman" w:hAnsi="Times New Roman" w:cs="Times New Roman"/>
        </w:rPr>
        <w:t>​(t)=s1​(t−</w:t>
      </w:r>
      <w:proofErr w:type="spellStart"/>
      <w:r w:rsidRPr="00B359D4">
        <w:rPr>
          <w:rFonts w:ascii="Times New Roman" w:hAnsi="Times New Roman" w:cs="Times New Roman"/>
        </w:rPr>
        <w:t>nTs</w:t>
      </w:r>
      <w:proofErr w:type="spellEnd"/>
      <w:r w:rsidRPr="00B359D4">
        <w:rPr>
          <w:rFonts w:ascii="Times New Roman" w:hAnsi="Times New Roman" w:cs="Times New Roman"/>
        </w:rPr>
        <w:t>​)</w:t>
      </w:r>
      <w:r w:rsidRPr="00B359D4">
        <w:rPr>
          <w:rFonts w:ascii="Times New Roman" w:hAnsi="Times New Roman" w:cs="Times New Roman"/>
        </w:rPr>
        <w:t>，当</w:t>
      </w:r>
      <w:r w:rsidRPr="00B359D4">
        <w:rPr>
          <w:rFonts w:ascii="Times New Roman" w:hAnsi="Times New Roman" w:cs="Times New Roman"/>
        </w:rPr>
        <w:t>dQ,n−1​,dQ,n−2​</w:t>
      </w:r>
      <w:proofErr w:type="gramStart"/>
      <w:r w:rsidRPr="00B359D4">
        <w:rPr>
          <w:rFonts w:ascii="Times New Roman" w:hAnsi="Times New Roman" w:cs="Times New Roman"/>
        </w:rPr>
        <w:t>跳变且</w:t>
      </w:r>
      <w:proofErr w:type="gramEnd"/>
      <w:r w:rsidRPr="00B359D4">
        <w:rPr>
          <w:rFonts w:ascii="Times New Roman" w:hAnsi="Times New Roman" w:cs="Times New Roman"/>
        </w:rPr>
        <w:t>dQ,n−1​,</w:t>
      </w:r>
      <w:proofErr w:type="spellStart"/>
      <w:r w:rsidRPr="00B359D4">
        <w:rPr>
          <w:rFonts w:ascii="Times New Roman" w:hAnsi="Times New Roman" w:cs="Times New Roman"/>
        </w:rPr>
        <w:t>dQ,n</w:t>
      </w:r>
      <w:proofErr w:type="spellEnd"/>
      <w:r w:rsidRPr="00B359D4">
        <w:rPr>
          <w:rFonts w:ascii="Times New Roman" w:hAnsi="Times New Roman" w:cs="Times New Roman"/>
        </w:rPr>
        <w:t>​</w:t>
      </w:r>
      <w:r w:rsidRPr="00B359D4">
        <w:rPr>
          <w:rFonts w:ascii="Times New Roman" w:hAnsi="Times New Roman" w:cs="Times New Roman"/>
        </w:rPr>
        <w:t>有跳变时发送</w:t>
      </w:r>
      <w:proofErr w:type="spellStart"/>
      <w:r w:rsidRPr="00B359D4">
        <w:rPr>
          <w:rFonts w:ascii="Times New Roman" w:hAnsi="Times New Roman" w:cs="Times New Roman"/>
        </w:rPr>
        <w:t>yI</w:t>
      </w:r>
      <w:proofErr w:type="spellEnd"/>
      <w:r w:rsidRPr="00B359D4">
        <w:rPr>
          <w:rFonts w:ascii="Times New Roman" w:hAnsi="Times New Roman" w:cs="Times New Roman"/>
        </w:rPr>
        <w:t>​(t)=s2​(t−</w:t>
      </w:r>
      <w:proofErr w:type="spellStart"/>
      <w:r w:rsidRPr="00B359D4">
        <w:rPr>
          <w:rFonts w:ascii="Times New Roman" w:hAnsi="Times New Roman" w:cs="Times New Roman"/>
        </w:rPr>
        <w:t>nTs</w:t>
      </w:r>
      <w:proofErr w:type="spellEnd"/>
      <w:r w:rsidRPr="00B359D4">
        <w:rPr>
          <w:rFonts w:ascii="Times New Roman" w:hAnsi="Times New Roman" w:cs="Times New Roman"/>
        </w:rPr>
        <w:t>​)</w:t>
      </w:r>
      <w:r w:rsidRPr="00B359D4">
        <w:rPr>
          <w:rFonts w:ascii="Times New Roman" w:hAnsi="Times New Roman" w:cs="Times New Roman"/>
        </w:rPr>
        <w:t>，当</w:t>
      </w:r>
      <w:r w:rsidRPr="00B359D4">
        <w:rPr>
          <w:rFonts w:ascii="Times New Roman" w:hAnsi="Times New Roman" w:cs="Times New Roman"/>
        </w:rPr>
        <w:t>dQ,n−1​,dQ,n−2​,dQ,n−1​,</w:t>
      </w:r>
      <w:proofErr w:type="spellStart"/>
      <w:r w:rsidRPr="00B359D4">
        <w:rPr>
          <w:rFonts w:ascii="Times New Roman" w:hAnsi="Times New Roman" w:cs="Times New Roman"/>
        </w:rPr>
        <w:t>dQ,n</w:t>
      </w:r>
      <w:proofErr w:type="spellEnd"/>
      <w:r w:rsidRPr="00B359D4">
        <w:rPr>
          <w:rFonts w:ascii="Times New Roman" w:hAnsi="Times New Roman" w:cs="Times New Roman"/>
        </w:rPr>
        <w:t>​</w:t>
      </w:r>
      <w:r w:rsidRPr="00B359D4">
        <w:rPr>
          <w:rFonts w:ascii="Times New Roman" w:hAnsi="Times New Roman" w:cs="Times New Roman"/>
        </w:rPr>
        <w:t>都有跳变时发送</w:t>
      </w:r>
      <w:proofErr w:type="spellStart"/>
      <w:r w:rsidRPr="00B359D4">
        <w:rPr>
          <w:rFonts w:ascii="Times New Roman" w:hAnsi="Times New Roman" w:cs="Times New Roman"/>
        </w:rPr>
        <w:t>yI</w:t>
      </w:r>
      <w:proofErr w:type="spellEnd"/>
      <w:r w:rsidRPr="00B359D4">
        <w:rPr>
          <w:rFonts w:ascii="Times New Roman" w:hAnsi="Times New Roman" w:cs="Times New Roman"/>
        </w:rPr>
        <w:t>​(t)=s3​(t−</w:t>
      </w:r>
      <w:proofErr w:type="spellStart"/>
      <w:r w:rsidRPr="00B359D4">
        <w:rPr>
          <w:rFonts w:ascii="Times New Roman" w:hAnsi="Times New Roman" w:cs="Times New Roman"/>
        </w:rPr>
        <w:t>nTs</w:t>
      </w:r>
      <w:proofErr w:type="spellEnd"/>
      <w:r w:rsidRPr="00B359D4">
        <w:rPr>
          <w:rFonts w:ascii="Times New Roman" w:hAnsi="Times New Roman" w:cs="Times New Roman"/>
        </w:rPr>
        <w:t>​)</w:t>
      </w:r>
      <w:r w:rsidRPr="00B359D4">
        <w:rPr>
          <w:rFonts w:ascii="Times New Roman" w:hAnsi="Times New Roman" w:cs="Times New Roman"/>
        </w:rPr>
        <w:t>。通过类似的方法可以映射出</w:t>
      </w:r>
      <w:r w:rsidRPr="00B359D4">
        <w:rPr>
          <w:rFonts w:ascii="Times New Roman" w:hAnsi="Times New Roman" w:cs="Times New Roman"/>
        </w:rPr>
        <w:t>Q</w:t>
      </w:r>
      <w:r w:rsidRPr="00B359D4">
        <w:rPr>
          <w:rFonts w:ascii="Times New Roman" w:hAnsi="Times New Roman" w:cs="Times New Roman"/>
        </w:rPr>
        <w:t>路在第</w:t>
      </w:r>
      <w:r w:rsidRPr="00B359D4">
        <w:rPr>
          <w:rFonts w:ascii="Times New Roman" w:hAnsi="Times New Roman" w:cs="Times New Roman"/>
        </w:rPr>
        <w:t>n</w:t>
      </w:r>
      <w:proofErr w:type="gramStart"/>
      <w:r w:rsidRPr="00B359D4">
        <w:rPr>
          <w:rFonts w:ascii="Times New Roman" w:hAnsi="Times New Roman" w:cs="Times New Roman"/>
        </w:rPr>
        <w:t>个</w:t>
      </w:r>
      <w:proofErr w:type="gramEnd"/>
      <w:r w:rsidRPr="00B359D4">
        <w:rPr>
          <w:rFonts w:ascii="Times New Roman" w:hAnsi="Times New Roman" w:cs="Times New Roman"/>
        </w:rPr>
        <w:t>发送间隔</w:t>
      </w:r>
      <w:proofErr w:type="spellStart"/>
      <w:r w:rsidRPr="00B359D4">
        <w:rPr>
          <w:rFonts w:ascii="Times New Roman" w:hAnsi="Times New Roman" w:cs="Times New Roman"/>
        </w:rPr>
        <w:t>nTs</w:t>
      </w:r>
      <w:proofErr w:type="spellEnd"/>
      <w:r w:rsidRPr="00B359D4">
        <w:rPr>
          <w:rFonts w:ascii="Times New Roman" w:hAnsi="Times New Roman" w:cs="Times New Roman"/>
        </w:rPr>
        <w:t>​</w:t>
      </w:r>
      <w:r w:rsidRPr="00B359D4">
        <w:rPr>
          <w:rFonts w:ascii="Cambria Math" w:hAnsi="Cambria Math" w:cs="Cambria Math"/>
        </w:rPr>
        <w:t>⩽</w:t>
      </w:r>
      <w:r w:rsidRPr="00B359D4">
        <w:rPr>
          <w:rFonts w:ascii="Times New Roman" w:hAnsi="Times New Roman" w:cs="Times New Roman"/>
        </w:rPr>
        <w:t>t</w:t>
      </w:r>
      <w:r w:rsidRPr="00B359D4">
        <w:rPr>
          <w:rFonts w:ascii="Cambria Math" w:hAnsi="Cambria Math" w:cs="Cambria Math"/>
        </w:rPr>
        <w:t>⩽</w:t>
      </w:r>
      <w:r w:rsidRPr="00B359D4">
        <w:rPr>
          <w:rFonts w:ascii="Times New Roman" w:hAnsi="Times New Roman" w:cs="Times New Roman"/>
        </w:rPr>
        <w:t>(n+1)Ts​</w:t>
      </w:r>
      <w:r w:rsidRPr="00B359D4">
        <w:rPr>
          <w:rFonts w:ascii="Times New Roman" w:hAnsi="Times New Roman" w:cs="Times New Roman"/>
        </w:rPr>
        <w:t>内基带波形。对比</w:t>
      </w:r>
      <w:r w:rsidRPr="00B359D4">
        <w:rPr>
          <w:rFonts w:ascii="Times New Roman" w:hAnsi="Times New Roman" w:cs="Times New Roman"/>
        </w:rPr>
        <w:t>I</w:t>
      </w:r>
      <w:r w:rsidRPr="00B359D4">
        <w:rPr>
          <w:rFonts w:ascii="Times New Roman" w:hAnsi="Times New Roman" w:cs="Times New Roman"/>
        </w:rPr>
        <w:t>、</w:t>
      </w:r>
      <w:r w:rsidRPr="00B359D4">
        <w:rPr>
          <w:rFonts w:ascii="Times New Roman" w:hAnsi="Times New Roman" w:cs="Times New Roman"/>
        </w:rPr>
        <w:t>Q</w:t>
      </w:r>
      <w:r w:rsidRPr="00B359D4">
        <w:rPr>
          <w:rFonts w:ascii="Times New Roman" w:hAnsi="Times New Roman" w:cs="Times New Roman"/>
        </w:rPr>
        <w:t>路的基带波形可能组合发现如下规律：连续的</w:t>
      </w:r>
      <w:r w:rsidRPr="00B359D4">
        <w:rPr>
          <w:rFonts w:ascii="Times New Roman" w:hAnsi="Times New Roman" w:cs="Times New Roman"/>
        </w:rPr>
        <w:t>3bit</w:t>
      </w:r>
      <w:r w:rsidRPr="00B359D4">
        <w:rPr>
          <w:rFonts w:ascii="Times New Roman" w:hAnsi="Times New Roman" w:cs="Times New Roman"/>
        </w:rPr>
        <w:t>的二进制数</w:t>
      </w:r>
      <w:proofErr w:type="gramStart"/>
      <w:r w:rsidRPr="00B359D4">
        <w:rPr>
          <w:rFonts w:ascii="Times New Roman" w:hAnsi="Times New Roman" w:cs="Times New Roman"/>
        </w:rPr>
        <w:t>据可以</w:t>
      </w:r>
      <w:proofErr w:type="gramEnd"/>
      <w:r w:rsidRPr="00B359D4">
        <w:rPr>
          <w:rFonts w:ascii="Times New Roman" w:hAnsi="Times New Roman" w:cs="Times New Roman"/>
        </w:rPr>
        <w:t>确定</w:t>
      </w:r>
      <w:r w:rsidRPr="00B359D4">
        <w:rPr>
          <w:rFonts w:ascii="Times New Roman" w:hAnsi="Times New Roman" w:cs="Times New Roman"/>
        </w:rPr>
        <w:t>8</w:t>
      </w:r>
      <w:r w:rsidRPr="00B359D4">
        <w:rPr>
          <w:rFonts w:ascii="Times New Roman" w:hAnsi="Times New Roman" w:cs="Times New Roman"/>
        </w:rPr>
        <w:t>种可能符号中间相位值，相位的可能取值为</w:t>
      </w:r>
      <w:r w:rsidRPr="00B359D4">
        <w:rPr>
          <w:rFonts w:ascii="Times New Roman" w:hAnsi="Times New Roman" w:cs="Times New Roman"/>
        </w:rPr>
        <w:t>k</w:t>
      </w:r>
      <w:r w:rsidRPr="00B359D4">
        <w:rPr>
          <w:rFonts w:ascii="Cambria Math" w:hAnsi="Cambria Math" w:cs="Cambria Math"/>
        </w:rPr>
        <w:t>⋅</w:t>
      </w:r>
      <w:r w:rsidRPr="00B359D4">
        <w:rPr>
          <w:rFonts w:ascii="Times New Roman" w:hAnsi="Times New Roman" w:cs="Times New Roman"/>
        </w:rPr>
        <w:t>4π​,k=0,</w:t>
      </w:r>
      <w:r w:rsidRPr="00B359D4">
        <w:rPr>
          <w:rFonts w:ascii="Cambria Math" w:hAnsi="Cambria Math" w:cs="Cambria Math"/>
        </w:rPr>
        <w:t>⋯</w:t>
      </w:r>
      <w:r w:rsidRPr="00B359D4">
        <w:rPr>
          <w:rFonts w:ascii="Times New Roman" w:hAnsi="Times New Roman" w:cs="Times New Roman"/>
        </w:rPr>
        <w:t>,7</w:t>
      </w:r>
      <w:r w:rsidRPr="00B359D4">
        <w:rPr>
          <w:rFonts w:ascii="Times New Roman" w:hAnsi="Times New Roman" w:cs="Times New Roman"/>
        </w:rPr>
        <w:t>；连续的</w:t>
      </w:r>
      <w:r w:rsidRPr="00B359D4">
        <w:rPr>
          <w:rFonts w:ascii="Times New Roman" w:hAnsi="Times New Roman" w:cs="Times New Roman"/>
        </w:rPr>
        <w:t>4bit</w:t>
      </w:r>
      <w:r w:rsidRPr="00B359D4">
        <w:rPr>
          <w:rFonts w:ascii="Times New Roman" w:hAnsi="Times New Roman" w:cs="Times New Roman"/>
        </w:rPr>
        <w:t>的二进制数</w:t>
      </w:r>
      <w:proofErr w:type="gramStart"/>
      <w:r w:rsidRPr="00B359D4">
        <w:rPr>
          <w:rFonts w:ascii="Times New Roman" w:hAnsi="Times New Roman" w:cs="Times New Roman"/>
        </w:rPr>
        <w:t>据可以</w:t>
      </w:r>
      <w:proofErr w:type="gramEnd"/>
      <w:r w:rsidRPr="00B359D4">
        <w:rPr>
          <w:rFonts w:ascii="Times New Roman" w:hAnsi="Times New Roman" w:cs="Times New Roman"/>
        </w:rPr>
        <w:t>确定一个符号的相位变化，可能取值为</w:t>
      </w:r>
      <w:r w:rsidRPr="00B359D4">
        <w:rPr>
          <w:rFonts w:ascii="Times New Roman" w:hAnsi="Times New Roman" w:cs="Times New Roman"/>
        </w:rPr>
        <w:t>0,±4π​,±2π​</w:t>
      </w:r>
      <w:r w:rsidRPr="00B359D4">
        <w:rPr>
          <w:rFonts w:ascii="Times New Roman" w:hAnsi="Times New Roman" w:cs="Times New Roman"/>
        </w:rPr>
        <w:t>；连续的</w:t>
      </w:r>
      <w:r w:rsidRPr="00B359D4">
        <w:rPr>
          <w:rFonts w:ascii="Times New Roman" w:hAnsi="Times New Roman" w:cs="Times New Roman"/>
        </w:rPr>
        <w:t>5bit</w:t>
      </w:r>
      <w:r w:rsidRPr="00B359D4">
        <w:rPr>
          <w:rFonts w:ascii="Times New Roman" w:hAnsi="Times New Roman" w:cs="Times New Roman"/>
        </w:rPr>
        <w:t>的二进制数</w:t>
      </w:r>
      <w:proofErr w:type="gramStart"/>
      <w:r w:rsidRPr="00B359D4">
        <w:rPr>
          <w:rFonts w:ascii="Times New Roman" w:hAnsi="Times New Roman" w:cs="Times New Roman"/>
        </w:rPr>
        <w:t>据可以</w:t>
      </w:r>
      <w:proofErr w:type="gramEnd"/>
      <w:r w:rsidRPr="00B359D4">
        <w:rPr>
          <w:rFonts w:ascii="Times New Roman" w:hAnsi="Times New Roman" w:cs="Times New Roman"/>
        </w:rPr>
        <w:t>确定两个符号的相位变化。与没有约束关系的随机</w:t>
      </w:r>
      <w:r w:rsidRPr="00B359D4">
        <w:rPr>
          <w:rFonts w:ascii="Times New Roman" w:hAnsi="Times New Roman" w:cs="Times New Roman"/>
        </w:rPr>
        <w:t>5bit</w:t>
      </w:r>
      <w:proofErr w:type="gramStart"/>
      <w:r w:rsidRPr="00B359D4">
        <w:rPr>
          <w:rFonts w:ascii="Times New Roman" w:hAnsi="Times New Roman" w:cs="Times New Roman"/>
        </w:rPr>
        <w:t>二进制数据能产生</w:t>
      </w:r>
      <w:proofErr w:type="gramEnd"/>
      <w:r w:rsidRPr="00B359D4">
        <w:rPr>
          <w:rFonts w:ascii="Times New Roman" w:hAnsi="Times New Roman" w:cs="Times New Roman"/>
        </w:rPr>
        <w:t>32</w:t>
      </w:r>
      <w:r w:rsidRPr="00B359D4">
        <w:rPr>
          <w:rFonts w:ascii="Times New Roman" w:hAnsi="Times New Roman" w:cs="Times New Roman"/>
        </w:rPr>
        <w:t>种相位变化相比，</w:t>
      </w:r>
      <w:r w:rsidRPr="00B359D4">
        <w:rPr>
          <w:rFonts w:ascii="Times New Roman" w:hAnsi="Times New Roman" w:cs="Times New Roman"/>
        </w:rPr>
        <w:t>FQPSK-JR</w:t>
      </w:r>
      <w:r w:rsidRPr="00B359D4">
        <w:rPr>
          <w:rFonts w:ascii="Times New Roman" w:hAnsi="Times New Roman" w:cs="Times New Roman"/>
        </w:rPr>
        <w:t>总共有</w:t>
      </w:r>
      <w:r w:rsidRPr="00B359D4">
        <w:rPr>
          <w:rFonts w:ascii="Times New Roman" w:hAnsi="Times New Roman" w:cs="Times New Roman"/>
        </w:rPr>
        <w:t>16</w:t>
      </w:r>
      <w:r w:rsidRPr="00B359D4">
        <w:rPr>
          <w:rFonts w:ascii="Times New Roman" w:hAnsi="Times New Roman" w:cs="Times New Roman"/>
        </w:rPr>
        <w:t>种相位变化，这种约束关系表明</w:t>
      </w:r>
      <w:r w:rsidRPr="00B359D4">
        <w:rPr>
          <w:rFonts w:ascii="Times New Roman" w:hAnsi="Times New Roman" w:cs="Times New Roman"/>
        </w:rPr>
        <w:t>FQPSK-JR</w:t>
      </w:r>
      <w:r w:rsidRPr="00B359D4">
        <w:rPr>
          <w:rFonts w:ascii="Times New Roman" w:hAnsi="Times New Roman" w:cs="Times New Roman"/>
        </w:rPr>
        <w:t>信号具有记忆特性</w:t>
      </w:r>
      <w:r w:rsidRPr="00B359D4">
        <w:rPr>
          <w:rFonts w:ascii="Times New Roman" w:hAnsi="Times New Roman" w:cs="Times New Roman"/>
        </w:rPr>
        <w:t>[1]</w:t>
      </w:r>
      <w:r w:rsidRPr="00B359D4">
        <w:rPr>
          <w:rFonts w:ascii="Times New Roman" w:hAnsi="Times New Roman" w:cs="Times New Roman"/>
        </w:rPr>
        <w:t>。</w:t>
      </w:r>
    </w:p>
    <w:p w14:paraId="5662636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I</w:t>
      </w:r>
      <w:r w:rsidRPr="00B359D4">
        <w:rPr>
          <w:rFonts w:ascii="Times New Roman" w:hAnsi="Times New Roman" w:cs="Times New Roman"/>
        </w:rPr>
        <w:t>、</w:t>
      </w:r>
      <w:r w:rsidRPr="00B359D4">
        <w:rPr>
          <w:rFonts w:ascii="Times New Roman" w:hAnsi="Times New Roman" w:cs="Times New Roman"/>
        </w:rPr>
        <w:t>Q</w:t>
      </w:r>
      <w:r w:rsidRPr="00B359D4">
        <w:rPr>
          <w:rFonts w:ascii="Times New Roman" w:hAnsi="Times New Roman" w:cs="Times New Roman"/>
        </w:rPr>
        <w:t>两路由于码元约束关系，当错开半个码元间隔的时候，</w:t>
      </w:r>
      <w:r w:rsidRPr="00B359D4">
        <w:rPr>
          <w:rFonts w:ascii="Times New Roman" w:hAnsi="Times New Roman" w:cs="Times New Roman"/>
        </w:rPr>
        <w:t>I</w:t>
      </w:r>
      <w:r w:rsidRPr="00B359D4">
        <w:rPr>
          <w:rFonts w:ascii="Times New Roman" w:hAnsi="Times New Roman" w:cs="Times New Roman"/>
        </w:rPr>
        <w:t>、</w:t>
      </w:r>
      <w:r w:rsidRPr="00B359D4">
        <w:rPr>
          <w:rFonts w:ascii="Times New Roman" w:hAnsi="Times New Roman" w:cs="Times New Roman"/>
        </w:rPr>
        <w:t>Q</w:t>
      </w:r>
      <w:r w:rsidRPr="00B359D4">
        <w:rPr>
          <w:rFonts w:ascii="Times New Roman" w:hAnsi="Times New Roman" w:cs="Times New Roman"/>
        </w:rPr>
        <w:t>两路基带波形对应关系如表</w:t>
      </w:r>
      <w:r w:rsidRPr="00B359D4">
        <w:rPr>
          <w:rFonts w:ascii="Times New Roman" w:hAnsi="Times New Roman" w:cs="Times New Roman"/>
        </w:rPr>
        <w:t>2</w:t>
      </w:r>
      <w:r w:rsidRPr="00B359D4">
        <w:rPr>
          <w:rFonts w:ascii="Times New Roman" w:hAnsi="Times New Roman" w:cs="Times New Roman"/>
        </w:rPr>
        <w:t>所示。</w:t>
      </w:r>
    </w:p>
    <w:p w14:paraId="178B64F2"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表</w:t>
      </w:r>
      <w:r w:rsidRPr="00B359D4">
        <w:rPr>
          <w:rFonts w:ascii="Times New Roman" w:hAnsi="Times New Roman" w:cs="Times New Roman"/>
        </w:rPr>
        <w:t>2 FQPSK-JR</w:t>
      </w:r>
      <w:r w:rsidRPr="00B359D4">
        <w:rPr>
          <w:rFonts w:ascii="Times New Roman" w:hAnsi="Times New Roman" w:cs="Times New Roman"/>
        </w:rPr>
        <w:t>基带信号波形对</w:t>
      </w:r>
      <w:r w:rsidRPr="00B359D4">
        <w:rPr>
          <w:rFonts w:ascii="Times New Roman" w:hAnsi="Times New Roman" w:cs="Times New Roman"/>
        </w:rPr>
        <w:t>​</w:t>
      </w:r>
    </w:p>
    <w:p w14:paraId="59AC502F"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​Tab. 2 I and Q cross-correlated signal combinations​</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435"/>
        <w:gridCol w:w="768"/>
        <w:gridCol w:w="850"/>
        <w:gridCol w:w="855"/>
      </w:tblGrid>
      <w:tr w:rsidR="00B359D4" w:rsidRPr="00B359D4" w14:paraId="24C3EA99"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28D04B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情况</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6FB0B65"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I</w:t>
            </w:r>
            <w:r w:rsidRPr="00B359D4">
              <w:rPr>
                <w:rFonts w:ascii="Times New Roman" w:hAnsi="Times New Roman" w:cs="Times New Roman"/>
              </w:rPr>
              <w:t>路波形</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7F0E187"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Q</w:t>
            </w:r>
            <w:r w:rsidRPr="00B359D4">
              <w:rPr>
                <w:rFonts w:ascii="Times New Roman" w:hAnsi="Times New Roman" w:cs="Times New Roman"/>
              </w:rPr>
              <w:t>路波形</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F08EEF4"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相位变化</w:t>
            </w:r>
          </w:p>
        </w:tc>
      </w:tr>
      <w:tr w:rsidR="00B359D4" w:rsidRPr="00B359D4" w14:paraId="3C14633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B0BAEE6"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A4173B0"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s0​(t)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C00016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s0​(t)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741A2EE"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0</w:t>
            </w:r>
          </w:p>
        </w:tc>
      </w:tr>
      <w:tr w:rsidR="00B359D4" w:rsidRPr="00B359D4" w14:paraId="2F71780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530391B"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60BBD1D"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s1​(t)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B62E890"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s1​(t)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80ACC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π/4</w:t>
            </w:r>
          </w:p>
        </w:tc>
      </w:tr>
      <w:tr w:rsidR="00B359D4" w:rsidRPr="00B359D4" w14:paraId="458B6E7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F15A82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3</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CE11903"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s2​(t)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2898C6B"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s2​(t)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1DC8FF5"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π/2</w:t>
            </w:r>
          </w:p>
        </w:tc>
      </w:tr>
      <w:tr w:rsidR="00B359D4" w:rsidRPr="00B359D4" w14:paraId="0F4F27A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11A8C00"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279A6A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s3​(t)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FFA4508"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s3​(t)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F3715E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3π/4</w:t>
            </w:r>
          </w:p>
        </w:tc>
      </w:tr>
    </w:tbl>
    <w:p w14:paraId="6AB07C5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3. SOQPSK-TG</w:t>
      </w:r>
      <w:r w:rsidRPr="00B359D4">
        <w:rPr>
          <w:rFonts w:ascii="Times New Roman" w:hAnsi="Times New Roman" w:cs="Times New Roman"/>
        </w:rPr>
        <w:t>信号及其截短近似</w:t>
      </w:r>
      <w:r w:rsidRPr="00B359D4">
        <w:rPr>
          <w:rFonts w:ascii="Times New Roman" w:hAnsi="Times New Roman" w:cs="Times New Roman"/>
        </w:rPr>
        <w:t xml:space="preserve"> </w:t>
      </w:r>
    </w:p>
    <w:p w14:paraId="0F9E230B"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SOQPSK-TG</w:t>
      </w:r>
      <w:r w:rsidRPr="00B359D4">
        <w:rPr>
          <w:rFonts w:ascii="Times New Roman" w:hAnsi="Times New Roman" w:cs="Times New Roman"/>
        </w:rPr>
        <w:t>信号是一种</w:t>
      </w:r>
      <w:r w:rsidRPr="00B359D4">
        <w:rPr>
          <w:rFonts w:ascii="Times New Roman" w:hAnsi="Times New Roman" w:cs="Times New Roman"/>
        </w:rPr>
        <w:t>CPM</w:t>
      </w:r>
      <w:r w:rsidRPr="00B359D4">
        <w:rPr>
          <w:rFonts w:ascii="Times New Roman" w:hAnsi="Times New Roman" w:cs="Times New Roman"/>
        </w:rPr>
        <w:t>信号，其基带信号模型可以表示如下：</w:t>
      </w:r>
    </w:p>
    <w:p w14:paraId="40B31AE3"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s(t)=exp[</w:t>
      </w:r>
      <w:proofErr w:type="spellStart"/>
      <w:r w:rsidRPr="00B359D4">
        <w:rPr>
          <w:rFonts w:ascii="Times New Roman" w:hAnsi="Times New Roman" w:cs="Times New Roman"/>
        </w:rPr>
        <w:t>jϕ</w:t>
      </w:r>
      <w:proofErr w:type="spellEnd"/>
      <w:r w:rsidRPr="00B359D4">
        <w:rPr>
          <w:rFonts w:ascii="Times New Roman" w:hAnsi="Times New Roman" w:cs="Times New Roman"/>
        </w:rPr>
        <w:t>(</w:t>
      </w:r>
      <w:proofErr w:type="gramStart"/>
      <w:r w:rsidRPr="00B359D4">
        <w:rPr>
          <w:rFonts w:ascii="Times New Roman" w:hAnsi="Times New Roman" w:cs="Times New Roman"/>
        </w:rPr>
        <w:t>t,α)](</w:t>
      </w:r>
      <w:proofErr w:type="gramEnd"/>
      <w:r w:rsidRPr="00B359D4">
        <w:rPr>
          <w:rFonts w:ascii="Times New Roman" w:hAnsi="Times New Roman" w:cs="Times New Roman"/>
        </w:rPr>
        <w:t>3)</w:t>
      </w:r>
    </w:p>
    <w:p w14:paraId="321B51A7"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式中，</w:t>
      </w:r>
      <w:r w:rsidRPr="00B359D4">
        <w:rPr>
          <w:rFonts w:ascii="Times New Roman" w:hAnsi="Times New Roman" w:cs="Times New Roman"/>
        </w:rPr>
        <w:t>ϕ(t,α)=2πh∫−∞t​∑n=−∞∞​αn​g(τ−</w:t>
      </w:r>
      <w:proofErr w:type="spellStart"/>
      <w:r w:rsidRPr="00B359D4">
        <w:rPr>
          <w:rFonts w:ascii="Times New Roman" w:hAnsi="Times New Roman" w:cs="Times New Roman"/>
        </w:rPr>
        <w:t>nTb</w:t>
      </w:r>
      <w:proofErr w:type="spellEnd"/>
      <w:r w:rsidRPr="00B359D4">
        <w:rPr>
          <w:rFonts w:ascii="Times New Roman" w:hAnsi="Times New Roman" w:cs="Times New Roman"/>
        </w:rPr>
        <w:t>​)</w:t>
      </w:r>
      <w:proofErr w:type="spellStart"/>
      <w:r w:rsidRPr="00B359D4">
        <w:rPr>
          <w:rFonts w:ascii="Times New Roman" w:hAnsi="Times New Roman" w:cs="Times New Roman"/>
        </w:rPr>
        <w:t>dτ</w:t>
      </w:r>
      <w:proofErr w:type="spellEnd"/>
      <w:r w:rsidRPr="00B359D4">
        <w:rPr>
          <w:rFonts w:ascii="Times New Roman" w:hAnsi="Times New Roman" w:cs="Times New Roman"/>
        </w:rPr>
        <w:t>，其中</w:t>
      </w:r>
      <w:r w:rsidRPr="00B359D4">
        <w:rPr>
          <w:rFonts w:ascii="Times New Roman" w:hAnsi="Times New Roman" w:cs="Times New Roman"/>
        </w:rPr>
        <w:t>h=1/2</w:t>
      </w:r>
      <w:r w:rsidRPr="00B359D4">
        <w:rPr>
          <w:rFonts w:ascii="Times New Roman" w:hAnsi="Times New Roman" w:cs="Times New Roman"/>
        </w:rPr>
        <w:t>是调制指数，</w:t>
      </w:r>
      <w:r w:rsidRPr="00B359D4">
        <w:rPr>
          <w:rFonts w:ascii="Times New Roman" w:hAnsi="Times New Roman" w:cs="Times New Roman"/>
        </w:rPr>
        <w:t>αn​</w:t>
      </w:r>
      <w:r w:rsidRPr="00B359D4">
        <w:rPr>
          <w:rFonts w:ascii="Cambria Math" w:hAnsi="Cambria Math" w:cs="Cambria Math"/>
        </w:rPr>
        <w:t>∈</w:t>
      </w:r>
      <w:r w:rsidRPr="00B359D4">
        <w:rPr>
          <w:rFonts w:ascii="Times New Roman" w:hAnsi="Times New Roman" w:cs="Times New Roman"/>
        </w:rPr>
        <w:t>−1,0,1</w:t>
      </w:r>
      <w:r w:rsidRPr="00B359D4">
        <w:rPr>
          <w:rFonts w:ascii="Times New Roman" w:hAnsi="Times New Roman" w:cs="Times New Roman"/>
        </w:rPr>
        <w:t>是三进制的符号，与二进制的码元</w:t>
      </w:r>
      <w:r w:rsidRPr="00B359D4">
        <w:rPr>
          <w:rFonts w:ascii="Times New Roman" w:hAnsi="Times New Roman" w:cs="Times New Roman"/>
        </w:rPr>
        <w:t>bn​</w:t>
      </w:r>
      <w:r w:rsidRPr="00B359D4">
        <w:rPr>
          <w:rFonts w:ascii="Times New Roman" w:hAnsi="Times New Roman" w:cs="Times New Roman"/>
        </w:rPr>
        <w:t>的关系如式</w:t>
      </w:r>
      <w:r w:rsidRPr="00B359D4">
        <w:rPr>
          <w:rFonts w:ascii="Times New Roman" w:hAnsi="Times New Roman" w:cs="Times New Roman"/>
        </w:rPr>
        <w:t>(4)</w:t>
      </w:r>
      <w:r w:rsidRPr="00B359D4">
        <w:rPr>
          <w:rFonts w:ascii="Times New Roman" w:hAnsi="Times New Roman" w:cs="Times New Roman"/>
        </w:rPr>
        <w:t>：</w:t>
      </w:r>
    </w:p>
    <w:p w14:paraId="5D184FAE"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αn​=(−</w:t>
      </w:r>
      <w:proofErr w:type="gramStart"/>
      <w:r w:rsidRPr="00B359D4">
        <w:rPr>
          <w:rFonts w:ascii="Times New Roman" w:hAnsi="Times New Roman" w:cs="Times New Roman"/>
        </w:rPr>
        <w:t>1)n</w:t>
      </w:r>
      <w:proofErr w:type="gramEnd"/>
      <w:r w:rsidRPr="00B359D4">
        <w:rPr>
          <w:rFonts w:ascii="Times New Roman" w:hAnsi="Times New Roman" w:cs="Times New Roman"/>
        </w:rPr>
        <w:t>+1bn−1​(bn​−bn−2​)/2(4)</w:t>
      </w:r>
    </w:p>
    <w:p w14:paraId="08B5A227"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SOQPSK-TG</w:t>
      </w:r>
      <w:r w:rsidRPr="00B359D4">
        <w:rPr>
          <w:rFonts w:ascii="Times New Roman" w:hAnsi="Times New Roman" w:cs="Times New Roman"/>
        </w:rPr>
        <w:t>信号的频率响应脉冲由频域升余弦窗和时域升余弦窗相乘得到的，其持续时间为</w:t>
      </w:r>
      <w:r w:rsidRPr="00B359D4">
        <w:rPr>
          <w:rFonts w:ascii="Times New Roman" w:hAnsi="Times New Roman" w:cs="Times New Roman"/>
        </w:rPr>
        <w:t>8</w:t>
      </w:r>
      <w:r w:rsidRPr="00B359D4">
        <w:rPr>
          <w:rFonts w:ascii="Times New Roman" w:hAnsi="Times New Roman" w:cs="Times New Roman"/>
        </w:rPr>
        <w:t>个符号周期，如图</w:t>
      </w:r>
      <w:r w:rsidRPr="00B359D4">
        <w:rPr>
          <w:rFonts w:ascii="Times New Roman" w:hAnsi="Times New Roman" w:cs="Times New Roman"/>
        </w:rPr>
        <w:t>1</w:t>
      </w:r>
      <w:r w:rsidRPr="00B359D4">
        <w:rPr>
          <w:rFonts w:ascii="Times New Roman" w:hAnsi="Times New Roman" w:cs="Times New Roman"/>
        </w:rPr>
        <w:t>所示。</w:t>
      </w:r>
    </w:p>
    <w:p w14:paraId="3B1A60C6" w14:textId="4A321F47" w:rsidR="00B359D4" w:rsidRPr="00B359D4" w:rsidRDefault="00B359D4" w:rsidP="00B359D4">
      <w:pPr>
        <w:rPr>
          <w:rFonts w:ascii="Times New Roman" w:hAnsi="Times New Roman" w:cs="Times New Roman"/>
        </w:rPr>
      </w:pPr>
      <w:r w:rsidRPr="00B359D4">
        <w:rPr>
          <w:rFonts w:ascii="Times New Roman" w:hAnsi="Times New Roman" w:cs="Times New Roman" w:hint="eastAsia"/>
        </w:rPr>
        <w:lastRenderedPageBreak/>
        <w:drawing>
          <wp:inline distT="0" distB="0" distL="0" distR="0" wp14:anchorId="6BE5CF5D" wp14:editId="167CBB82">
            <wp:extent cx="3829050" cy="2981325"/>
            <wp:effectExtent l="0" t="0" r="0" b="9525"/>
            <wp:docPr id="162594270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29050" cy="2981325"/>
                    </a:xfrm>
                    <a:prstGeom prst="rect">
                      <a:avLst/>
                    </a:prstGeom>
                    <a:noFill/>
                    <a:ln>
                      <a:noFill/>
                    </a:ln>
                  </pic:spPr>
                </pic:pic>
              </a:graphicData>
            </a:graphic>
          </wp:inline>
        </w:drawing>
      </w:r>
    </w:p>
    <w:p w14:paraId="7DFF6504"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观察图</w:t>
      </w:r>
      <w:r w:rsidRPr="00B359D4">
        <w:rPr>
          <w:rFonts w:ascii="Times New Roman" w:hAnsi="Times New Roman" w:cs="Times New Roman"/>
        </w:rPr>
        <w:t>1</w:t>
      </w:r>
      <w:r w:rsidRPr="00B359D4">
        <w:rPr>
          <w:rFonts w:ascii="Times New Roman" w:hAnsi="Times New Roman" w:cs="Times New Roman"/>
        </w:rPr>
        <w:t>所示的</w:t>
      </w:r>
      <w:r w:rsidRPr="00B359D4">
        <w:rPr>
          <w:rFonts w:ascii="Times New Roman" w:hAnsi="Times New Roman" w:cs="Times New Roman"/>
        </w:rPr>
        <w:t>SOQPSK-TG</w:t>
      </w:r>
      <w:r w:rsidRPr="00B359D4">
        <w:rPr>
          <w:rFonts w:ascii="Times New Roman" w:hAnsi="Times New Roman" w:cs="Times New Roman"/>
        </w:rPr>
        <w:t>的相位成型脉冲，可以看出只有中间</w:t>
      </w:r>
      <w:r w:rsidRPr="00B359D4">
        <w:rPr>
          <w:rFonts w:ascii="Times New Roman" w:hAnsi="Times New Roman" w:cs="Times New Roman"/>
        </w:rPr>
        <w:t>2</w:t>
      </w:r>
      <w:r w:rsidRPr="00B359D4">
        <w:rPr>
          <w:rFonts w:ascii="Times New Roman" w:hAnsi="Times New Roman" w:cs="Times New Roman"/>
        </w:rPr>
        <w:t>个符号对相位累积的贡献比较大，考虑其他</w:t>
      </w:r>
      <w:r w:rsidRPr="00B359D4">
        <w:rPr>
          <w:rFonts w:ascii="Times New Roman" w:hAnsi="Times New Roman" w:cs="Times New Roman"/>
        </w:rPr>
        <w:t>6</w:t>
      </w:r>
      <w:r w:rsidRPr="00B359D4">
        <w:rPr>
          <w:rFonts w:ascii="Times New Roman" w:hAnsi="Times New Roman" w:cs="Times New Roman"/>
        </w:rPr>
        <w:t>个符号对相位累积所做贡献较小，可以将相位响应脉冲截短到</w:t>
      </w:r>
      <w:r w:rsidRPr="00B359D4">
        <w:rPr>
          <w:rFonts w:ascii="Times New Roman" w:hAnsi="Times New Roman" w:cs="Times New Roman"/>
        </w:rPr>
        <w:t>2</w:t>
      </w:r>
      <w:r w:rsidRPr="00B359D4">
        <w:rPr>
          <w:rFonts w:ascii="Times New Roman" w:hAnsi="Times New Roman" w:cs="Times New Roman"/>
        </w:rPr>
        <w:t>个符号长度。</w:t>
      </w:r>
    </w:p>
    <w:p w14:paraId="49D34988"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经过截短的</w:t>
      </w:r>
      <w:r w:rsidRPr="00B359D4">
        <w:rPr>
          <w:rFonts w:ascii="Times New Roman" w:hAnsi="Times New Roman" w:cs="Times New Roman"/>
        </w:rPr>
        <w:t>SOQPSK-TG</w:t>
      </w:r>
      <w:r w:rsidRPr="00B359D4">
        <w:rPr>
          <w:rFonts w:ascii="Times New Roman" w:hAnsi="Times New Roman" w:cs="Times New Roman"/>
        </w:rPr>
        <w:t>信号，相比其原始的信号有所变化，体现在：</w:t>
      </w:r>
      <w:r w:rsidRPr="00B359D4">
        <w:rPr>
          <w:rFonts w:ascii="Times New Roman" w:hAnsi="Times New Roman" w:cs="Times New Roman"/>
        </w:rPr>
        <w:t>(1) SOQPSK-TG</w:t>
      </w:r>
      <w:r w:rsidRPr="00B359D4">
        <w:rPr>
          <w:rFonts w:ascii="Times New Roman" w:hAnsi="Times New Roman" w:cs="Times New Roman"/>
        </w:rPr>
        <w:t>信号由于相位响应脉冲截短，其频谱效率会略微降低；</w:t>
      </w:r>
      <w:r w:rsidRPr="00B359D4">
        <w:rPr>
          <w:rFonts w:ascii="Times New Roman" w:hAnsi="Times New Roman" w:cs="Times New Roman"/>
        </w:rPr>
        <w:t>(2) SOQPSK-TG</w:t>
      </w:r>
      <w:r w:rsidRPr="00B359D4">
        <w:rPr>
          <w:rFonts w:ascii="Times New Roman" w:hAnsi="Times New Roman" w:cs="Times New Roman"/>
        </w:rPr>
        <w:t>信号相位脉冲的截短可以将匹配滤波器数量和网格数量显著降低，而其性能损失仅仅只有</w:t>
      </w:r>
      <w:r w:rsidRPr="00B359D4">
        <w:rPr>
          <w:rFonts w:ascii="Times New Roman" w:hAnsi="Times New Roman" w:cs="Times New Roman"/>
        </w:rPr>
        <w:t>0.2dB</w:t>
      </w:r>
      <w:r w:rsidRPr="00B359D4">
        <w:rPr>
          <w:rFonts w:ascii="Times New Roman" w:hAnsi="Times New Roman" w:cs="Times New Roman"/>
        </w:rPr>
        <w:t>。</w:t>
      </w:r>
    </w:p>
    <w:p w14:paraId="49B8C2A5"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4. FQPSK-JR</w:t>
      </w:r>
      <w:r w:rsidRPr="00B359D4">
        <w:rPr>
          <w:rFonts w:ascii="Times New Roman" w:hAnsi="Times New Roman" w:cs="Times New Roman"/>
        </w:rPr>
        <w:t>的</w:t>
      </w:r>
      <w:r w:rsidRPr="00B359D4">
        <w:rPr>
          <w:rFonts w:ascii="Times New Roman" w:hAnsi="Times New Roman" w:cs="Times New Roman"/>
        </w:rPr>
        <w:t>CPM</w:t>
      </w:r>
      <w:r w:rsidRPr="00B359D4">
        <w:rPr>
          <w:rFonts w:ascii="Times New Roman" w:hAnsi="Times New Roman" w:cs="Times New Roman"/>
        </w:rPr>
        <w:t>表示</w:t>
      </w:r>
      <w:r w:rsidRPr="00B359D4">
        <w:rPr>
          <w:rFonts w:ascii="Times New Roman" w:hAnsi="Times New Roman" w:cs="Times New Roman"/>
        </w:rPr>
        <w:t xml:space="preserve"> </w:t>
      </w:r>
    </w:p>
    <w:p w14:paraId="500FFE6B"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对照</w:t>
      </w:r>
      <w:r w:rsidRPr="00B359D4">
        <w:rPr>
          <w:rFonts w:ascii="Times New Roman" w:hAnsi="Times New Roman" w:cs="Times New Roman"/>
        </w:rPr>
        <w:t>SOQPSK-TG</w:t>
      </w:r>
      <w:r w:rsidRPr="00B359D4">
        <w:rPr>
          <w:rFonts w:ascii="Times New Roman" w:hAnsi="Times New Roman" w:cs="Times New Roman"/>
        </w:rPr>
        <w:t>的二进制码元与三进制符号可以得出，</w:t>
      </w:r>
      <w:r w:rsidRPr="00B359D4">
        <w:rPr>
          <w:rFonts w:ascii="Times New Roman" w:hAnsi="Times New Roman" w:cs="Times New Roman"/>
        </w:rPr>
        <w:t>FQPSK-JR</w:t>
      </w:r>
      <w:r w:rsidRPr="00B359D4">
        <w:rPr>
          <w:rFonts w:ascii="Times New Roman" w:hAnsi="Times New Roman" w:cs="Times New Roman"/>
        </w:rPr>
        <w:t>也可以采用类似码元到符号的映射关系。综合考虑</w:t>
      </w:r>
      <w:r w:rsidRPr="00B359D4">
        <w:rPr>
          <w:rFonts w:ascii="Times New Roman" w:hAnsi="Times New Roman" w:cs="Times New Roman"/>
        </w:rPr>
        <w:t>FQPSK-JR</w:t>
      </w:r>
      <w:r w:rsidRPr="00B359D4">
        <w:rPr>
          <w:rFonts w:ascii="Times New Roman" w:hAnsi="Times New Roman" w:cs="Times New Roman"/>
        </w:rPr>
        <w:t>与基带波形对的映射关系及</w:t>
      </w:r>
      <w:r w:rsidRPr="00B359D4">
        <w:rPr>
          <w:rFonts w:ascii="Times New Roman" w:hAnsi="Times New Roman" w:cs="Times New Roman"/>
        </w:rPr>
        <w:t>SOQPSK-TG</w:t>
      </w:r>
      <w:r w:rsidRPr="00B359D4">
        <w:rPr>
          <w:rFonts w:ascii="Times New Roman" w:hAnsi="Times New Roman" w:cs="Times New Roman"/>
        </w:rPr>
        <w:t>信号的相位响应脉冲的主要由中间</w:t>
      </w:r>
      <w:r w:rsidRPr="00B359D4">
        <w:rPr>
          <w:rFonts w:ascii="Times New Roman" w:hAnsi="Times New Roman" w:cs="Times New Roman"/>
        </w:rPr>
        <w:t>2</w:t>
      </w:r>
      <w:r w:rsidRPr="00B359D4">
        <w:rPr>
          <w:rFonts w:ascii="Times New Roman" w:hAnsi="Times New Roman" w:cs="Times New Roman"/>
        </w:rPr>
        <w:t>个符号做出贡献，可以取其响应长度为</w:t>
      </w:r>
      <w:r w:rsidRPr="00B359D4">
        <w:rPr>
          <w:rFonts w:ascii="Times New Roman" w:hAnsi="Times New Roman" w:cs="Times New Roman"/>
        </w:rPr>
        <w:t>L=2</w:t>
      </w:r>
      <w:r w:rsidRPr="00B359D4">
        <w:rPr>
          <w:rFonts w:ascii="Times New Roman" w:hAnsi="Times New Roman" w:cs="Times New Roman"/>
        </w:rPr>
        <w:t>，调制指数</w:t>
      </w:r>
      <w:r w:rsidRPr="00B359D4">
        <w:rPr>
          <w:rFonts w:ascii="Times New Roman" w:hAnsi="Times New Roman" w:cs="Times New Roman"/>
        </w:rPr>
        <w:t>h=0.5</w:t>
      </w:r>
      <w:r w:rsidRPr="00B359D4">
        <w:rPr>
          <w:rFonts w:ascii="Times New Roman" w:hAnsi="Times New Roman" w:cs="Times New Roman"/>
        </w:rPr>
        <w:t>。根据表</w:t>
      </w:r>
      <w:r w:rsidRPr="00B359D4">
        <w:rPr>
          <w:rFonts w:ascii="Times New Roman" w:hAnsi="Times New Roman" w:cs="Times New Roman"/>
        </w:rPr>
        <w:t>2</w:t>
      </w:r>
      <w:r w:rsidRPr="00B359D4">
        <w:rPr>
          <w:rFonts w:ascii="Times New Roman" w:hAnsi="Times New Roman" w:cs="Times New Roman"/>
        </w:rPr>
        <w:t>的分析可知，</w:t>
      </w:r>
      <w:r w:rsidRPr="00B359D4">
        <w:rPr>
          <w:rFonts w:ascii="Times New Roman" w:hAnsi="Times New Roman" w:cs="Times New Roman"/>
        </w:rPr>
        <w:t>I</w:t>
      </w:r>
      <w:r w:rsidRPr="00B359D4">
        <w:rPr>
          <w:rFonts w:ascii="Times New Roman" w:hAnsi="Times New Roman" w:cs="Times New Roman"/>
        </w:rPr>
        <w:t>、</w:t>
      </w:r>
      <w:r w:rsidRPr="00B359D4">
        <w:rPr>
          <w:rFonts w:ascii="Times New Roman" w:hAnsi="Times New Roman" w:cs="Times New Roman"/>
        </w:rPr>
        <w:t>Q</w:t>
      </w:r>
      <w:r w:rsidRPr="00B359D4">
        <w:rPr>
          <w:rFonts w:ascii="Times New Roman" w:hAnsi="Times New Roman" w:cs="Times New Roman"/>
        </w:rPr>
        <w:t>路相位变化可以表示为</w:t>
      </w:r>
      <w:r w:rsidRPr="00B359D4">
        <w:rPr>
          <w:rFonts w:ascii="Times New Roman" w:hAnsi="Times New Roman" w:cs="Times New Roman"/>
        </w:rPr>
        <w:t>(</w:t>
      </w:r>
      <w:r w:rsidRPr="00B359D4">
        <w:rPr>
          <w:rFonts w:ascii="Times New Roman" w:hAnsi="Times New Roman" w:cs="Times New Roman"/>
        </w:rPr>
        <w:t>假设</w:t>
      </w:r>
      <w:r w:rsidRPr="00B359D4">
        <w:rPr>
          <w:rFonts w:ascii="Times New Roman" w:hAnsi="Times New Roman" w:cs="Times New Roman"/>
        </w:rPr>
        <w:t>I</w:t>
      </w:r>
      <w:r w:rsidRPr="00B359D4">
        <w:rPr>
          <w:rFonts w:ascii="Times New Roman" w:hAnsi="Times New Roman" w:cs="Times New Roman"/>
        </w:rPr>
        <w:t>路为相位取正弦，</w:t>
      </w:r>
      <w:r w:rsidRPr="00B359D4">
        <w:rPr>
          <w:rFonts w:ascii="Times New Roman" w:hAnsi="Times New Roman" w:cs="Times New Roman"/>
        </w:rPr>
        <w:t>Q</w:t>
      </w:r>
      <w:r w:rsidRPr="00B359D4">
        <w:rPr>
          <w:rFonts w:ascii="Times New Roman" w:hAnsi="Times New Roman" w:cs="Times New Roman"/>
        </w:rPr>
        <w:t>路为相位取余弦</w:t>
      </w:r>
      <w:r w:rsidRPr="00B359D4">
        <w:rPr>
          <w:rFonts w:ascii="Times New Roman" w:hAnsi="Times New Roman" w:cs="Times New Roman"/>
        </w:rPr>
        <w:t>)</w:t>
      </w:r>
      <w:r w:rsidRPr="00B359D4">
        <w:rPr>
          <w:rFonts w:ascii="Times New Roman" w:hAnsi="Times New Roman" w:cs="Times New Roman"/>
        </w:rPr>
        <w:t>：</w:t>
      </w:r>
    </w:p>
    <w:p w14:paraId="10A03DD8" w14:textId="77777777" w:rsidR="00B359D4" w:rsidRPr="00B359D4" w:rsidRDefault="00B359D4" w:rsidP="00B359D4">
      <w:pPr>
        <w:rPr>
          <w:rFonts w:ascii="Times New Roman" w:hAnsi="Times New Roman" w:cs="Times New Roman"/>
        </w:rPr>
      </w:pPr>
      <w:proofErr w:type="spellStart"/>
      <w:r w:rsidRPr="00B359D4">
        <w:rPr>
          <w:rFonts w:ascii="Times New Roman" w:hAnsi="Times New Roman" w:cs="Times New Roman"/>
        </w:rPr>
        <w:t>Δϕ</w:t>
      </w:r>
      <w:proofErr w:type="gramStart"/>
      <w:r w:rsidRPr="00B359D4">
        <w:rPr>
          <w:rFonts w:ascii="Times New Roman" w:hAnsi="Times New Roman" w:cs="Times New Roman"/>
        </w:rPr>
        <w:t>I,n</w:t>
      </w:r>
      <w:proofErr w:type="spellEnd"/>
      <w:r w:rsidRPr="00B359D4">
        <w:rPr>
          <w:rFonts w:ascii="Times New Roman" w:hAnsi="Times New Roman" w:cs="Times New Roman"/>
        </w:rPr>
        <w:t>​</w:t>
      </w:r>
      <w:proofErr w:type="gramEnd"/>
      <w:r w:rsidRPr="00B359D4">
        <w:rPr>
          <w:rFonts w:ascii="Times New Roman" w:hAnsi="Times New Roman" w:cs="Times New Roman"/>
        </w:rPr>
        <w:t>=4π​(α</w:t>
      </w:r>
      <w:proofErr w:type="spellStart"/>
      <w:proofErr w:type="gramStart"/>
      <w:r w:rsidRPr="00B359D4">
        <w:rPr>
          <w:rFonts w:ascii="Times New Roman" w:hAnsi="Times New Roman" w:cs="Times New Roman"/>
        </w:rPr>
        <w:t>I,n</w:t>
      </w:r>
      <w:proofErr w:type="spellEnd"/>
      <w:r w:rsidRPr="00B359D4">
        <w:rPr>
          <w:rFonts w:ascii="Times New Roman" w:hAnsi="Times New Roman" w:cs="Times New Roman"/>
        </w:rPr>
        <w:t>​</w:t>
      </w:r>
      <w:proofErr w:type="gramEnd"/>
      <w:r w:rsidRPr="00B359D4">
        <w:rPr>
          <w:rFonts w:ascii="Times New Roman" w:hAnsi="Times New Roman" w:cs="Times New Roman"/>
        </w:rPr>
        <w:t>+α</w:t>
      </w:r>
      <w:proofErr w:type="gramStart"/>
      <w:r w:rsidRPr="00B359D4">
        <w:rPr>
          <w:rFonts w:ascii="Times New Roman" w:hAnsi="Times New Roman" w:cs="Times New Roman"/>
        </w:rPr>
        <w:t>I,n</w:t>
      </w:r>
      <w:proofErr w:type="gramEnd"/>
      <w:r w:rsidRPr="00B359D4">
        <w:rPr>
          <w:rFonts w:ascii="Times New Roman" w:hAnsi="Times New Roman" w:cs="Times New Roman"/>
        </w:rPr>
        <w:t>−1​</w:t>
      </w:r>
      <w:proofErr w:type="gramStart"/>
      <w:r w:rsidRPr="00B359D4">
        <w:rPr>
          <w:rFonts w:ascii="Times New Roman" w:hAnsi="Times New Roman" w:cs="Times New Roman"/>
        </w:rPr>
        <w:t>),</w:t>
      </w:r>
      <w:proofErr w:type="spellStart"/>
      <w:r w:rsidRPr="00B359D4">
        <w:rPr>
          <w:rFonts w:ascii="Times New Roman" w:hAnsi="Times New Roman" w:cs="Times New Roman"/>
        </w:rPr>
        <w:t>ΔϕQ,n</w:t>
      </w:r>
      <w:proofErr w:type="spellEnd"/>
      <w:r w:rsidRPr="00B359D4">
        <w:rPr>
          <w:rFonts w:ascii="Times New Roman" w:hAnsi="Times New Roman" w:cs="Times New Roman"/>
        </w:rPr>
        <w:t>​</w:t>
      </w:r>
      <w:proofErr w:type="gramEnd"/>
      <w:r w:rsidRPr="00B359D4">
        <w:rPr>
          <w:rFonts w:ascii="Times New Roman" w:hAnsi="Times New Roman" w:cs="Times New Roman"/>
        </w:rPr>
        <w:t>=4π​(α</w:t>
      </w:r>
      <w:proofErr w:type="spellStart"/>
      <w:proofErr w:type="gramStart"/>
      <w:r w:rsidRPr="00B359D4">
        <w:rPr>
          <w:rFonts w:ascii="Times New Roman" w:hAnsi="Times New Roman" w:cs="Times New Roman"/>
        </w:rPr>
        <w:t>Q,n</w:t>
      </w:r>
      <w:proofErr w:type="spellEnd"/>
      <w:r w:rsidRPr="00B359D4">
        <w:rPr>
          <w:rFonts w:ascii="Times New Roman" w:hAnsi="Times New Roman" w:cs="Times New Roman"/>
        </w:rPr>
        <w:t>​</w:t>
      </w:r>
      <w:proofErr w:type="gramEnd"/>
      <w:r w:rsidRPr="00B359D4">
        <w:rPr>
          <w:rFonts w:ascii="Times New Roman" w:hAnsi="Times New Roman" w:cs="Times New Roman"/>
        </w:rPr>
        <w:t>+α</w:t>
      </w:r>
      <w:proofErr w:type="gramStart"/>
      <w:r w:rsidRPr="00B359D4">
        <w:rPr>
          <w:rFonts w:ascii="Times New Roman" w:hAnsi="Times New Roman" w:cs="Times New Roman"/>
        </w:rPr>
        <w:t>Q,n</w:t>
      </w:r>
      <w:proofErr w:type="gramEnd"/>
      <w:r w:rsidRPr="00B359D4">
        <w:rPr>
          <w:rFonts w:ascii="Times New Roman" w:hAnsi="Times New Roman" w:cs="Times New Roman"/>
        </w:rPr>
        <w:t>−1</w:t>
      </w:r>
      <w:proofErr w:type="gramStart"/>
      <w:r w:rsidRPr="00B359D4">
        <w:rPr>
          <w:rFonts w:ascii="Times New Roman" w:hAnsi="Times New Roman" w:cs="Times New Roman"/>
        </w:rPr>
        <w:t>​)(</w:t>
      </w:r>
      <w:proofErr w:type="gramEnd"/>
      <w:r w:rsidRPr="00B359D4">
        <w:rPr>
          <w:rFonts w:ascii="Times New Roman" w:hAnsi="Times New Roman" w:cs="Times New Roman"/>
        </w:rPr>
        <w:t>5)</w:t>
      </w:r>
    </w:p>
    <w:p w14:paraId="6E713B5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则其频率响应脉冲</w:t>
      </w:r>
      <w:r w:rsidRPr="00B359D4">
        <w:rPr>
          <w:rFonts w:ascii="Times New Roman" w:hAnsi="Times New Roman" w:cs="Times New Roman"/>
        </w:rPr>
        <w:t>g(t)</w:t>
      </w:r>
      <w:r w:rsidRPr="00B359D4">
        <w:rPr>
          <w:rFonts w:ascii="Times New Roman" w:hAnsi="Times New Roman" w:cs="Times New Roman"/>
        </w:rPr>
        <w:t>可以由相位响应脉冲求导可得：</w:t>
      </w:r>
    </w:p>
    <w:p w14:paraId="08FD86F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g(t)=</w:t>
      </w:r>
      <w:proofErr w:type="spellStart"/>
      <w:r w:rsidRPr="00B359D4">
        <w:rPr>
          <w:rFonts w:ascii="Times New Roman" w:hAnsi="Times New Roman" w:cs="Times New Roman"/>
        </w:rPr>
        <w:t>dtd</w:t>
      </w:r>
      <w:proofErr w:type="spellEnd"/>
      <w:r w:rsidRPr="00B359D4">
        <w:rPr>
          <w:rFonts w:ascii="Times New Roman" w:hAnsi="Times New Roman" w:cs="Times New Roman"/>
        </w:rPr>
        <w:t>​q(t)(6)</w:t>
      </w:r>
    </w:p>
    <w:p w14:paraId="012E906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根据表</w:t>
      </w:r>
      <w:r w:rsidRPr="00B359D4">
        <w:rPr>
          <w:rFonts w:ascii="Times New Roman" w:hAnsi="Times New Roman" w:cs="Times New Roman"/>
        </w:rPr>
        <w:t>2</w:t>
      </w:r>
      <w:r w:rsidRPr="00B359D4">
        <w:rPr>
          <w:rFonts w:ascii="Times New Roman" w:hAnsi="Times New Roman" w:cs="Times New Roman"/>
        </w:rPr>
        <w:t>中的四种情况分别求得</w:t>
      </w:r>
      <w:r w:rsidRPr="00B359D4">
        <w:rPr>
          <w:rFonts w:ascii="Times New Roman" w:hAnsi="Times New Roman" w:cs="Times New Roman"/>
        </w:rPr>
        <w:t>FQPSK-JR</w:t>
      </w:r>
      <w:r w:rsidRPr="00B359D4">
        <w:rPr>
          <w:rFonts w:ascii="Times New Roman" w:hAnsi="Times New Roman" w:cs="Times New Roman"/>
        </w:rPr>
        <w:t>的频率响应脉冲为：</w:t>
      </w:r>
    </w:p>
    <w:p w14:paraId="7266E335"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g1​(t)=4Ts​π​</w:t>
      </w:r>
      <w:proofErr w:type="gramStart"/>
      <w:r w:rsidRPr="00B359D4">
        <w:rPr>
          <w:rFonts w:ascii="Times New Roman" w:hAnsi="Times New Roman" w:cs="Times New Roman"/>
        </w:rPr>
        <w:t>sin(</w:t>
      </w:r>
      <w:proofErr w:type="gramEnd"/>
      <w:r w:rsidRPr="00B359D4">
        <w:rPr>
          <w:rFonts w:ascii="Times New Roman" w:hAnsi="Times New Roman" w:cs="Times New Roman"/>
        </w:rPr>
        <w:t>Ts​πt​</w:t>
      </w:r>
      <w:proofErr w:type="gramStart"/>
      <w:r w:rsidRPr="00B359D4">
        <w:rPr>
          <w:rFonts w:ascii="Times New Roman" w:hAnsi="Times New Roman" w:cs="Times New Roman"/>
        </w:rPr>
        <w:t>),g</w:t>
      </w:r>
      <w:proofErr w:type="gramEnd"/>
      <w:r w:rsidRPr="00B359D4">
        <w:rPr>
          <w:rFonts w:ascii="Times New Roman" w:hAnsi="Times New Roman" w:cs="Times New Roman"/>
        </w:rPr>
        <w:t>2​(t)=4Ts​π​</w:t>
      </w:r>
      <w:proofErr w:type="gramStart"/>
      <w:r w:rsidRPr="00B359D4">
        <w:rPr>
          <w:rFonts w:ascii="Times New Roman" w:hAnsi="Times New Roman" w:cs="Times New Roman"/>
        </w:rPr>
        <w:t>cos(</w:t>
      </w:r>
      <w:proofErr w:type="gramEnd"/>
      <w:r w:rsidRPr="00B359D4">
        <w:rPr>
          <w:rFonts w:ascii="Times New Roman" w:hAnsi="Times New Roman" w:cs="Times New Roman"/>
        </w:rPr>
        <w:t>Ts​πt​</w:t>
      </w:r>
      <w:proofErr w:type="gramStart"/>
      <w:r w:rsidRPr="00B359D4">
        <w:rPr>
          <w:rFonts w:ascii="Times New Roman" w:hAnsi="Times New Roman" w:cs="Times New Roman"/>
        </w:rPr>
        <w:t>),g</w:t>
      </w:r>
      <w:proofErr w:type="gramEnd"/>
      <w:r w:rsidRPr="00B359D4">
        <w:rPr>
          <w:rFonts w:ascii="Times New Roman" w:hAnsi="Times New Roman" w:cs="Times New Roman"/>
        </w:rPr>
        <w:t>3​(t)=−4Ts​π​</w:t>
      </w:r>
      <w:proofErr w:type="gramStart"/>
      <w:r w:rsidRPr="00B359D4">
        <w:rPr>
          <w:rFonts w:ascii="Times New Roman" w:hAnsi="Times New Roman" w:cs="Times New Roman"/>
        </w:rPr>
        <w:t>sin(</w:t>
      </w:r>
      <w:proofErr w:type="gramEnd"/>
      <w:r w:rsidRPr="00B359D4">
        <w:rPr>
          <w:rFonts w:ascii="Times New Roman" w:hAnsi="Times New Roman" w:cs="Times New Roman"/>
        </w:rPr>
        <w:t>Ts​πt​</w:t>
      </w:r>
      <w:proofErr w:type="gramStart"/>
      <w:r w:rsidRPr="00B359D4">
        <w:rPr>
          <w:rFonts w:ascii="Times New Roman" w:hAnsi="Times New Roman" w:cs="Times New Roman"/>
        </w:rPr>
        <w:t>),g</w:t>
      </w:r>
      <w:proofErr w:type="gramEnd"/>
      <w:r w:rsidRPr="00B359D4">
        <w:rPr>
          <w:rFonts w:ascii="Times New Roman" w:hAnsi="Times New Roman" w:cs="Times New Roman"/>
        </w:rPr>
        <w:t>4​(t)=−4Ts​π​</w:t>
      </w:r>
      <w:proofErr w:type="gramStart"/>
      <w:r w:rsidRPr="00B359D4">
        <w:rPr>
          <w:rFonts w:ascii="Times New Roman" w:hAnsi="Times New Roman" w:cs="Times New Roman"/>
        </w:rPr>
        <w:t>cos(</w:t>
      </w:r>
      <w:proofErr w:type="gramEnd"/>
      <w:r w:rsidRPr="00B359D4">
        <w:rPr>
          <w:rFonts w:ascii="Times New Roman" w:hAnsi="Times New Roman" w:cs="Times New Roman"/>
        </w:rPr>
        <w:t>Ts​π</w:t>
      </w:r>
      <w:proofErr w:type="gramStart"/>
      <w:r w:rsidRPr="00B359D4">
        <w:rPr>
          <w:rFonts w:ascii="Times New Roman" w:hAnsi="Times New Roman" w:cs="Times New Roman"/>
        </w:rPr>
        <w:t>t​)(</w:t>
      </w:r>
      <w:proofErr w:type="gramEnd"/>
      <w:r w:rsidRPr="00B359D4">
        <w:rPr>
          <w:rFonts w:ascii="Times New Roman" w:hAnsi="Times New Roman" w:cs="Times New Roman"/>
        </w:rPr>
        <w:t>7)</w:t>
      </w:r>
    </w:p>
    <w:p w14:paraId="70276B01" w14:textId="2DE0D9EA" w:rsidR="00B359D4" w:rsidRPr="00B359D4" w:rsidRDefault="00B359D4" w:rsidP="00B359D4">
      <w:pPr>
        <w:rPr>
          <w:rFonts w:ascii="Times New Roman" w:hAnsi="Times New Roman" w:cs="Times New Roman"/>
        </w:rPr>
      </w:pPr>
      <w:r w:rsidRPr="00B359D4">
        <w:rPr>
          <w:rFonts w:ascii="Times New Roman" w:hAnsi="Times New Roman" w:cs="Times New Roman" w:hint="eastAsia"/>
        </w:rPr>
        <w:lastRenderedPageBreak/>
        <w:drawing>
          <wp:inline distT="0" distB="0" distL="0" distR="0" wp14:anchorId="6A51236F" wp14:editId="15BA79D7">
            <wp:extent cx="3876675" cy="2952750"/>
            <wp:effectExtent l="0" t="0" r="9525" b="0"/>
            <wp:docPr id="5678622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6675" cy="2952750"/>
                    </a:xfrm>
                    <a:prstGeom prst="rect">
                      <a:avLst/>
                    </a:prstGeom>
                    <a:noFill/>
                    <a:ln>
                      <a:noFill/>
                    </a:ln>
                  </pic:spPr>
                </pic:pic>
              </a:graphicData>
            </a:graphic>
          </wp:inline>
        </w:drawing>
      </w:r>
    </w:p>
    <w:p w14:paraId="3340E965"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CPM</w:t>
      </w:r>
      <w:r w:rsidRPr="00B359D4">
        <w:rPr>
          <w:rFonts w:ascii="Times New Roman" w:hAnsi="Times New Roman" w:cs="Times New Roman"/>
        </w:rPr>
        <w:t>的频率脉冲函数为正值，</w:t>
      </w:r>
      <w:proofErr w:type="gramStart"/>
      <w:r w:rsidRPr="00B359D4">
        <w:rPr>
          <w:rFonts w:ascii="Times New Roman" w:hAnsi="Times New Roman" w:cs="Times New Roman"/>
        </w:rPr>
        <w:t>只取式</w:t>
      </w:r>
      <w:proofErr w:type="gramEnd"/>
      <w:r w:rsidRPr="00B359D4">
        <w:rPr>
          <w:rFonts w:ascii="Times New Roman" w:hAnsi="Times New Roman" w:cs="Times New Roman"/>
        </w:rPr>
        <w:t>(7)</w:t>
      </w:r>
      <w:r w:rsidRPr="00B359D4">
        <w:rPr>
          <w:rFonts w:ascii="Times New Roman" w:hAnsi="Times New Roman" w:cs="Times New Roman"/>
        </w:rPr>
        <w:t>中正的部分可知</w:t>
      </w:r>
      <w:r w:rsidRPr="00B359D4">
        <w:rPr>
          <w:rFonts w:ascii="Times New Roman" w:hAnsi="Times New Roman" w:cs="Times New Roman"/>
        </w:rPr>
        <w:t>FQPSK-JR</w:t>
      </w:r>
      <w:r w:rsidRPr="00B359D4">
        <w:rPr>
          <w:rFonts w:ascii="Times New Roman" w:hAnsi="Times New Roman" w:cs="Times New Roman"/>
        </w:rPr>
        <w:t>中可能出现的频率脉冲如图</w:t>
      </w:r>
      <w:r w:rsidRPr="00B359D4">
        <w:rPr>
          <w:rFonts w:ascii="Times New Roman" w:hAnsi="Times New Roman" w:cs="Times New Roman"/>
        </w:rPr>
        <w:t>2</w:t>
      </w:r>
      <w:r w:rsidRPr="00B359D4">
        <w:rPr>
          <w:rFonts w:ascii="Times New Roman" w:hAnsi="Times New Roman" w:cs="Times New Roman"/>
        </w:rPr>
        <w:t>所示。由于码元</w:t>
      </w:r>
      <w:r w:rsidRPr="00B359D4">
        <w:rPr>
          <w:rFonts w:ascii="Times New Roman" w:hAnsi="Times New Roman" w:cs="Times New Roman"/>
        </w:rPr>
        <w:t>αn​</w:t>
      </w:r>
      <w:r w:rsidRPr="00B359D4">
        <w:rPr>
          <w:rFonts w:ascii="Cambria Math" w:hAnsi="Cambria Math" w:cs="Cambria Math"/>
        </w:rPr>
        <w:t>∈</w:t>
      </w:r>
      <w:r w:rsidRPr="00B359D4">
        <w:rPr>
          <w:rFonts w:ascii="Times New Roman" w:hAnsi="Times New Roman" w:cs="Times New Roman"/>
        </w:rPr>
        <w:t>−1,0,1</w:t>
      </w:r>
      <w:r w:rsidRPr="00B359D4">
        <w:rPr>
          <w:rFonts w:ascii="Times New Roman" w:hAnsi="Times New Roman" w:cs="Times New Roman"/>
        </w:rPr>
        <w:t>为双极性且脉冲响应长度</w:t>
      </w:r>
      <w:r w:rsidRPr="00B359D4">
        <w:rPr>
          <w:rFonts w:ascii="Times New Roman" w:hAnsi="Times New Roman" w:cs="Times New Roman"/>
        </w:rPr>
        <w:t>L=2</w:t>
      </w:r>
      <w:r w:rsidRPr="00B359D4">
        <w:rPr>
          <w:rFonts w:ascii="Times New Roman" w:hAnsi="Times New Roman" w:cs="Times New Roman"/>
        </w:rPr>
        <w:t>，可以得出如果取</w:t>
      </w:r>
      <w:r w:rsidRPr="00B359D4">
        <w:rPr>
          <w:rFonts w:ascii="Times New Roman" w:hAnsi="Times New Roman" w:cs="Times New Roman"/>
        </w:rPr>
        <w:t>g2​(t)</w:t>
      </w:r>
      <w:r w:rsidRPr="00B359D4">
        <w:rPr>
          <w:rFonts w:ascii="Times New Roman" w:hAnsi="Times New Roman" w:cs="Times New Roman"/>
        </w:rPr>
        <w:t>作为连续相位表示</w:t>
      </w:r>
      <w:r w:rsidRPr="00B359D4">
        <w:rPr>
          <w:rFonts w:ascii="Times New Roman" w:hAnsi="Times New Roman" w:cs="Times New Roman"/>
        </w:rPr>
        <w:t>FQPSK-JR</w:t>
      </w:r>
      <w:r w:rsidRPr="00B359D4">
        <w:rPr>
          <w:rFonts w:ascii="Times New Roman" w:hAnsi="Times New Roman" w:cs="Times New Roman"/>
        </w:rPr>
        <w:t>信号的频率成型脉冲。</w:t>
      </w:r>
    </w:p>
    <w:p w14:paraId="5C468E0C"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当符号出现连续两个及以上</w:t>
      </w:r>
      <w:r w:rsidRPr="00B359D4">
        <w:rPr>
          <w:rFonts w:ascii="Times New Roman" w:hAnsi="Times New Roman" w:cs="Times New Roman"/>
        </w:rPr>
        <w:t>+1</w:t>
      </w:r>
      <w:r w:rsidRPr="00B359D4">
        <w:rPr>
          <w:rFonts w:ascii="Times New Roman" w:hAnsi="Times New Roman" w:cs="Times New Roman"/>
        </w:rPr>
        <w:t>或者</w:t>
      </w:r>
      <w:r w:rsidRPr="00B359D4">
        <w:rPr>
          <w:rFonts w:ascii="Times New Roman" w:hAnsi="Times New Roman" w:cs="Times New Roman"/>
        </w:rPr>
        <w:t>-1</w:t>
      </w:r>
      <w:r w:rsidRPr="00B359D4">
        <w:rPr>
          <w:rFonts w:ascii="Times New Roman" w:hAnsi="Times New Roman" w:cs="Times New Roman"/>
        </w:rPr>
        <w:t>时，基于</w:t>
      </w:r>
      <w:r w:rsidRPr="00B359D4">
        <w:rPr>
          <w:rFonts w:ascii="Times New Roman" w:hAnsi="Times New Roman" w:cs="Times New Roman"/>
        </w:rPr>
        <w:t>CPM</w:t>
      </w:r>
      <w:r w:rsidRPr="00B359D4">
        <w:rPr>
          <w:rFonts w:ascii="Times New Roman" w:hAnsi="Times New Roman" w:cs="Times New Roman"/>
        </w:rPr>
        <w:t>表示将变为</w:t>
      </w:r>
      <w:r w:rsidRPr="00B359D4">
        <w:rPr>
          <w:rFonts w:ascii="Times New Roman" w:hAnsi="Times New Roman" w:cs="Times New Roman"/>
        </w:rPr>
        <w:t>g(t)</w:t>
      </w:r>
      <w:r w:rsidRPr="00B359D4">
        <w:rPr>
          <w:rFonts w:ascii="Times New Roman" w:hAnsi="Times New Roman" w:cs="Times New Roman"/>
        </w:rPr>
        <w:t>的叠加，而基于</w:t>
      </w:r>
      <w:r w:rsidRPr="00B359D4">
        <w:rPr>
          <w:rFonts w:ascii="Times New Roman" w:hAnsi="Times New Roman" w:cs="Times New Roman"/>
        </w:rPr>
        <w:t>XTCQM</w:t>
      </w:r>
      <w:r w:rsidRPr="00B359D4">
        <w:rPr>
          <w:rFonts w:ascii="Times New Roman" w:hAnsi="Times New Roman" w:cs="Times New Roman"/>
        </w:rPr>
        <w:t>表示却恒定不变。或者说，</w:t>
      </w:r>
      <w:r w:rsidRPr="00B359D4">
        <w:rPr>
          <w:rFonts w:ascii="Times New Roman" w:hAnsi="Times New Roman" w:cs="Times New Roman"/>
        </w:rPr>
        <w:t>FQPSK-JR</w:t>
      </w:r>
      <w:r w:rsidRPr="00B359D4">
        <w:rPr>
          <w:rFonts w:ascii="Times New Roman" w:hAnsi="Times New Roman" w:cs="Times New Roman"/>
        </w:rPr>
        <w:t>本身就是一种变频率脉冲的连续相位调制，这也解释了两者基带信号惊人相似，并可以采用</w:t>
      </w:r>
      <w:r w:rsidRPr="00B359D4">
        <w:rPr>
          <w:rFonts w:ascii="Times New Roman" w:hAnsi="Times New Roman" w:cs="Times New Roman"/>
        </w:rPr>
        <w:t>OQPSK</w:t>
      </w:r>
      <w:r w:rsidRPr="00B359D4">
        <w:rPr>
          <w:rFonts w:ascii="Times New Roman" w:hAnsi="Times New Roman" w:cs="Times New Roman"/>
        </w:rPr>
        <w:t>解调的原因。在</w:t>
      </w:r>
      <w:r w:rsidRPr="00B359D4">
        <w:rPr>
          <w:rFonts w:ascii="Times New Roman" w:hAnsi="Times New Roman" w:cs="Times New Roman"/>
        </w:rPr>
        <w:t>XTCQM</w:t>
      </w:r>
      <w:r w:rsidRPr="00B359D4">
        <w:rPr>
          <w:rFonts w:ascii="Times New Roman" w:hAnsi="Times New Roman" w:cs="Times New Roman"/>
        </w:rPr>
        <w:t>的表示中，符号出现连续两个及以上</w:t>
      </w:r>
      <w:r w:rsidRPr="00B359D4">
        <w:rPr>
          <w:rFonts w:ascii="Times New Roman" w:hAnsi="Times New Roman" w:cs="Times New Roman"/>
        </w:rPr>
        <w:t>+1</w:t>
      </w:r>
      <w:r w:rsidRPr="00B359D4">
        <w:rPr>
          <w:rFonts w:ascii="Times New Roman" w:hAnsi="Times New Roman" w:cs="Times New Roman"/>
        </w:rPr>
        <w:t>或者</w:t>
      </w:r>
      <w:r w:rsidRPr="00B359D4">
        <w:rPr>
          <w:rFonts w:ascii="Times New Roman" w:hAnsi="Times New Roman" w:cs="Times New Roman"/>
        </w:rPr>
        <w:t>-1</w:t>
      </w:r>
      <w:r w:rsidRPr="00B359D4">
        <w:rPr>
          <w:rFonts w:ascii="Times New Roman" w:hAnsi="Times New Roman" w:cs="Times New Roman"/>
        </w:rPr>
        <w:t>的情况信号时，频率脉冲为恒定的，而采用</w:t>
      </w:r>
      <w:r w:rsidRPr="00B359D4">
        <w:rPr>
          <w:rFonts w:ascii="Times New Roman" w:hAnsi="Times New Roman" w:cs="Times New Roman"/>
        </w:rPr>
        <w:t>g2​(t)</w:t>
      </w:r>
      <w:r w:rsidRPr="00B359D4">
        <w:rPr>
          <w:rFonts w:ascii="Times New Roman" w:hAnsi="Times New Roman" w:cs="Times New Roman"/>
        </w:rPr>
        <w:t>表示后，频率脉冲将成为</w:t>
      </w:r>
      <w:r w:rsidRPr="00B359D4">
        <w:rPr>
          <w:rFonts w:ascii="Times New Roman" w:hAnsi="Times New Roman" w:cs="Times New Roman"/>
        </w:rPr>
        <w:t>g2​(t)</w:t>
      </w:r>
      <w:r w:rsidRPr="00B359D4">
        <w:rPr>
          <w:rFonts w:ascii="Times New Roman" w:hAnsi="Times New Roman" w:cs="Times New Roman"/>
        </w:rPr>
        <w:t>的时移叠加，具体如图</w:t>
      </w:r>
      <w:r w:rsidRPr="00B359D4">
        <w:rPr>
          <w:rFonts w:ascii="Times New Roman" w:hAnsi="Times New Roman" w:cs="Times New Roman"/>
        </w:rPr>
        <w:t>3</w:t>
      </w:r>
      <w:r w:rsidRPr="00B359D4">
        <w:rPr>
          <w:rFonts w:ascii="Times New Roman" w:hAnsi="Times New Roman" w:cs="Times New Roman"/>
        </w:rPr>
        <w:t>所示。时移</w:t>
      </w:r>
      <w:r w:rsidRPr="00B359D4">
        <w:rPr>
          <w:rFonts w:ascii="Times New Roman" w:hAnsi="Times New Roman" w:cs="Times New Roman"/>
        </w:rPr>
        <w:t>g2​(t)</w:t>
      </w:r>
      <w:r w:rsidRPr="00B359D4">
        <w:rPr>
          <w:rFonts w:ascii="Times New Roman" w:hAnsi="Times New Roman" w:cs="Times New Roman"/>
        </w:rPr>
        <w:t>叠加的频率成型脉冲表示与原始的</w:t>
      </w:r>
      <w:r w:rsidRPr="00B359D4">
        <w:rPr>
          <w:rFonts w:ascii="Times New Roman" w:hAnsi="Times New Roman" w:cs="Times New Roman"/>
        </w:rPr>
        <w:t>FQPSK-JR</w:t>
      </w:r>
      <w:r w:rsidRPr="00B359D4">
        <w:rPr>
          <w:rFonts w:ascii="Times New Roman" w:hAnsi="Times New Roman" w:cs="Times New Roman"/>
        </w:rPr>
        <w:t>信号在相位变化上有所不同，前者相位变化是非线性，而后者相位变化是均匀变化，两者的不同并不会引起信号包络的起伏。</w:t>
      </w:r>
    </w:p>
    <w:p w14:paraId="19C451B5" w14:textId="20CDF3ED" w:rsidR="00B359D4" w:rsidRPr="00B359D4" w:rsidRDefault="00B359D4" w:rsidP="00B359D4">
      <w:pPr>
        <w:rPr>
          <w:rFonts w:ascii="Times New Roman" w:hAnsi="Times New Roman" w:cs="Times New Roman"/>
        </w:rPr>
      </w:pPr>
      <w:r w:rsidRPr="00B359D4">
        <w:rPr>
          <w:rFonts w:ascii="Times New Roman" w:hAnsi="Times New Roman" w:cs="Times New Roman" w:hint="eastAsia"/>
        </w:rPr>
        <w:drawing>
          <wp:inline distT="0" distB="0" distL="0" distR="0" wp14:anchorId="45C954E2" wp14:editId="208170B8">
            <wp:extent cx="3819525" cy="2619375"/>
            <wp:effectExtent l="0" t="0" r="9525" b="9525"/>
            <wp:docPr id="17619761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9525" cy="2619375"/>
                    </a:xfrm>
                    <a:prstGeom prst="rect">
                      <a:avLst/>
                    </a:prstGeom>
                    <a:noFill/>
                    <a:ln>
                      <a:noFill/>
                    </a:ln>
                  </pic:spPr>
                </pic:pic>
              </a:graphicData>
            </a:graphic>
          </wp:inline>
        </w:drawing>
      </w:r>
    </w:p>
    <w:p w14:paraId="1B7F3D16"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对比如图</w:t>
      </w:r>
      <w:r w:rsidRPr="00B359D4">
        <w:rPr>
          <w:rFonts w:ascii="Times New Roman" w:hAnsi="Times New Roman" w:cs="Times New Roman"/>
        </w:rPr>
        <w:t>1</w:t>
      </w:r>
      <w:r w:rsidRPr="00B359D4">
        <w:rPr>
          <w:rFonts w:ascii="Times New Roman" w:hAnsi="Times New Roman" w:cs="Times New Roman"/>
        </w:rPr>
        <w:t>所示</w:t>
      </w:r>
      <w:r w:rsidRPr="00B359D4">
        <w:rPr>
          <w:rFonts w:ascii="Times New Roman" w:hAnsi="Times New Roman" w:cs="Times New Roman"/>
        </w:rPr>
        <w:t>CPM</w:t>
      </w:r>
      <w:r w:rsidRPr="00B359D4">
        <w:rPr>
          <w:rFonts w:ascii="Times New Roman" w:hAnsi="Times New Roman" w:cs="Times New Roman"/>
        </w:rPr>
        <w:t>表示</w:t>
      </w:r>
      <w:r w:rsidRPr="00B359D4">
        <w:rPr>
          <w:rFonts w:ascii="Times New Roman" w:hAnsi="Times New Roman" w:cs="Times New Roman"/>
        </w:rPr>
        <w:t>FQPSK-JR</w:t>
      </w:r>
      <w:r w:rsidRPr="00B359D4">
        <w:rPr>
          <w:rFonts w:ascii="Times New Roman" w:hAnsi="Times New Roman" w:cs="Times New Roman"/>
        </w:rPr>
        <w:t>的近似频率与相位成型脉冲</w:t>
      </w:r>
      <w:r w:rsidRPr="00B359D4">
        <w:rPr>
          <w:rFonts w:ascii="Times New Roman" w:hAnsi="Times New Roman" w:cs="Times New Roman"/>
        </w:rPr>
        <w:t>SOQPSK-TG</w:t>
      </w:r>
      <w:r w:rsidRPr="00B359D4">
        <w:rPr>
          <w:rFonts w:ascii="Times New Roman" w:hAnsi="Times New Roman" w:cs="Times New Roman"/>
        </w:rPr>
        <w:t>，可以看到，两者相位成型脉冲非常接近，这就为设计通用的检测器提供了可能。</w:t>
      </w:r>
    </w:p>
    <w:p w14:paraId="7B572E8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 xml:space="preserve">5. </w:t>
      </w:r>
      <w:r w:rsidRPr="00B359D4">
        <w:rPr>
          <w:rFonts w:ascii="Times New Roman" w:hAnsi="Times New Roman" w:cs="Times New Roman"/>
        </w:rPr>
        <w:t>基于</w:t>
      </w:r>
      <w:r w:rsidRPr="00B359D4">
        <w:rPr>
          <w:rFonts w:ascii="Times New Roman" w:hAnsi="Times New Roman" w:cs="Times New Roman"/>
        </w:rPr>
        <w:t>CPM</w:t>
      </w:r>
      <w:r w:rsidRPr="00B359D4">
        <w:rPr>
          <w:rFonts w:ascii="Times New Roman" w:hAnsi="Times New Roman" w:cs="Times New Roman"/>
        </w:rPr>
        <w:t>的通用检测器</w:t>
      </w:r>
      <w:r w:rsidRPr="00B359D4">
        <w:rPr>
          <w:rFonts w:ascii="Times New Roman" w:hAnsi="Times New Roman" w:cs="Times New Roman"/>
        </w:rPr>
        <w:t xml:space="preserve"> </w:t>
      </w:r>
    </w:p>
    <w:p w14:paraId="5AA12AC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CPM</w:t>
      </w:r>
      <w:r w:rsidRPr="00B359D4">
        <w:rPr>
          <w:rFonts w:ascii="Times New Roman" w:hAnsi="Times New Roman" w:cs="Times New Roman"/>
        </w:rPr>
        <w:t>的最优检测器为</w:t>
      </w:r>
      <w:r w:rsidRPr="00B359D4">
        <w:rPr>
          <w:rFonts w:ascii="Times New Roman" w:hAnsi="Times New Roman" w:cs="Times New Roman"/>
        </w:rPr>
        <w:t>MLSE(</w:t>
      </w:r>
      <w:r w:rsidRPr="00B359D4">
        <w:rPr>
          <w:rFonts w:ascii="Times New Roman" w:hAnsi="Times New Roman" w:cs="Times New Roman"/>
        </w:rPr>
        <w:t>最大似然序列估计</w:t>
      </w:r>
      <w:r w:rsidRPr="00B359D4">
        <w:rPr>
          <w:rFonts w:ascii="Times New Roman" w:hAnsi="Times New Roman" w:cs="Times New Roman"/>
        </w:rPr>
        <w:t>)</w:t>
      </w:r>
      <w:r w:rsidRPr="00B359D4">
        <w:rPr>
          <w:rFonts w:ascii="Times New Roman" w:hAnsi="Times New Roman" w:cs="Times New Roman"/>
        </w:rPr>
        <w:t>，通常采用如图</w:t>
      </w:r>
      <w:r w:rsidRPr="00B359D4">
        <w:rPr>
          <w:rFonts w:ascii="Times New Roman" w:hAnsi="Times New Roman" w:cs="Times New Roman"/>
        </w:rPr>
        <w:t>4</w:t>
      </w:r>
      <w:r w:rsidRPr="00B359D4">
        <w:rPr>
          <w:rFonts w:ascii="Times New Roman" w:hAnsi="Times New Roman" w:cs="Times New Roman"/>
        </w:rPr>
        <w:t>所示的检测结构，即匹配滤波器加</w:t>
      </w:r>
      <w:r w:rsidRPr="00B359D4">
        <w:rPr>
          <w:rFonts w:ascii="Times New Roman" w:hAnsi="Times New Roman" w:cs="Times New Roman"/>
        </w:rPr>
        <w:t>Viterbi</w:t>
      </w:r>
      <w:r w:rsidRPr="00B359D4">
        <w:rPr>
          <w:rFonts w:ascii="Times New Roman" w:hAnsi="Times New Roman" w:cs="Times New Roman"/>
        </w:rPr>
        <w:t>序列检测</w:t>
      </w:r>
      <w:r w:rsidRPr="00B359D4">
        <w:rPr>
          <w:rFonts w:ascii="Times New Roman" w:hAnsi="Times New Roman" w:cs="Times New Roman"/>
        </w:rPr>
        <w:t>[9]</w:t>
      </w:r>
      <w:r w:rsidRPr="00B359D4">
        <w:rPr>
          <w:rFonts w:ascii="Times New Roman" w:hAnsi="Times New Roman" w:cs="Times New Roman"/>
        </w:rPr>
        <w:t>。在设计通用检测器时，选用图</w:t>
      </w:r>
      <w:r w:rsidRPr="00B359D4">
        <w:rPr>
          <w:rFonts w:ascii="Times New Roman" w:hAnsi="Times New Roman" w:cs="Times New Roman"/>
        </w:rPr>
        <w:t>1</w:t>
      </w:r>
      <w:r w:rsidRPr="00B359D4">
        <w:rPr>
          <w:rFonts w:ascii="Times New Roman" w:hAnsi="Times New Roman" w:cs="Times New Roman"/>
        </w:rPr>
        <w:t>所示的</w:t>
      </w:r>
      <w:r w:rsidRPr="00B359D4">
        <w:rPr>
          <w:rFonts w:ascii="Times New Roman" w:hAnsi="Times New Roman" w:cs="Times New Roman"/>
        </w:rPr>
        <w:t>SOQPSK-TG</w:t>
      </w:r>
      <w:r w:rsidRPr="00B359D4">
        <w:rPr>
          <w:rFonts w:ascii="Times New Roman" w:hAnsi="Times New Roman" w:cs="Times New Roman"/>
        </w:rPr>
        <w:t>截短为</w:t>
      </w:r>
      <w:r w:rsidRPr="00B359D4">
        <w:rPr>
          <w:rFonts w:ascii="Times New Roman" w:hAnsi="Times New Roman" w:cs="Times New Roman"/>
        </w:rPr>
        <w:lastRenderedPageBreak/>
        <w:t>L=2</w:t>
      </w:r>
      <w:r w:rsidRPr="00B359D4">
        <w:rPr>
          <w:rFonts w:ascii="Times New Roman" w:hAnsi="Times New Roman" w:cs="Times New Roman"/>
        </w:rPr>
        <w:t>的相位脉冲和基于</w:t>
      </w:r>
      <w:r w:rsidRPr="00B359D4">
        <w:rPr>
          <w:rFonts w:ascii="Times New Roman" w:hAnsi="Times New Roman" w:cs="Times New Roman"/>
        </w:rPr>
        <w:t>CPM</w:t>
      </w:r>
      <w:r w:rsidRPr="00B359D4">
        <w:rPr>
          <w:rFonts w:ascii="Times New Roman" w:hAnsi="Times New Roman" w:cs="Times New Roman"/>
        </w:rPr>
        <w:t>表示的</w:t>
      </w:r>
      <w:r w:rsidRPr="00B359D4">
        <w:rPr>
          <w:rFonts w:ascii="Times New Roman" w:hAnsi="Times New Roman" w:cs="Times New Roman"/>
        </w:rPr>
        <w:t>FQPSK-JR</w:t>
      </w:r>
      <w:r w:rsidRPr="00B359D4">
        <w:rPr>
          <w:rFonts w:ascii="Times New Roman" w:hAnsi="Times New Roman" w:cs="Times New Roman"/>
        </w:rPr>
        <w:t>相位脉冲的平均。</w:t>
      </w:r>
    </w:p>
    <w:p w14:paraId="73F36C4F" w14:textId="13404488" w:rsidR="00B359D4" w:rsidRPr="00B359D4" w:rsidRDefault="00B359D4" w:rsidP="00B359D4">
      <w:pPr>
        <w:rPr>
          <w:rFonts w:ascii="Times New Roman" w:hAnsi="Times New Roman" w:cs="Times New Roman"/>
        </w:rPr>
      </w:pPr>
      <w:r w:rsidRPr="00B359D4">
        <w:rPr>
          <w:rFonts w:ascii="Times New Roman" w:hAnsi="Times New Roman" w:cs="Times New Roman" w:hint="eastAsia"/>
        </w:rPr>
        <w:drawing>
          <wp:inline distT="0" distB="0" distL="0" distR="0" wp14:anchorId="57CA29BB" wp14:editId="47F4BE95">
            <wp:extent cx="4048125" cy="1162050"/>
            <wp:effectExtent l="0" t="0" r="9525" b="0"/>
            <wp:docPr id="19513136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8125" cy="1162050"/>
                    </a:xfrm>
                    <a:prstGeom prst="rect">
                      <a:avLst/>
                    </a:prstGeom>
                    <a:noFill/>
                    <a:ln>
                      <a:noFill/>
                    </a:ln>
                  </pic:spPr>
                </pic:pic>
              </a:graphicData>
            </a:graphic>
          </wp:inline>
        </w:drawing>
      </w:r>
    </w:p>
    <w:p w14:paraId="5C8F063D"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基于平均相位脉冲</w:t>
      </w:r>
      <w:r w:rsidRPr="00B359D4">
        <w:rPr>
          <w:rFonts w:ascii="Times New Roman" w:hAnsi="Times New Roman" w:cs="Times New Roman"/>
        </w:rPr>
        <w:t>q(t)​=2qS​(t)+</w:t>
      </w:r>
      <w:proofErr w:type="spellStart"/>
      <w:r w:rsidRPr="00B359D4">
        <w:rPr>
          <w:rFonts w:ascii="Times New Roman" w:hAnsi="Times New Roman" w:cs="Times New Roman"/>
        </w:rPr>
        <w:t>qF</w:t>
      </w:r>
      <w:proofErr w:type="spellEnd"/>
      <w:r w:rsidRPr="00B359D4">
        <w:rPr>
          <w:rFonts w:ascii="Times New Roman" w:hAnsi="Times New Roman" w:cs="Times New Roman"/>
        </w:rPr>
        <w:t>​(t)​</w:t>
      </w:r>
      <w:r w:rsidRPr="00B359D4">
        <w:rPr>
          <w:rFonts w:ascii="Times New Roman" w:hAnsi="Times New Roman" w:cs="Times New Roman"/>
        </w:rPr>
        <w:t>的检测器相对于两种信号都会有性能损失，但是由于两者相位响应相差很小，因此可以预估其性能相比最优检测损失不大。采用平均相位脉冲对接收机变化最直接的影响体现在匹配滤波器的变化，平均匹配滤波器不能最优的同时对两种信号同时匹配，但这种准最优的检测器却能有效地保证信号功率效率。除此之外，该检测器与</w:t>
      </w:r>
      <w:r w:rsidRPr="00B359D4">
        <w:rPr>
          <w:rFonts w:ascii="Times New Roman" w:hAnsi="Times New Roman" w:cs="Times New Roman"/>
        </w:rPr>
        <w:t>OQPSK</w:t>
      </w:r>
      <w:r w:rsidRPr="00B359D4">
        <w:rPr>
          <w:rFonts w:ascii="Times New Roman" w:hAnsi="Times New Roman" w:cs="Times New Roman"/>
        </w:rPr>
        <w:t>解调器一样无须对信号进行识别。</w:t>
      </w:r>
    </w:p>
    <w:p w14:paraId="75EF2F98"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 xml:space="preserve">6. </w:t>
      </w:r>
      <w:r w:rsidRPr="00B359D4">
        <w:rPr>
          <w:rFonts w:ascii="Times New Roman" w:hAnsi="Times New Roman" w:cs="Times New Roman"/>
        </w:rPr>
        <w:t>误码性能及复杂度分析</w:t>
      </w:r>
      <w:r w:rsidRPr="00B359D4">
        <w:rPr>
          <w:rFonts w:ascii="Times New Roman" w:hAnsi="Times New Roman" w:cs="Times New Roman"/>
        </w:rPr>
        <w:t xml:space="preserve"> </w:t>
      </w:r>
    </w:p>
    <w:p w14:paraId="7401C776"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文献</w:t>
      </w:r>
      <w:r w:rsidRPr="00B359D4">
        <w:rPr>
          <w:rFonts w:ascii="Times New Roman" w:hAnsi="Times New Roman" w:cs="Times New Roman"/>
        </w:rPr>
        <w:t>[10-12]</w:t>
      </w:r>
      <w:r w:rsidRPr="00B359D4">
        <w:rPr>
          <w:rFonts w:ascii="Times New Roman" w:hAnsi="Times New Roman" w:cs="Times New Roman"/>
        </w:rPr>
        <w:t>给出了</w:t>
      </w:r>
      <w:r w:rsidRPr="00B359D4">
        <w:rPr>
          <w:rFonts w:ascii="Times New Roman" w:hAnsi="Times New Roman" w:cs="Times New Roman"/>
        </w:rPr>
        <w:t>SOQPSK-TG</w:t>
      </w:r>
      <w:r w:rsidRPr="00B359D4">
        <w:rPr>
          <w:rFonts w:ascii="Times New Roman" w:hAnsi="Times New Roman" w:cs="Times New Roman"/>
        </w:rPr>
        <w:t>的最优渐进误码率如式</w:t>
      </w:r>
      <w:r w:rsidRPr="00B359D4">
        <w:rPr>
          <w:rFonts w:ascii="Times New Roman" w:hAnsi="Times New Roman" w:cs="Times New Roman"/>
        </w:rPr>
        <w:t>(8)</w:t>
      </w:r>
      <w:r w:rsidRPr="00B359D4">
        <w:rPr>
          <w:rFonts w:ascii="Times New Roman" w:hAnsi="Times New Roman" w:cs="Times New Roman"/>
        </w:rPr>
        <w:t>所示：</w:t>
      </w:r>
    </w:p>
    <w:p w14:paraId="034DF3C8"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Pb​≈Q(N0​2</w:t>
      </w:r>
      <w:proofErr w:type="gramStart"/>
      <w:r w:rsidRPr="00B359D4">
        <w:rPr>
          <w:rFonts w:ascii="Times New Roman" w:hAnsi="Times New Roman" w:cs="Times New Roman"/>
        </w:rPr>
        <w:t>Eb​​​)(</w:t>
      </w:r>
      <w:proofErr w:type="gramEnd"/>
      <w:r w:rsidRPr="00B359D4">
        <w:rPr>
          <w:rFonts w:ascii="Times New Roman" w:hAnsi="Times New Roman" w:cs="Times New Roman"/>
        </w:rPr>
        <w:t>8)</w:t>
      </w:r>
    </w:p>
    <w:p w14:paraId="608DE126"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文献</w:t>
      </w:r>
      <w:r w:rsidRPr="00B359D4">
        <w:rPr>
          <w:rFonts w:ascii="Times New Roman" w:hAnsi="Times New Roman" w:cs="Times New Roman"/>
        </w:rPr>
        <w:t>[4]</w:t>
      </w:r>
      <w:r w:rsidRPr="00B359D4">
        <w:rPr>
          <w:rFonts w:ascii="Times New Roman" w:hAnsi="Times New Roman" w:cs="Times New Roman"/>
        </w:rPr>
        <w:t>中给出了</w:t>
      </w:r>
      <w:r w:rsidRPr="00B359D4">
        <w:rPr>
          <w:rFonts w:ascii="Times New Roman" w:hAnsi="Times New Roman" w:cs="Times New Roman"/>
        </w:rPr>
        <w:t>FQPSK-JR</w:t>
      </w:r>
      <w:r w:rsidRPr="00B359D4">
        <w:rPr>
          <w:rFonts w:ascii="Times New Roman" w:hAnsi="Times New Roman" w:cs="Times New Roman"/>
        </w:rPr>
        <w:t>的基于</w:t>
      </w:r>
      <w:r w:rsidRPr="00B359D4">
        <w:rPr>
          <w:rFonts w:ascii="Times New Roman" w:hAnsi="Times New Roman" w:cs="Times New Roman"/>
        </w:rPr>
        <w:t>XTCQM</w:t>
      </w:r>
      <w:r w:rsidRPr="00B359D4">
        <w:rPr>
          <w:rFonts w:ascii="Times New Roman" w:hAnsi="Times New Roman" w:cs="Times New Roman"/>
        </w:rPr>
        <w:t>的最优渐进误码率如式</w:t>
      </w:r>
      <w:r w:rsidRPr="00B359D4">
        <w:rPr>
          <w:rFonts w:ascii="Times New Roman" w:hAnsi="Times New Roman" w:cs="Times New Roman"/>
        </w:rPr>
        <w:t>(9)</w:t>
      </w:r>
      <w:r w:rsidRPr="00B359D4">
        <w:rPr>
          <w:rFonts w:ascii="Times New Roman" w:hAnsi="Times New Roman" w:cs="Times New Roman"/>
        </w:rPr>
        <w:t>所示：</w:t>
      </w:r>
    </w:p>
    <w:p w14:paraId="3E035010"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Pb​≈Q(N0​2.6</w:t>
      </w:r>
      <w:proofErr w:type="gramStart"/>
      <w:r w:rsidRPr="00B359D4">
        <w:rPr>
          <w:rFonts w:ascii="Times New Roman" w:hAnsi="Times New Roman" w:cs="Times New Roman"/>
        </w:rPr>
        <w:t>Eb​​​)(</w:t>
      </w:r>
      <w:proofErr w:type="gramEnd"/>
      <w:r w:rsidRPr="00B359D4">
        <w:rPr>
          <w:rFonts w:ascii="Times New Roman" w:hAnsi="Times New Roman" w:cs="Times New Roman"/>
        </w:rPr>
        <w:t>9)</w:t>
      </w:r>
    </w:p>
    <w:p w14:paraId="20235DD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仿真中，符号速率设定为</w:t>
      </w:r>
      <w:r w:rsidRPr="00B359D4">
        <w:rPr>
          <w:rFonts w:ascii="Times New Roman" w:hAnsi="Times New Roman" w:cs="Times New Roman"/>
        </w:rPr>
        <w:t>5MHz</w:t>
      </w:r>
      <w:r w:rsidRPr="00B359D4">
        <w:rPr>
          <w:rFonts w:ascii="Times New Roman" w:hAnsi="Times New Roman" w:cs="Times New Roman"/>
        </w:rPr>
        <w:t>，过采样倍数为</w:t>
      </w:r>
      <w:r w:rsidRPr="00B359D4">
        <w:rPr>
          <w:rFonts w:ascii="Times New Roman" w:hAnsi="Times New Roman" w:cs="Times New Roman"/>
        </w:rPr>
        <w:t>8</w:t>
      </w:r>
      <w:r w:rsidRPr="00B359D4">
        <w:rPr>
          <w:rFonts w:ascii="Times New Roman" w:hAnsi="Times New Roman" w:cs="Times New Roman"/>
        </w:rPr>
        <w:t>。</w:t>
      </w:r>
      <w:r w:rsidRPr="00B359D4">
        <w:rPr>
          <w:rFonts w:ascii="Times New Roman" w:hAnsi="Times New Roman" w:cs="Times New Roman"/>
        </w:rPr>
        <w:t>FQPSK-JR</w:t>
      </w:r>
      <w:r w:rsidRPr="00B359D4">
        <w:rPr>
          <w:rFonts w:ascii="Times New Roman" w:hAnsi="Times New Roman" w:cs="Times New Roman"/>
        </w:rPr>
        <w:t>和</w:t>
      </w:r>
      <w:r w:rsidRPr="00B359D4">
        <w:rPr>
          <w:rFonts w:ascii="Times New Roman" w:hAnsi="Times New Roman" w:cs="Times New Roman"/>
        </w:rPr>
        <w:t>SOQPSK-TG</w:t>
      </w:r>
      <w:r w:rsidRPr="00B359D4">
        <w:rPr>
          <w:rFonts w:ascii="Times New Roman" w:hAnsi="Times New Roman" w:cs="Times New Roman"/>
        </w:rPr>
        <w:t>的理论曲线由式</w:t>
      </w:r>
      <w:r w:rsidRPr="00B359D4">
        <w:rPr>
          <w:rFonts w:ascii="Times New Roman" w:hAnsi="Times New Roman" w:cs="Times New Roman"/>
        </w:rPr>
        <w:t>(8)</w:t>
      </w:r>
      <w:r w:rsidRPr="00B359D4">
        <w:rPr>
          <w:rFonts w:ascii="Times New Roman" w:hAnsi="Times New Roman" w:cs="Times New Roman"/>
        </w:rPr>
        <w:t>、</w:t>
      </w:r>
      <w:r w:rsidRPr="00B359D4">
        <w:rPr>
          <w:rFonts w:ascii="Times New Roman" w:hAnsi="Times New Roman" w:cs="Times New Roman"/>
        </w:rPr>
        <w:t>(9)</w:t>
      </w:r>
      <w:r w:rsidRPr="00B359D4">
        <w:rPr>
          <w:rFonts w:ascii="Times New Roman" w:hAnsi="Times New Roman" w:cs="Times New Roman"/>
        </w:rPr>
        <w:t>得出；逐符号解调采用积分判决的方法；通用检测器中</w:t>
      </w:r>
      <w:r w:rsidRPr="00B359D4">
        <w:rPr>
          <w:rFonts w:ascii="Times New Roman" w:hAnsi="Times New Roman" w:cs="Times New Roman"/>
        </w:rPr>
        <w:t>Viterbi</w:t>
      </w:r>
      <w:r w:rsidRPr="00B359D4">
        <w:rPr>
          <w:rFonts w:ascii="Times New Roman" w:hAnsi="Times New Roman" w:cs="Times New Roman"/>
        </w:rPr>
        <w:t>算法的回溯深度为</w:t>
      </w:r>
      <w:r w:rsidRPr="00B359D4">
        <w:rPr>
          <w:rFonts w:ascii="Times New Roman" w:hAnsi="Times New Roman" w:cs="Times New Roman"/>
        </w:rPr>
        <w:t>8</w:t>
      </w:r>
      <w:r w:rsidRPr="00B359D4">
        <w:rPr>
          <w:rFonts w:ascii="Times New Roman" w:hAnsi="Times New Roman" w:cs="Times New Roman"/>
        </w:rPr>
        <w:t>；除理论曲线外，其他曲线都是</w:t>
      </w:r>
      <w:r w:rsidRPr="00B359D4">
        <w:rPr>
          <w:rFonts w:ascii="Times New Roman" w:hAnsi="Times New Roman" w:cs="Times New Roman"/>
        </w:rPr>
        <w:t>10</w:t>
      </w:r>
      <w:r w:rsidRPr="00B359D4">
        <w:rPr>
          <w:rFonts w:ascii="Times New Roman" w:hAnsi="Times New Roman" w:cs="Times New Roman"/>
        </w:rPr>
        <w:t>万次蒙特卡洛的平均值；为了便于对比，图</w:t>
      </w:r>
      <w:r w:rsidRPr="00B359D4">
        <w:rPr>
          <w:rFonts w:ascii="Times New Roman" w:hAnsi="Times New Roman" w:cs="Times New Roman"/>
        </w:rPr>
        <w:t>5</w:t>
      </w:r>
      <w:r w:rsidRPr="00B359D4">
        <w:rPr>
          <w:rFonts w:ascii="Times New Roman" w:hAnsi="Times New Roman" w:cs="Times New Roman"/>
        </w:rPr>
        <w:t>中还画出了</w:t>
      </w:r>
      <w:r w:rsidRPr="00B359D4">
        <w:rPr>
          <w:rFonts w:ascii="Times New Roman" w:hAnsi="Times New Roman" w:cs="Times New Roman"/>
        </w:rPr>
        <w:t>OQPSK</w:t>
      </w:r>
      <w:r w:rsidRPr="00B359D4">
        <w:rPr>
          <w:rFonts w:ascii="Times New Roman" w:hAnsi="Times New Roman" w:cs="Times New Roman"/>
        </w:rPr>
        <w:t>的理论误码曲线。</w:t>
      </w:r>
    </w:p>
    <w:p w14:paraId="07D2D2E7" w14:textId="7B659CB4" w:rsidR="00B359D4" w:rsidRPr="00B359D4" w:rsidRDefault="00B359D4" w:rsidP="00B359D4">
      <w:pPr>
        <w:rPr>
          <w:rFonts w:ascii="Times New Roman" w:hAnsi="Times New Roman" w:cs="Times New Roman"/>
        </w:rPr>
      </w:pPr>
      <w:r w:rsidRPr="00B359D4">
        <w:rPr>
          <w:rFonts w:ascii="Times New Roman" w:hAnsi="Times New Roman" w:cs="Times New Roman" w:hint="eastAsia"/>
        </w:rPr>
        <w:drawing>
          <wp:inline distT="0" distB="0" distL="0" distR="0" wp14:anchorId="01AFDDA7" wp14:editId="6CF7D9A6">
            <wp:extent cx="4057650" cy="3314700"/>
            <wp:effectExtent l="0" t="0" r="0" b="0"/>
            <wp:docPr id="8119611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7650" cy="3314700"/>
                    </a:xfrm>
                    <a:prstGeom prst="rect">
                      <a:avLst/>
                    </a:prstGeom>
                    <a:noFill/>
                    <a:ln>
                      <a:noFill/>
                    </a:ln>
                  </pic:spPr>
                </pic:pic>
              </a:graphicData>
            </a:graphic>
          </wp:inline>
        </w:drawing>
      </w:r>
    </w:p>
    <w:p w14:paraId="3DF18F55"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根据图</w:t>
      </w:r>
      <w:r w:rsidRPr="00B359D4">
        <w:rPr>
          <w:rFonts w:ascii="Times New Roman" w:hAnsi="Times New Roman" w:cs="Times New Roman"/>
        </w:rPr>
        <w:t>5</w:t>
      </w:r>
      <w:r w:rsidRPr="00B359D4">
        <w:rPr>
          <w:rFonts w:ascii="Times New Roman" w:hAnsi="Times New Roman" w:cs="Times New Roman"/>
        </w:rPr>
        <w:t>仿真结果可以得出以下几点结论：</w:t>
      </w:r>
      <w:r w:rsidRPr="00B359D4">
        <w:rPr>
          <w:rFonts w:ascii="Times New Roman" w:hAnsi="Times New Roman" w:cs="Times New Roman"/>
        </w:rPr>
        <w:t>(1)</w:t>
      </w:r>
      <w:r w:rsidRPr="00B359D4">
        <w:rPr>
          <w:rFonts w:ascii="Times New Roman" w:hAnsi="Times New Roman" w:cs="Times New Roman"/>
        </w:rPr>
        <w:t>两种信号的理论误码曲线非常接近，</w:t>
      </w:r>
      <w:proofErr w:type="gramStart"/>
      <w:r w:rsidRPr="00B359D4">
        <w:rPr>
          <w:rFonts w:ascii="Times New Roman" w:hAnsi="Times New Roman" w:cs="Times New Roman"/>
        </w:rPr>
        <w:t>这从式</w:t>
      </w:r>
      <w:proofErr w:type="gramEnd"/>
      <w:r w:rsidRPr="00B359D4">
        <w:rPr>
          <w:rFonts w:ascii="Times New Roman" w:hAnsi="Times New Roman" w:cs="Times New Roman"/>
        </w:rPr>
        <w:t>(8)</w:t>
      </w:r>
      <w:r w:rsidRPr="00B359D4">
        <w:rPr>
          <w:rFonts w:ascii="Times New Roman" w:hAnsi="Times New Roman" w:cs="Times New Roman"/>
        </w:rPr>
        <w:t>、</w:t>
      </w:r>
      <w:r w:rsidRPr="00B359D4">
        <w:rPr>
          <w:rFonts w:ascii="Times New Roman" w:hAnsi="Times New Roman" w:cs="Times New Roman"/>
        </w:rPr>
        <w:t>(9)</w:t>
      </w:r>
      <w:r w:rsidRPr="00B359D4">
        <w:rPr>
          <w:rFonts w:ascii="Times New Roman" w:hAnsi="Times New Roman" w:cs="Times New Roman"/>
        </w:rPr>
        <w:t>也可以得出；</w:t>
      </w:r>
      <w:r w:rsidRPr="00B359D4">
        <w:rPr>
          <w:rFonts w:ascii="Times New Roman" w:hAnsi="Times New Roman" w:cs="Times New Roman"/>
        </w:rPr>
        <w:t>(2)</w:t>
      </w:r>
      <w:r w:rsidRPr="00B359D4">
        <w:rPr>
          <w:rFonts w:ascii="Times New Roman" w:hAnsi="Times New Roman" w:cs="Times New Roman"/>
        </w:rPr>
        <w:t>无论是采用</w:t>
      </w:r>
      <w:r w:rsidRPr="00B359D4">
        <w:rPr>
          <w:rFonts w:ascii="Times New Roman" w:hAnsi="Times New Roman" w:cs="Times New Roman"/>
        </w:rPr>
        <w:t>OQPSK</w:t>
      </w:r>
      <w:r w:rsidRPr="00B359D4">
        <w:rPr>
          <w:rFonts w:ascii="Times New Roman" w:hAnsi="Times New Roman" w:cs="Times New Roman"/>
        </w:rPr>
        <w:t>接收机还是其各自的最优检测</w:t>
      </w:r>
      <w:r w:rsidRPr="00B359D4">
        <w:rPr>
          <w:rFonts w:ascii="Times New Roman" w:hAnsi="Times New Roman" w:cs="Times New Roman"/>
        </w:rPr>
        <w:t>SOQPSK-TG</w:t>
      </w:r>
      <w:r w:rsidRPr="00B359D4">
        <w:rPr>
          <w:rFonts w:ascii="Times New Roman" w:hAnsi="Times New Roman" w:cs="Times New Roman"/>
        </w:rPr>
        <w:t>信号的误码特性都略优于</w:t>
      </w:r>
      <w:r w:rsidRPr="00B359D4">
        <w:rPr>
          <w:rFonts w:ascii="Times New Roman" w:hAnsi="Times New Roman" w:cs="Times New Roman"/>
        </w:rPr>
        <w:t>FQPSK-JR</w:t>
      </w:r>
      <w:r w:rsidRPr="00B359D4">
        <w:rPr>
          <w:rFonts w:ascii="Times New Roman" w:hAnsi="Times New Roman" w:cs="Times New Roman"/>
        </w:rPr>
        <w:t>信号；</w:t>
      </w:r>
      <w:r w:rsidRPr="00B359D4">
        <w:rPr>
          <w:rFonts w:ascii="Times New Roman" w:hAnsi="Times New Roman" w:cs="Times New Roman"/>
        </w:rPr>
        <w:t>(3)</w:t>
      </w:r>
      <w:r w:rsidRPr="00B359D4">
        <w:rPr>
          <w:rFonts w:ascii="Times New Roman" w:hAnsi="Times New Roman" w:cs="Times New Roman"/>
        </w:rPr>
        <w:t>对于两种调制方式，基于</w:t>
      </w:r>
      <w:r w:rsidRPr="00B359D4">
        <w:rPr>
          <w:rFonts w:ascii="Times New Roman" w:hAnsi="Times New Roman" w:cs="Times New Roman"/>
        </w:rPr>
        <w:t>OQPSK</w:t>
      </w:r>
      <w:r w:rsidRPr="00B359D4">
        <w:rPr>
          <w:rFonts w:ascii="Times New Roman" w:hAnsi="Times New Roman" w:cs="Times New Roman"/>
        </w:rPr>
        <w:t>的逐符号检测，</w:t>
      </w:r>
      <w:r w:rsidRPr="00B359D4">
        <w:rPr>
          <w:rFonts w:ascii="Times New Roman" w:hAnsi="Times New Roman" w:cs="Times New Roman"/>
        </w:rPr>
        <w:t>FQPSK-JR</w:t>
      </w:r>
      <w:r w:rsidRPr="00B359D4">
        <w:rPr>
          <w:rFonts w:ascii="Times New Roman" w:hAnsi="Times New Roman" w:cs="Times New Roman"/>
        </w:rPr>
        <w:t>和</w:t>
      </w:r>
      <w:r w:rsidRPr="00B359D4">
        <w:rPr>
          <w:rFonts w:ascii="Times New Roman" w:hAnsi="Times New Roman" w:cs="Times New Roman"/>
        </w:rPr>
        <w:t>SOQPSK-TG</w:t>
      </w:r>
      <w:r w:rsidRPr="00B359D4">
        <w:rPr>
          <w:rFonts w:ascii="Times New Roman" w:hAnsi="Times New Roman" w:cs="Times New Roman"/>
        </w:rPr>
        <w:t>相比其最优检测分别损失了约</w:t>
      </w:r>
      <w:r w:rsidRPr="00B359D4">
        <w:rPr>
          <w:rFonts w:ascii="Times New Roman" w:hAnsi="Times New Roman" w:cs="Times New Roman"/>
        </w:rPr>
        <w:t>2.1dB</w:t>
      </w:r>
      <w:r w:rsidRPr="00B359D4">
        <w:rPr>
          <w:rFonts w:ascii="Times New Roman" w:hAnsi="Times New Roman" w:cs="Times New Roman"/>
        </w:rPr>
        <w:t>和</w:t>
      </w:r>
      <w:r w:rsidRPr="00B359D4">
        <w:rPr>
          <w:rFonts w:ascii="Times New Roman" w:hAnsi="Times New Roman" w:cs="Times New Roman"/>
        </w:rPr>
        <w:t>2dB</w:t>
      </w:r>
      <w:r w:rsidRPr="00B359D4">
        <w:rPr>
          <w:rFonts w:ascii="Times New Roman" w:hAnsi="Times New Roman" w:cs="Times New Roman"/>
        </w:rPr>
        <w:t>；</w:t>
      </w:r>
      <w:r w:rsidRPr="00B359D4">
        <w:rPr>
          <w:rFonts w:ascii="Times New Roman" w:hAnsi="Times New Roman" w:cs="Times New Roman"/>
        </w:rPr>
        <w:t>(4)</w:t>
      </w:r>
      <w:r w:rsidRPr="00B359D4">
        <w:rPr>
          <w:rFonts w:ascii="Times New Roman" w:hAnsi="Times New Roman" w:cs="Times New Roman"/>
        </w:rPr>
        <w:t>基于上文设计的通用</w:t>
      </w:r>
      <w:r w:rsidRPr="00B359D4">
        <w:rPr>
          <w:rFonts w:ascii="Times New Roman" w:hAnsi="Times New Roman" w:cs="Times New Roman"/>
        </w:rPr>
        <w:t>CPM</w:t>
      </w:r>
      <w:r w:rsidRPr="00B359D4">
        <w:rPr>
          <w:rFonts w:ascii="Times New Roman" w:hAnsi="Times New Roman" w:cs="Times New Roman"/>
        </w:rPr>
        <w:t>检测对两种信号都十分接近其各自最优检测，其中</w:t>
      </w:r>
      <w:r w:rsidRPr="00B359D4">
        <w:rPr>
          <w:rFonts w:ascii="Times New Roman" w:hAnsi="Times New Roman" w:cs="Times New Roman"/>
        </w:rPr>
        <w:t>FQPSK-JR</w:t>
      </w:r>
      <w:r w:rsidRPr="00B359D4">
        <w:rPr>
          <w:rFonts w:ascii="Times New Roman" w:hAnsi="Times New Roman" w:cs="Times New Roman"/>
        </w:rPr>
        <w:t>相比其最优检测相差约</w:t>
      </w:r>
      <w:r w:rsidRPr="00B359D4">
        <w:rPr>
          <w:rFonts w:ascii="Times New Roman" w:hAnsi="Times New Roman" w:cs="Times New Roman"/>
        </w:rPr>
        <w:t>0.08dB</w:t>
      </w:r>
      <w:r w:rsidRPr="00B359D4">
        <w:rPr>
          <w:rFonts w:ascii="Times New Roman" w:hAnsi="Times New Roman" w:cs="Times New Roman"/>
        </w:rPr>
        <w:t>，</w:t>
      </w:r>
      <w:r w:rsidRPr="00B359D4">
        <w:rPr>
          <w:rFonts w:ascii="Times New Roman" w:hAnsi="Times New Roman" w:cs="Times New Roman"/>
        </w:rPr>
        <w:t>SOQPSK-TG</w:t>
      </w:r>
      <w:r w:rsidRPr="00B359D4">
        <w:rPr>
          <w:rFonts w:ascii="Times New Roman" w:hAnsi="Times New Roman" w:cs="Times New Roman"/>
        </w:rPr>
        <w:t>相比起最优检测相差约</w:t>
      </w:r>
      <w:r w:rsidRPr="00B359D4">
        <w:rPr>
          <w:rFonts w:ascii="Times New Roman" w:hAnsi="Times New Roman" w:cs="Times New Roman"/>
        </w:rPr>
        <w:t>0.26dB</w:t>
      </w:r>
      <w:r w:rsidRPr="00B359D4">
        <w:rPr>
          <w:rFonts w:ascii="Times New Roman" w:hAnsi="Times New Roman" w:cs="Times New Roman"/>
        </w:rPr>
        <w:t>。</w:t>
      </w:r>
    </w:p>
    <w:p w14:paraId="7714782F"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lastRenderedPageBreak/>
        <w:t>​</w:t>
      </w:r>
      <w:r w:rsidRPr="00B359D4">
        <w:rPr>
          <w:rFonts w:ascii="Times New Roman" w:hAnsi="Times New Roman" w:cs="Times New Roman"/>
        </w:rPr>
        <w:t>表</w:t>
      </w:r>
      <w:r w:rsidRPr="00B359D4">
        <w:rPr>
          <w:rFonts w:ascii="Times New Roman" w:hAnsi="Times New Roman" w:cs="Times New Roman"/>
        </w:rPr>
        <w:t xml:space="preserve">3 </w:t>
      </w:r>
      <w:r w:rsidRPr="00B359D4">
        <w:rPr>
          <w:rFonts w:ascii="Times New Roman" w:hAnsi="Times New Roman" w:cs="Times New Roman"/>
        </w:rPr>
        <w:t>通用检测器的检测效率比较（</w:t>
      </w:r>
      <w:r w:rsidRPr="00B359D4">
        <w:rPr>
          <w:rFonts w:ascii="Times New Roman" w:hAnsi="Times New Roman" w:cs="Times New Roman"/>
        </w:rPr>
        <w:t>10⁻⁵</w:t>
      </w:r>
      <w:r w:rsidRPr="00B359D4">
        <w:rPr>
          <w:rFonts w:ascii="Times New Roman" w:hAnsi="Times New Roman" w:cs="Times New Roman"/>
        </w:rPr>
        <w:t>误码率所需</w:t>
      </w:r>
      <w:r w:rsidRPr="00B359D4">
        <w:rPr>
          <w:rFonts w:ascii="Times New Roman" w:hAnsi="Times New Roman" w:cs="Times New Roman"/>
        </w:rPr>
        <w:t>Eb​/N0​</w:t>
      </w:r>
      <w:r w:rsidRPr="00B359D4">
        <w:rPr>
          <w:rFonts w:ascii="Times New Roman" w:hAnsi="Times New Roman" w:cs="Times New Roman"/>
        </w:rPr>
        <w:t>）</w:t>
      </w:r>
      <w:r w:rsidRPr="00B359D4">
        <w:rPr>
          <w:rFonts w:ascii="Times New Roman" w:hAnsi="Times New Roman" w:cs="Times New Roman"/>
        </w:rPr>
        <w:t>​​</w:t>
      </w:r>
    </w:p>
    <w:p w14:paraId="675387C7"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​Tab.3 Overall comparison of common detectors​</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614"/>
        <w:gridCol w:w="2419"/>
        <w:gridCol w:w="2629"/>
      </w:tblGrid>
      <w:tr w:rsidR="00B359D4" w:rsidRPr="00B359D4" w14:paraId="56196C3D"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A8CBBEE"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检测器类型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4125CBF"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FQPSK-JR</w:t>
            </w:r>
            <w:r w:rsidRPr="00B359D4">
              <w:rPr>
                <w:rFonts w:ascii="Times New Roman" w:hAnsi="Times New Roman" w:cs="Times New Roman"/>
              </w:rPr>
              <w:t>所需</w:t>
            </w:r>
            <w:r w:rsidRPr="00B359D4">
              <w:rPr>
                <w:rFonts w:ascii="Times New Roman" w:hAnsi="Times New Roman" w:cs="Times New Roman"/>
              </w:rPr>
              <w:t>Eb​/N0​(dB)</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F7CE992"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SOQPSK-TG</w:t>
            </w:r>
            <w:r w:rsidRPr="00B359D4">
              <w:rPr>
                <w:rFonts w:ascii="Times New Roman" w:hAnsi="Times New Roman" w:cs="Times New Roman"/>
              </w:rPr>
              <w:t>所需</w:t>
            </w:r>
            <w:r w:rsidRPr="00B359D4">
              <w:rPr>
                <w:rFonts w:ascii="Times New Roman" w:hAnsi="Times New Roman" w:cs="Times New Roman"/>
              </w:rPr>
              <w:t>Eb​/N0​(dB)</w:t>
            </w:r>
          </w:p>
        </w:tc>
      </w:tr>
      <w:tr w:rsidR="00B359D4" w:rsidRPr="00B359D4" w14:paraId="6AE9EC4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85A5713"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理论最优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CCB317F"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9.6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A369474"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9.4</w:t>
            </w:r>
          </w:p>
        </w:tc>
      </w:tr>
      <w:tr w:rsidR="00B359D4" w:rsidRPr="00B359D4" w14:paraId="33456F7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B1A13DF"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OQPSK</w:t>
            </w:r>
            <w:r w:rsidRPr="00B359D4">
              <w:rPr>
                <w:rFonts w:ascii="Times New Roman" w:hAnsi="Times New Roman" w:cs="Times New Roman"/>
              </w:rPr>
              <w:t>接收机</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2790EC8"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11.7</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938CE0C"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11.4</w:t>
            </w:r>
          </w:p>
        </w:tc>
      </w:tr>
      <w:tr w:rsidR="00B359D4" w:rsidRPr="00B359D4" w14:paraId="7218349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9D1D830"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通用</w:t>
            </w:r>
            <w:r w:rsidRPr="00B359D4">
              <w:rPr>
                <w:rFonts w:ascii="Times New Roman" w:hAnsi="Times New Roman" w:cs="Times New Roman"/>
              </w:rPr>
              <w:t>CPM</w:t>
            </w:r>
            <w:r w:rsidRPr="00B359D4">
              <w:rPr>
                <w:rFonts w:ascii="Times New Roman" w:hAnsi="Times New Roman" w:cs="Times New Roman"/>
              </w:rPr>
              <w:t>检测器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25F668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9.68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0EC3E2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9.66</w:t>
            </w:r>
          </w:p>
        </w:tc>
      </w:tr>
      <w:tr w:rsidR="00B359D4" w:rsidRPr="00B359D4" w14:paraId="7A934ED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5A6F620"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专用最优检测器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13CFEF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9.6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C0E45A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9.4</w:t>
            </w:r>
          </w:p>
        </w:tc>
      </w:tr>
    </w:tbl>
    <w:p w14:paraId="004578D6"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与基于通用</w:t>
      </w:r>
      <w:r w:rsidRPr="00B359D4">
        <w:rPr>
          <w:rFonts w:ascii="Times New Roman" w:hAnsi="Times New Roman" w:cs="Times New Roman"/>
        </w:rPr>
        <w:t>CPM</w:t>
      </w:r>
      <w:r w:rsidRPr="00B359D4">
        <w:rPr>
          <w:rFonts w:ascii="Times New Roman" w:hAnsi="Times New Roman" w:cs="Times New Roman"/>
        </w:rPr>
        <w:t>检测器相比，两种信号各自最优检测损失都很小，但是</w:t>
      </w:r>
      <w:r w:rsidRPr="00B359D4">
        <w:rPr>
          <w:rFonts w:ascii="Times New Roman" w:hAnsi="Times New Roman" w:cs="Times New Roman"/>
        </w:rPr>
        <w:t>SOQPSK-TG</w:t>
      </w:r>
      <w:r w:rsidRPr="00B359D4">
        <w:rPr>
          <w:rFonts w:ascii="Times New Roman" w:hAnsi="Times New Roman" w:cs="Times New Roman"/>
        </w:rPr>
        <w:t>的信号损失更大，根据通用检测器的构造不难发现这是可以解释的。</w:t>
      </w:r>
      <w:r w:rsidRPr="00B359D4">
        <w:rPr>
          <w:rFonts w:ascii="Times New Roman" w:hAnsi="Times New Roman" w:cs="Times New Roman"/>
        </w:rPr>
        <w:t>SOQPSK-TG</w:t>
      </w:r>
      <w:r w:rsidRPr="00B359D4">
        <w:rPr>
          <w:rFonts w:ascii="Times New Roman" w:hAnsi="Times New Roman" w:cs="Times New Roman"/>
        </w:rPr>
        <w:t>是响应长度为</w:t>
      </w:r>
      <w:r w:rsidRPr="00B359D4">
        <w:rPr>
          <w:rFonts w:ascii="Times New Roman" w:hAnsi="Times New Roman" w:cs="Times New Roman"/>
        </w:rPr>
        <w:t>8</w:t>
      </w:r>
      <w:r w:rsidRPr="00B359D4">
        <w:rPr>
          <w:rFonts w:ascii="Times New Roman" w:hAnsi="Times New Roman" w:cs="Times New Roman"/>
        </w:rPr>
        <w:t>的</w:t>
      </w:r>
      <w:r w:rsidRPr="00B359D4">
        <w:rPr>
          <w:rFonts w:ascii="Times New Roman" w:hAnsi="Times New Roman" w:cs="Times New Roman"/>
        </w:rPr>
        <w:t>CPM</w:t>
      </w:r>
      <w:r w:rsidRPr="00B359D4">
        <w:rPr>
          <w:rFonts w:ascii="Times New Roman" w:hAnsi="Times New Roman" w:cs="Times New Roman"/>
        </w:rPr>
        <w:t>，我们将其截短到了</w:t>
      </w:r>
      <w:r w:rsidRPr="00B359D4">
        <w:rPr>
          <w:rFonts w:ascii="Times New Roman" w:hAnsi="Times New Roman" w:cs="Times New Roman"/>
        </w:rPr>
        <w:t>2</w:t>
      </w:r>
      <w:r w:rsidRPr="00B359D4">
        <w:rPr>
          <w:rFonts w:ascii="Times New Roman" w:hAnsi="Times New Roman" w:cs="Times New Roman"/>
        </w:rPr>
        <w:t>，截短后的信号不能最佳匹配，最终影响了系统性能，但是截短却使得解调器中匹配滤波器的数量显著减少，降低了实现复杂度。为了便于比较，表</w:t>
      </w:r>
      <w:r w:rsidRPr="00B359D4">
        <w:rPr>
          <w:rFonts w:ascii="Times New Roman" w:hAnsi="Times New Roman" w:cs="Times New Roman"/>
        </w:rPr>
        <w:t>4</w:t>
      </w:r>
      <w:r w:rsidRPr="00B359D4">
        <w:rPr>
          <w:rFonts w:ascii="Times New Roman" w:hAnsi="Times New Roman" w:cs="Times New Roman"/>
        </w:rPr>
        <w:t>中通过长度为</w:t>
      </w:r>
      <w:r w:rsidRPr="00B359D4">
        <w:rPr>
          <w:rFonts w:ascii="Times New Roman" w:hAnsi="Times New Roman" w:cs="Times New Roman"/>
        </w:rPr>
        <w:t>T</w:t>
      </w:r>
      <w:r w:rsidRPr="00B359D4">
        <w:rPr>
          <w:rFonts w:ascii="Times New Roman" w:hAnsi="Times New Roman" w:cs="Times New Roman"/>
        </w:rPr>
        <w:t>的实值滤波器的数量和网格状态数量来衡量不同解调器的复杂度。</w:t>
      </w:r>
    </w:p>
    <w:p w14:paraId="043969A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表</w:t>
      </w:r>
      <w:r w:rsidRPr="00B359D4">
        <w:rPr>
          <w:rFonts w:ascii="Times New Roman" w:hAnsi="Times New Roman" w:cs="Times New Roman"/>
        </w:rPr>
        <w:t xml:space="preserve">4 </w:t>
      </w:r>
      <w:r w:rsidRPr="00B359D4">
        <w:rPr>
          <w:rFonts w:ascii="Times New Roman" w:hAnsi="Times New Roman" w:cs="Times New Roman"/>
        </w:rPr>
        <w:t>检测器的实现复杂度比较</w:t>
      </w:r>
      <w:r w:rsidRPr="00B359D4">
        <w:rPr>
          <w:rFonts w:ascii="Times New Roman" w:hAnsi="Times New Roman" w:cs="Times New Roman"/>
        </w:rPr>
        <w:t>​</w:t>
      </w:r>
    </w:p>
    <w:p w14:paraId="2997298D"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​Tab.4 Complexity comparison of detectors​</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063"/>
        <w:gridCol w:w="1485"/>
        <w:gridCol w:w="1065"/>
      </w:tblGrid>
      <w:tr w:rsidR="00B359D4" w:rsidRPr="00B359D4" w14:paraId="2705358F"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2721CE1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检测器类型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6EB2C8B"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匹配滤波器数量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718A1D5"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网格状态数</w:t>
            </w:r>
          </w:p>
        </w:tc>
      </w:tr>
      <w:tr w:rsidR="00B359D4" w:rsidRPr="00B359D4" w14:paraId="5C15B90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DE465E0"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OQPSK</w:t>
            </w:r>
            <w:r w:rsidRPr="00B359D4">
              <w:rPr>
                <w:rFonts w:ascii="Times New Roman" w:hAnsi="Times New Roman" w:cs="Times New Roman"/>
              </w:rPr>
              <w:t>接收机</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E24FB53"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BCA546D"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无</w:t>
            </w:r>
          </w:p>
        </w:tc>
      </w:tr>
      <w:tr w:rsidR="00B359D4" w:rsidRPr="00B359D4" w14:paraId="205CF5D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86937A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FQPSK-JR</w:t>
            </w:r>
            <w:r w:rsidRPr="00B359D4">
              <w:rPr>
                <w:rFonts w:ascii="Times New Roman" w:hAnsi="Times New Roman" w:cs="Times New Roman"/>
              </w:rPr>
              <w:t>最优检测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789259D"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16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374BBFF"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8</w:t>
            </w:r>
          </w:p>
        </w:tc>
      </w:tr>
      <w:tr w:rsidR="00B359D4" w:rsidRPr="00B359D4" w14:paraId="3C3E70B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94EEDAD"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SOQPSK-TG</w:t>
            </w:r>
            <w:r w:rsidRPr="00B359D4">
              <w:rPr>
                <w:rFonts w:ascii="Times New Roman" w:hAnsi="Times New Roman" w:cs="Times New Roman"/>
              </w:rPr>
              <w:t>最优检测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400D9C4"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256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FAF1ED4"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64</w:t>
            </w:r>
          </w:p>
        </w:tc>
      </w:tr>
      <w:tr w:rsidR="00B359D4" w:rsidRPr="00B359D4" w14:paraId="10B0943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2765A05"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通用</w:t>
            </w:r>
            <w:r w:rsidRPr="00B359D4">
              <w:rPr>
                <w:rFonts w:ascii="Times New Roman" w:hAnsi="Times New Roman" w:cs="Times New Roman"/>
              </w:rPr>
              <w:t>CPM</w:t>
            </w:r>
            <w:r w:rsidRPr="00B359D4">
              <w:rPr>
                <w:rFonts w:ascii="Times New Roman" w:hAnsi="Times New Roman" w:cs="Times New Roman"/>
              </w:rPr>
              <w:t>检测器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168473C"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881A556"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4</w:t>
            </w:r>
          </w:p>
        </w:tc>
      </w:tr>
    </w:tbl>
    <w:p w14:paraId="613379EB"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FQPSK-JR</w:t>
      </w:r>
      <w:r w:rsidRPr="00B359D4">
        <w:rPr>
          <w:rFonts w:ascii="Times New Roman" w:hAnsi="Times New Roman" w:cs="Times New Roman"/>
        </w:rPr>
        <w:t>的</w:t>
      </w:r>
      <w:r w:rsidRPr="00B359D4">
        <w:rPr>
          <w:rFonts w:ascii="Times New Roman" w:hAnsi="Times New Roman" w:cs="Times New Roman"/>
        </w:rPr>
        <w:t>CPM</w:t>
      </w:r>
      <w:r w:rsidRPr="00B359D4">
        <w:rPr>
          <w:rFonts w:ascii="Times New Roman" w:hAnsi="Times New Roman" w:cs="Times New Roman"/>
        </w:rPr>
        <w:t>检测方式在信号网格没有变化的情况下，匹配滤波时的误差影响了解调性能。但是由于信号只有</w:t>
      </w:r>
      <w:r w:rsidRPr="00B359D4">
        <w:rPr>
          <w:rFonts w:ascii="Times New Roman" w:hAnsi="Times New Roman" w:cs="Times New Roman"/>
        </w:rPr>
        <w:t>50%</w:t>
      </w:r>
      <w:r w:rsidRPr="00B359D4">
        <w:rPr>
          <w:rFonts w:ascii="Times New Roman" w:hAnsi="Times New Roman" w:cs="Times New Roman"/>
        </w:rPr>
        <w:t>的概率是改进后的</w:t>
      </w:r>
      <w:r w:rsidRPr="00B359D4">
        <w:rPr>
          <w:rFonts w:ascii="Times New Roman" w:hAnsi="Times New Roman" w:cs="Times New Roman"/>
        </w:rPr>
        <w:t>CPM</w:t>
      </w:r>
      <w:r w:rsidRPr="00B359D4">
        <w:rPr>
          <w:rFonts w:ascii="Times New Roman" w:hAnsi="Times New Roman" w:cs="Times New Roman"/>
        </w:rPr>
        <w:t>表示，并且这种表示误差很小，因此与预期的一致，误码特性较好。</w:t>
      </w:r>
      <w:r w:rsidRPr="00B359D4">
        <w:rPr>
          <w:rFonts w:ascii="Times New Roman" w:hAnsi="Times New Roman" w:cs="Times New Roman"/>
        </w:rPr>
        <w:t>0.08dB</w:t>
      </w:r>
      <w:r w:rsidRPr="00B359D4">
        <w:rPr>
          <w:rFonts w:ascii="Times New Roman" w:hAnsi="Times New Roman" w:cs="Times New Roman"/>
        </w:rPr>
        <w:t>的差距还是在采用平均匹配滤波的情况下得出的，如果单纯用所构建的</w:t>
      </w:r>
      <w:r w:rsidRPr="00B359D4">
        <w:rPr>
          <w:rFonts w:ascii="Times New Roman" w:hAnsi="Times New Roman" w:cs="Times New Roman"/>
        </w:rPr>
        <w:t>FQPSK-JR</w:t>
      </w:r>
      <w:r w:rsidRPr="00B359D4">
        <w:rPr>
          <w:rFonts w:ascii="Times New Roman" w:hAnsi="Times New Roman" w:cs="Times New Roman"/>
        </w:rPr>
        <w:t>的</w:t>
      </w:r>
      <w:r w:rsidRPr="00B359D4">
        <w:rPr>
          <w:rFonts w:ascii="Times New Roman" w:hAnsi="Times New Roman" w:cs="Times New Roman"/>
        </w:rPr>
        <w:t>CPM</w:t>
      </w:r>
      <w:r w:rsidRPr="00B359D4">
        <w:rPr>
          <w:rFonts w:ascii="Times New Roman" w:hAnsi="Times New Roman" w:cs="Times New Roman"/>
        </w:rPr>
        <w:t>检测器对</w:t>
      </w:r>
      <w:r w:rsidRPr="00B359D4">
        <w:rPr>
          <w:rFonts w:ascii="Times New Roman" w:hAnsi="Times New Roman" w:cs="Times New Roman"/>
        </w:rPr>
        <w:t>FQPSK-JR</w:t>
      </w:r>
      <w:r w:rsidRPr="00B359D4">
        <w:rPr>
          <w:rFonts w:ascii="Times New Roman" w:hAnsi="Times New Roman" w:cs="Times New Roman"/>
        </w:rPr>
        <w:t>信号做检测，其误码特性将会更加接近其最优检测。</w:t>
      </w:r>
    </w:p>
    <w:p w14:paraId="0ED90816"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 xml:space="preserve">7. </w:t>
      </w:r>
      <w:r w:rsidRPr="00B359D4">
        <w:rPr>
          <w:rFonts w:ascii="Times New Roman" w:hAnsi="Times New Roman" w:cs="Times New Roman"/>
        </w:rPr>
        <w:t>结束语</w:t>
      </w:r>
      <w:r w:rsidRPr="00B359D4">
        <w:rPr>
          <w:rFonts w:ascii="Times New Roman" w:hAnsi="Times New Roman" w:cs="Times New Roman"/>
        </w:rPr>
        <w:t xml:space="preserve"> </w:t>
      </w:r>
    </w:p>
    <w:p w14:paraId="3717F40F"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本文在分析了</w:t>
      </w:r>
      <w:r w:rsidRPr="00B359D4">
        <w:rPr>
          <w:rFonts w:ascii="Times New Roman" w:hAnsi="Times New Roman" w:cs="Times New Roman"/>
        </w:rPr>
        <w:t>IRIG-106</w:t>
      </w:r>
      <w:r w:rsidRPr="00B359D4">
        <w:rPr>
          <w:rFonts w:ascii="Times New Roman" w:hAnsi="Times New Roman" w:cs="Times New Roman"/>
        </w:rPr>
        <w:t>标准中可以同时使用的</w:t>
      </w:r>
      <w:r w:rsidRPr="00B359D4">
        <w:rPr>
          <w:rFonts w:ascii="Times New Roman" w:hAnsi="Times New Roman" w:cs="Times New Roman"/>
        </w:rPr>
        <w:t>SOQPK-TG</w:t>
      </w:r>
      <w:r w:rsidRPr="00B359D4">
        <w:rPr>
          <w:rFonts w:ascii="Times New Roman" w:hAnsi="Times New Roman" w:cs="Times New Roman"/>
        </w:rPr>
        <w:t>和</w:t>
      </w:r>
      <w:r w:rsidRPr="00B359D4">
        <w:rPr>
          <w:rFonts w:ascii="Times New Roman" w:hAnsi="Times New Roman" w:cs="Times New Roman"/>
        </w:rPr>
        <w:t>FQPSK-JR</w:t>
      </w:r>
      <w:r w:rsidRPr="00B359D4">
        <w:rPr>
          <w:rFonts w:ascii="Times New Roman" w:hAnsi="Times New Roman" w:cs="Times New Roman"/>
        </w:rPr>
        <w:t>信号的基础上，将原本通过</w:t>
      </w:r>
      <w:r w:rsidRPr="00B359D4">
        <w:rPr>
          <w:rFonts w:ascii="Times New Roman" w:hAnsi="Times New Roman" w:cs="Times New Roman"/>
        </w:rPr>
        <w:t>XTCQM</w:t>
      </w:r>
      <w:r w:rsidRPr="00B359D4">
        <w:rPr>
          <w:rFonts w:ascii="Times New Roman" w:hAnsi="Times New Roman" w:cs="Times New Roman"/>
        </w:rPr>
        <w:t>方式提出的</w:t>
      </w:r>
      <w:r w:rsidRPr="00B359D4">
        <w:rPr>
          <w:rFonts w:ascii="Times New Roman" w:hAnsi="Times New Roman" w:cs="Times New Roman"/>
        </w:rPr>
        <w:t>FQPSK-JR</w:t>
      </w:r>
      <w:r w:rsidRPr="00B359D4">
        <w:rPr>
          <w:rFonts w:ascii="Times New Roman" w:hAnsi="Times New Roman" w:cs="Times New Roman"/>
        </w:rPr>
        <w:t>信号进行了</w:t>
      </w:r>
      <w:r w:rsidRPr="00B359D4">
        <w:rPr>
          <w:rFonts w:ascii="Times New Roman" w:hAnsi="Times New Roman" w:cs="Times New Roman"/>
        </w:rPr>
        <w:t>CPM</w:t>
      </w:r>
      <w:r w:rsidRPr="00B359D4">
        <w:rPr>
          <w:rFonts w:ascii="Times New Roman" w:hAnsi="Times New Roman" w:cs="Times New Roman"/>
        </w:rPr>
        <w:t>近似，在对</w:t>
      </w:r>
      <w:r w:rsidRPr="00B359D4">
        <w:rPr>
          <w:rFonts w:ascii="Times New Roman" w:hAnsi="Times New Roman" w:cs="Times New Roman"/>
        </w:rPr>
        <w:t>SOQPSK-TG</w:t>
      </w:r>
      <w:r w:rsidRPr="00B359D4">
        <w:rPr>
          <w:rFonts w:ascii="Times New Roman" w:hAnsi="Times New Roman" w:cs="Times New Roman"/>
        </w:rPr>
        <w:t>信号也截短近似表示的同时，提出了无须信号识别的通用准最优检测器。对设计的检测器的误码性能及实现复杂度进行了对比。仿真结果表明，该通用检测器在兼顾通用的同时很好地保证了检测效率。虽然通用解调设计性能较好，但是其实现复杂度仍然较高，下一步可以在本文设计的通用解调器的基础上进一步设计基于</w:t>
      </w:r>
      <w:r w:rsidRPr="00B359D4">
        <w:rPr>
          <w:rFonts w:ascii="Times New Roman" w:hAnsi="Times New Roman" w:cs="Times New Roman"/>
        </w:rPr>
        <w:t>PAM</w:t>
      </w:r>
      <w:r w:rsidRPr="00B359D4">
        <w:rPr>
          <w:rFonts w:ascii="Times New Roman" w:hAnsi="Times New Roman" w:cs="Times New Roman"/>
        </w:rPr>
        <w:t>分解的</w:t>
      </w:r>
      <w:proofErr w:type="gramStart"/>
      <w:r w:rsidRPr="00B359D4">
        <w:rPr>
          <w:rFonts w:ascii="Times New Roman" w:hAnsi="Times New Roman" w:cs="Times New Roman"/>
        </w:rPr>
        <w:t>低复杂</w:t>
      </w:r>
      <w:proofErr w:type="gramEnd"/>
      <w:r w:rsidRPr="00B359D4">
        <w:rPr>
          <w:rFonts w:ascii="Times New Roman" w:hAnsi="Times New Roman" w:cs="Times New Roman"/>
        </w:rPr>
        <w:t>度通用接收机。</w:t>
      </w:r>
    </w:p>
    <w:p w14:paraId="2CFAA28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四、参考文献</w:t>
      </w:r>
      <w:r w:rsidRPr="00B359D4">
        <w:rPr>
          <w:rFonts w:ascii="Times New Roman" w:hAnsi="Times New Roman" w:cs="Times New Roman"/>
        </w:rPr>
        <w:t xml:space="preserve"> </w:t>
      </w:r>
    </w:p>
    <w:p w14:paraId="263A5FBA"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[1] Simon M K. Bandwidth-efficient digital modulation with application to deep-space communications[M]. New York: Wiley, 2003.</w:t>
      </w:r>
    </w:p>
    <w:p w14:paraId="28772303"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[2] Leung P S, Feher K. F-QPSK- a superior modulation technique for mobile and personal communications[J]. IEEE Transactions on Broadcasting. 1993, 39: 288-294.</w:t>
      </w:r>
    </w:p>
    <w:p w14:paraId="7D86E5A8"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[3] Feher K. Spectral efficiency of commercial wireless and telemetry systems is doubled with IRIG106-00 standardized FQPSK and is quadrupled with FQAM[C]//Proc. ITC, 2000: 264.</w:t>
      </w:r>
    </w:p>
    <w:p w14:paraId="3B254762"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 xml:space="preserve">[4] Simon M K, Yan T Y. Performance evaluation and interpretation of unfiltered </w:t>
      </w:r>
      <w:proofErr w:type="spellStart"/>
      <w:r w:rsidRPr="00B359D4">
        <w:rPr>
          <w:rFonts w:ascii="Times New Roman" w:hAnsi="Times New Roman" w:cs="Times New Roman"/>
        </w:rPr>
        <w:t>feher</w:t>
      </w:r>
      <w:proofErr w:type="spellEnd"/>
      <w:r w:rsidRPr="00B359D4">
        <w:rPr>
          <w:rFonts w:ascii="Times New Roman" w:hAnsi="Times New Roman" w:cs="Times New Roman"/>
        </w:rPr>
        <w:t xml:space="preserve">-patented quadrature phase-shift </w:t>
      </w:r>
      <w:proofErr w:type="gramStart"/>
      <w:r w:rsidRPr="00B359D4">
        <w:rPr>
          <w:rFonts w:ascii="Times New Roman" w:hAnsi="Times New Roman" w:cs="Times New Roman"/>
        </w:rPr>
        <w:t>keying(</w:t>
      </w:r>
      <w:proofErr w:type="gramEnd"/>
      <w:r w:rsidRPr="00B359D4">
        <w:rPr>
          <w:rFonts w:ascii="Times New Roman" w:hAnsi="Times New Roman" w:cs="Times New Roman"/>
        </w:rPr>
        <w:t>FQPSK)[R]. Telecommunications and Mission Operations Progress Report, Jet Propulsion Laboratory, May 1999.</w:t>
      </w:r>
    </w:p>
    <w:p w14:paraId="20303D11"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[5] Hill T J. An enhanced, constant envelope, interoperable shaped offset QPSK(SOQPSK) waveform for improved spectral efficiency[C]//Proceedings of the International Telemetering Conference, San Diego, CA, October 2000.</w:t>
      </w:r>
    </w:p>
    <w:p w14:paraId="75A36D12"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lastRenderedPageBreak/>
        <w:t xml:space="preserve">[6] Range commanders council telemetry group, range </w:t>
      </w:r>
      <w:proofErr w:type="gramStart"/>
      <w:r w:rsidRPr="00B359D4">
        <w:rPr>
          <w:rFonts w:ascii="Times New Roman" w:hAnsi="Times New Roman" w:cs="Times New Roman"/>
        </w:rPr>
        <w:t>commanders</w:t>
      </w:r>
      <w:proofErr w:type="gramEnd"/>
      <w:r w:rsidRPr="00B359D4">
        <w:rPr>
          <w:rFonts w:ascii="Times New Roman" w:hAnsi="Times New Roman" w:cs="Times New Roman"/>
        </w:rPr>
        <w:t xml:space="preserve"> council, white sands missile range[S]. New Mexico, IRIG Standard 106-00: Telemetry Standards, 2000.</w:t>
      </w:r>
    </w:p>
    <w:p w14:paraId="199C38B6"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[7] Park H G, Lee K, Feher K. Continuous phase modulation of spectrally efficient FQPSK signals[C]//Proceedings Vehicle Technology Conference, 2003: 692-695.</w:t>
      </w:r>
    </w:p>
    <w:p w14:paraId="19386A9F"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[8] Park H C, Lee K, Feher K. Continuous phase modulation of FQPSK-B signals[J]. IEEE Transaction Vehicle Technology, 2007, 56: 157-172.</w:t>
      </w:r>
    </w:p>
    <w:p w14:paraId="245F1AB3"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[9] Anderson J, Aulin T, Sundberg C. Digital phase modulation, ser. Applications of communications theory[M]. Plenum Press, 1986.</w:t>
      </w:r>
    </w:p>
    <w:p w14:paraId="6F8FFCB2"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[10] Geoghegan M. Optimal linear detection of SOQPSK[C]//Proceedings of the International Telemetering Conference, San Diego, CA, October 2002.</w:t>
      </w:r>
    </w:p>
    <w:p w14:paraId="01DE374C"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[11] Geoghegan M. Bandwidth and power efficiency trade-offs of SOQPSK[C]//Proceedings of the International Telemetering Conference, San Diego, CA, October 2002.</w:t>
      </w:r>
    </w:p>
    <w:p w14:paraId="44FC1130"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[12] Geoghegan M. Implementation and performance results for trellis detection of SOQPSK[C]//Proceedings of the International Telemetering Conference, Las Vegas, October 2001.</w:t>
      </w:r>
    </w:p>
    <w:p w14:paraId="152C2939"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w:t>
      </w:r>
      <w:r w:rsidRPr="00B359D4">
        <w:rPr>
          <w:rFonts w:ascii="Times New Roman" w:hAnsi="Times New Roman" w:cs="Times New Roman"/>
        </w:rPr>
        <w:t>收稿日期：</w:t>
      </w:r>
      <w:r w:rsidRPr="00B359D4">
        <w:rPr>
          <w:rFonts w:ascii="Times New Roman" w:hAnsi="Times New Roman" w:cs="Times New Roman"/>
        </w:rPr>
        <w:t>2013-10-15</w:t>
      </w:r>
    </w:p>
    <w:p w14:paraId="5A361E76"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基金项目：国家自然科学青年基金项目</w:t>
      </w:r>
      <w:r w:rsidRPr="00B359D4">
        <w:rPr>
          <w:rFonts w:ascii="Times New Roman" w:hAnsi="Times New Roman" w:cs="Times New Roman"/>
        </w:rPr>
        <w:t>(61201166)</w:t>
      </w:r>
      <w:r w:rsidRPr="00B359D4">
        <w:rPr>
          <w:rFonts w:ascii="Times New Roman" w:hAnsi="Times New Roman" w:cs="Times New Roman"/>
        </w:rPr>
        <w:t>；国家自然科学基金项目</w:t>
      </w:r>
      <w:r w:rsidRPr="00B359D4">
        <w:rPr>
          <w:rFonts w:ascii="Times New Roman" w:hAnsi="Times New Roman" w:cs="Times New Roman"/>
        </w:rPr>
        <w:t>(61101097)</w:t>
      </w:r>
    </w:p>
    <w:p w14:paraId="693B7BE4" w14:textId="77777777" w:rsidR="00B359D4" w:rsidRPr="00B359D4" w:rsidRDefault="00B359D4" w:rsidP="00B359D4">
      <w:pPr>
        <w:rPr>
          <w:rFonts w:ascii="Times New Roman" w:hAnsi="Times New Roman" w:cs="Times New Roman"/>
        </w:rPr>
      </w:pPr>
      <w:r w:rsidRPr="00B359D4">
        <w:rPr>
          <w:rFonts w:ascii="Times New Roman" w:hAnsi="Times New Roman" w:cs="Times New Roman"/>
        </w:rPr>
        <w:t>作者简介：</w:t>
      </w:r>
      <w:proofErr w:type="gramStart"/>
      <w:r w:rsidRPr="00B359D4">
        <w:rPr>
          <w:rFonts w:ascii="Times New Roman" w:hAnsi="Times New Roman" w:cs="Times New Roman"/>
        </w:rPr>
        <w:t>郄</w:t>
      </w:r>
      <w:proofErr w:type="gramEnd"/>
      <w:r w:rsidRPr="00B359D4">
        <w:rPr>
          <w:rFonts w:ascii="Times New Roman" w:hAnsi="Times New Roman" w:cs="Times New Roman"/>
        </w:rPr>
        <w:t>志鹏</w:t>
      </w:r>
      <w:r w:rsidRPr="00B359D4">
        <w:rPr>
          <w:rFonts w:ascii="Times New Roman" w:hAnsi="Times New Roman" w:cs="Times New Roman"/>
        </w:rPr>
        <w:t>(1984—)</w:t>
      </w:r>
      <w:r w:rsidRPr="00B359D4">
        <w:rPr>
          <w:rFonts w:ascii="Times New Roman" w:hAnsi="Times New Roman" w:cs="Times New Roman"/>
        </w:rPr>
        <w:t>，男，山西临汾人，博士研究生，</w:t>
      </w:r>
      <w:r w:rsidRPr="00B359D4">
        <w:rPr>
          <w:rFonts w:ascii="Times New Roman" w:hAnsi="Times New Roman" w:cs="Times New Roman"/>
        </w:rPr>
        <w:t>E-mail: xzp_paper@163.com</w:t>
      </w:r>
      <w:r w:rsidRPr="00B359D4">
        <w:rPr>
          <w:rFonts w:ascii="Times New Roman" w:hAnsi="Times New Roman" w:cs="Times New Roman"/>
        </w:rPr>
        <w:t>；朱江</w:t>
      </w:r>
      <w:r w:rsidRPr="00B359D4">
        <w:rPr>
          <w:rFonts w:ascii="Times New Roman" w:hAnsi="Times New Roman" w:cs="Times New Roman"/>
        </w:rPr>
        <w:t>(</w:t>
      </w:r>
      <w:r w:rsidRPr="00B359D4">
        <w:rPr>
          <w:rFonts w:ascii="Times New Roman" w:hAnsi="Times New Roman" w:cs="Times New Roman"/>
        </w:rPr>
        <w:t>通信作者</w:t>
      </w:r>
      <w:r w:rsidRPr="00B359D4">
        <w:rPr>
          <w:rFonts w:ascii="Times New Roman" w:hAnsi="Times New Roman" w:cs="Times New Roman"/>
        </w:rPr>
        <w:t>)</w:t>
      </w:r>
      <w:r w:rsidRPr="00B359D4">
        <w:rPr>
          <w:rFonts w:ascii="Times New Roman" w:hAnsi="Times New Roman" w:cs="Times New Roman"/>
        </w:rPr>
        <w:t>，男，教授，博士，博士生导师，</w:t>
      </w:r>
      <w:r w:rsidRPr="00B359D4">
        <w:rPr>
          <w:rFonts w:ascii="Times New Roman" w:hAnsi="Times New Roman" w:cs="Times New Roman"/>
        </w:rPr>
        <w:t>E-mail: jiangzhu@nudt.edu.cn*</w:t>
      </w:r>
    </w:p>
    <w:p w14:paraId="09A942AC" w14:textId="77777777" w:rsidR="00EB319C" w:rsidRPr="00B359D4" w:rsidRDefault="00EB319C" w:rsidP="00B359D4"/>
    <w:sectPr w:rsidR="00EB319C" w:rsidRPr="00B359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173C2"/>
    <w:multiLevelType w:val="multilevel"/>
    <w:tmpl w:val="407C2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156B3F"/>
    <w:multiLevelType w:val="multilevel"/>
    <w:tmpl w:val="395E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B3286A"/>
    <w:multiLevelType w:val="multilevel"/>
    <w:tmpl w:val="41BC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1927957">
    <w:abstractNumId w:val="2"/>
  </w:num>
  <w:num w:numId="2" w16cid:durableId="1056005398">
    <w:abstractNumId w:val="0"/>
  </w:num>
  <w:num w:numId="3" w16cid:durableId="1048145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999"/>
    <w:rsid w:val="00367871"/>
    <w:rsid w:val="00557909"/>
    <w:rsid w:val="006F7999"/>
    <w:rsid w:val="00B359D4"/>
    <w:rsid w:val="00DE57E3"/>
    <w:rsid w:val="00EB319C"/>
    <w:rsid w:val="00FA3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A1C371-A472-4691-9A56-577E55AB0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F799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F799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F799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F799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F799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F799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F799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799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F799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799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F799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F799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F7999"/>
    <w:rPr>
      <w:rFonts w:cstheme="majorBidi"/>
      <w:color w:val="2F5496" w:themeColor="accent1" w:themeShade="BF"/>
      <w:sz w:val="28"/>
      <w:szCs w:val="28"/>
    </w:rPr>
  </w:style>
  <w:style w:type="character" w:customStyle="1" w:styleId="50">
    <w:name w:val="标题 5 字符"/>
    <w:basedOn w:val="a0"/>
    <w:link w:val="5"/>
    <w:uiPriority w:val="9"/>
    <w:semiHidden/>
    <w:rsid w:val="006F7999"/>
    <w:rPr>
      <w:rFonts w:cstheme="majorBidi"/>
      <w:color w:val="2F5496" w:themeColor="accent1" w:themeShade="BF"/>
      <w:sz w:val="24"/>
      <w:szCs w:val="24"/>
    </w:rPr>
  </w:style>
  <w:style w:type="character" w:customStyle="1" w:styleId="60">
    <w:name w:val="标题 6 字符"/>
    <w:basedOn w:val="a0"/>
    <w:link w:val="6"/>
    <w:uiPriority w:val="9"/>
    <w:semiHidden/>
    <w:rsid w:val="006F7999"/>
    <w:rPr>
      <w:rFonts w:cstheme="majorBidi"/>
      <w:b/>
      <w:bCs/>
      <w:color w:val="2F5496" w:themeColor="accent1" w:themeShade="BF"/>
    </w:rPr>
  </w:style>
  <w:style w:type="character" w:customStyle="1" w:styleId="70">
    <w:name w:val="标题 7 字符"/>
    <w:basedOn w:val="a0"/>
    <w:link w:val="7"/>
    <w:uiPriority w:val="9"/>
    <w:semiHidden/>
    <w:rsid w:val="006F7999"/>
    <w:rPr>
      <w:rFonts w:cstheme="majorBidi"/>
      <w:b/>
      <w:bCs/>
      <w:color w:val="595959" w:themeColor="text1" w:themeTint="A6"/>
    </w:rPr>
  </w:style>
  <w:style w:type="character" w:customStyle="1" w:styleId="80">
    <w:name w:val="标题 8 字符"/>
    <w:basedOn w:val="a0"/>
    <w:link w:val="8"/>
    <w:uiPriority w:val="9"/>
    <w:semiHidden/>
    <w:rsid w:val="006F7999"/>
    <w:rPr>
      <w:rFonts w:cstheme="majorBidi"/>
      <w:color w:val="595959" w:themeColor="text1" w:themeTint="A6"/>
    </w:rPr>
  </w:style>
  <w:style w:type="character" w:customStyle="1" w:styleId="90">
    <w:name w:val="标题 9 字符"/>
    <w:basedOn w:val="a0"/>
    <w:link w:val="9"/>
    <w:uiPriority w:val="9"/>
    <w:semiHidden/>
    <w:rsid w:val="006F7999"/>
    <w:rPr>
      <w:rFonts w:eastAsiaTheme="majorEastAsia" w:cstheme="majorBidi"/>
      <w:color w:val="595959" w:themeColor="text1" w:themeTint="A6"/>
    </w:rPr>
  </w:style>
  <w:style w:type="paragraph" w:styleId="a3">
    <w:name w:val="Title"/>
    <w:basedOn w:val="a"/>
    <w:next w:val="a"/>
    <w:link w:val="a4"/>
    <w:uiPriority w:val="10"/>
    <w:qFormat/>
    <w:rsid w:val="006F799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79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79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79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7999"/>
    <w:pPr>
      <w:spacing w:before="160" w:after="160"/>
      <w:jc w:val="center"/>
    </w:pPr>
    <w:rPr>
      <w:i/>
      <w:iCs/>
      <w:color w:val="404040" w:themeColor="text1" w:themeTint="BF"/>
    </w:rPr>
  </w:style>
  <w:style w:type="character" w:customStyle="1" w:styleId="a8">
    <w:name w:val="引用 字符"/>
    <w:basedOn w:val="a0"/>
    <w:link w:val="a7"/>
    <w:uiPriority w:val="29"/>
    <w:rsid w:val="006F7999"/>
    <w:rPr>
      <w:i/>
      <w:iCs/>
      <w:color w:val="404040" w:themeColor="text1" w:themeTint="BF"/>
    </w:rPr>
  </w:style>
  <w:style w:type="paragraph" w:styleId="a9">
    <w:name w:val="List Paragraph"/>
    <w:basedOn w:val="a"/>
    <w:uiPriority w:val="34"/>
    <w:qFormat/>
    <w:rsid w:val="006F7999"/>
    <w:pPr>
      <w:ind w:left="720"/>
      <w:contextualSpacing/>
    </w:pPr>
  </w:style>
  <w:style w:type="character" w:styleId="aa">
    <w:name w:val="Intense Emphasis"/>
    <w:basedOn w:val="a0"/>
    <w:uiPriority w:val="21"/>
    <w:qFormat/>
    <w:rsid w:val="006F7999"/>
    <w:rPr>
      <w:i/>
      <w:iCs/>
      <w:color w:val="2F5496" w:themeColor="accent1" w:themeShade="BF"/>
    </w:rPr>
  </w:style>
  <w:style w:type="paragraph" w:styleId="ab">
    <w:name w:val="Intense Quote"/>
    <w:basedOn w:val="a"/>
    <w:next w:val="a"/>
    <w:link w:val="ac"/>
    <w:uiPriority w:val="30"/>
    <w:qFormat/>
    <w:rsid w:val="006F79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F7999"/>
    <w:rPr>
      <w:i/>
      <w:iCs/>
      <w:color w:val="2F5496" w:themeColor="accent1" w:themeShade="BF"/>
    </w:rPr>
  </w:style>
  <w:style w:type="character" w:styleId="ad">
    <w:name w:val="Intense Reference"/>
    <w:basedOn w:val="a0"/>
    <w:uiPriority w:val="32"/>
    <w:qFormat/>
    <w:rsid w:val="006F7999"/>
    <w:rPr>
      <w:b/>
      <w:bCs/>
      <w:smallCaps/>
      <w:color w:val="2F5496" w:themeColor="accent1" w:themeShade="BF"/>
      <w:spacing w:val="5"/>
    </w:rPr>
  </w:style>
  <w:style w:type="character" w:styleId="ae">
    <w:name w:val="Hyperlink"/>
    <w:basedOn w:val="a0"/>
    <w:uiPriority w:val="99"/>
    <w:unhideWhenUsed/>
    <w:rsid w:val="00DE57E3"/>
    <w:rPr>
      <w:color w:val="0563C1" w:themeColor="hyperlink"/>
      <w:u w:val="single"/>
    </w:rPr>
  </w:style>
  <w:style w:type="character" w:styleId="af">
    <w:name w:val="Unresolved Mention"/>
    <w:basedOn w:val="a0"/>
    <w:uiPriority w:val="99"/>
    <w:semiHidden/>
    <w:unhideWhenUsed/>
    <w:rsid w:val="00DE5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1286</Words>
  <Characters>7332</Characters>
  <Application>Microsoft Office Word</Application>
  <DocSecurity>0</DocSecurity>
  <Lines>61</Lines>
  <Paragraphs>17</Paragraphs>
  <ScaleCrop>false</ScaleCrop>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WangGuan</dc:creator>
  <cp:keywords/>
  <dc:description/>
  <cp:lastModifiedBy>WangGuan</cp:lastModifiedBy>
  <cp:revision>5</cp:revision>
  <dcterms:created xsi:type="dcterms:W3CDTF">2025-10-29T05:30:00Z</dcterms:created>
  <dcterms:modified xsi:type="dcterms:W3CDTF">2025-10-29T05:41:00Z</dcterms:modified>
</cp:coreProperties>
</file>