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 any school/holidays in previous month to adjust days reported: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Retrospective School Attendance Report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Please note any instances in the past 20 days that your child was absent from school.  For each absence, please identify or describe the reason they were absent.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Reasons may include: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A. had an appointment (e.g., doctor, dentist, specialist)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B. my child was sick (e.g., cold, flu, asthma)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C. my child was reluctant or refused to go to school (e.g., didn’t want to go, appeared scared/anxious)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D. my child skipped/truanted (e.g., went to school but did not arrive there, left without permission)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E. gave my child the day off (e.g., to let them rest)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F. kept my child home for other reasons (e.g., to help at home, because school is not helping them)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G. arranged extra holidays/vacation time for the family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H. had an urgent situation (e.g., family member taken to the hospital, a funeral)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I. had other difficulties (e.g., car broke down, another family member had an appointment)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J. had a religious holiday or cultural observance (e.g., Jewish holiday, Chinese New Year)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K. school was closed (e.g., public holiday, teacher planning day)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L. school sent my child home due to their behavior (e.g., suspended them, sent them home for the remainder of the day)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M. school asked that my child stay away from school (e.g., because the school could not meet my child’s needs or keep them safe)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each absence or tardy, please write any corresponding letters or describe any other reason not included.</w:t>
      </w:r>
    </w:p>
    <w:tbl>
      <w:tblPr>
        <w:tblStyle w:val="Table1"/>
        <w:tblW w:w="9458.044843049327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8.0448430493273"/>
        <w:gridCol w:w="4215"/>
        <w:gridCol w:w="4125"/>
        <w:tblGridChange w:id="0">
          <w:tblGrid>
            <w:gridCol w:w="1118.0448430493273"/>
            <w:gridCol w:w="4215"/>
            <w:gridCol w:w="41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Type (full day absence, half day absence, tardy)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Reason for absence: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  <w:t xml:space="preserve">Participant ID: _________</w:t>
      <w:tab/>
      <w:tab/>
      <w:t xml:space="preserve">Date of Visit: ___________</w:t>
      <w:tab/>
      <w:t xml:space="preserve">20-Day Start Date:_________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51F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BESZuEpSwzjj8dgnuz86+BAIzg==">AMUW2mVRiNlwv51+gvisclhgNS8py0HAlNNczIWXau3W7sUvxiSEUY3LEpHa+LFtfwsWmHH/BGZXp8uwRs/fBXu5yMtAKqw9idhWq9Tvx+Hbwv4Nnf9kWmc=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2022-03-04T18:50:00Z</dcterms:created>
  <dc:creator>Kelly Buchanan</dc:creator>
</cp:coreProperties>
</file>