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960" w:before="480" w:after="240"/>
        <w:jc w:val="center"/>
      </w:pPr>
      <w:r>
        <w:rPr>
          <w:rFonts w:eastAsia="方正小标宋简体" w:ascii="Times New Roman" w:hAnsi="Times New Roman"/>
          <w:b/>
          <w:color w:val="FF0000"/>
          <w:sz w:val="72"/>
        </w:rPr>
        <w:t>{{org}}</w:t>
      </w:r>
    </w:p>
    <w:p>
      <w:pPr>
        <w:tabs>
          <w:tab w:pos="8844" w:val="right"/>
        </w:tabs>
        <w:spacing w:lineRule="exact" w:line="560" w:before="0" w:after="0"/>
      </w:pPr>
      <w:r>
        <w:rPr>
          <w:rFonts w:eastAsia="仿宋" w:ascii="Times New Roman" w:hAnsi="Times New Roman"/>
          <w:sz w:val="32"/>
        </w:rPr>
        <w:t>{{doc_no}}</w:t>
      </w:r>
    </w:p>
    <w:p>
      <w:pPr>
        <w:pBdr>
          <w:bottom w:val="single" w:sz="18" w:space="0" w:color="FF0000"/>
        </w:pBdr>
        <w:spacing w:lineRule="exact" w:line="20" w:before="0" w:after="0"/>
      </w:pPr>
    </w:p>
    <w:p>
      <w:pPr>
        <w:spacing w:lineRule="exact" w:line="720" w:before="360" w:after="240"/>
        <w:jc w:val="center"/>
      </w:pPr>
      <w:r>
        <w:rPr>
          <w:rFonts w:eastAsia="方正小标宋简体" w:ascii="Times New Roman" w:hAnsi="Times New Roman"/>
          <w:b/>
          <w:sz w:val="44"/>
        </w:rPr>
        <w:t>XX市XX机关关于进一步加强XX工作的决定</w:t>
      </w:r>
    </w:p>
    <w:p>
      <w:pPr>
        <w:spacing w:lineRule="exact" w:line="560" w:before="0" w:after="0"/>
        <w:jc w:val="left"/>
      </w:pPr>
      <w:r>
        <w:rPr>
          <w:rFonts w:eastAsia="仿宋" w:ascii="Times New Roman" w:hAnsi="Times New Roman"/>
          <w:sz w:val="32"/>
        </w:rPr>
        <w:t>各区（县）XX机关，市属各有关部门：</w:t>
      </w:r>
    </w:p>
    <w:p>
      <w:pPr>
        <w:spacing w:lineRule="exact" w:line="560" w:before="0" w:after="0"/>
        <w:ind w:firstLine="640"/>
        <w:jc w:val="both"/>
      </w:pPr>
      <w:r>
        <w:rPr>
          <w:rFonts w:eastAsia="仿宋" w:ascii="Times New Roman" w:hAnsi="Times New Roman"/>
          <w:sz w:val="32"/>
        </w:rPr>
        <w:t>为深入贯彻落实党中央、国务院关于XX工作的决策部署，推动我市XX事业高质量发展，现就进一步加强XX工作作出如下决定。</w:t>
      </w:r>
    </w:p>
    <w:p>
      <w:pPr>
        <w:spacing w:lineRule="exact" w:line="560" w:before="0" w:after="0"/>
        <w:ind w:firstLine="640"/>
        <w:jc w:val="both"/>
      </w:pPr>
      <w:r>
        <w:rPr>
          <w:rFonts w:eastAsia="黑体" w:ascii="Times New Roman" w:hAnsi="Times New Roman"/>
          <w:sz w:val="32"/>
        </w:rPr>
        <w:t>一、充分认识加强XX工作的重要意义</w:t>
      </w:r>
    </w:p>
    <w:p>
      <w:pPr>
        <w:spacing w:lineRule="exact" w:line="560" w:before="0" w:after="0"/>
        <w:ind w:firstLine="640"/>
        <w:jc w:val="both"/>
      </w:pPr>
      <w:r>
        <w:rPr>
          <w:rFonts w:eastAsia="仿宋" w:ascii="Times New Roman" w:hAnsi="Times New Roman"/>
          <w:sz w:val="32"/>
        </w:rPr>
        <w:t>XX是事关经济社会发展全局的重要工作。当前，我市XX工作基础不断夯实，但与高质量发展的要求相比，仍存在XX等突出问题。各区（县）、各部门要从战略和全局高度，切实增强责任感和紧迫感。</w:t>
      </w:r>
    </w:p>
    <w:p>
      <w:pPr>
        <w:spacing w:lineRule="exact" w:line="560" w:before="0" w:after="0"/>
        <w:ind w:firstLine="640"/>
        <w:jc w:val="both"/>
      </w:pPr>
      <w:r>
        <w:rPr>
          <w:rFonts w:eastAsia="黑体" w:ascii="Times New Roman" w:hAnsi="Times New Roman"/>
          <w:sz w:val="32"/>
        </w:rPr>
        <w:t>二、明确XX工作的总体要求和主要目标</w:t>
      </w:r>
    </w:p>
    <w:p>
      <w:pPr>
        <w:spacing w:lineRule="exact" w:line="560" w:before="0" w:after="0"/>
        <w:ind w:firstLine="640"/>
        <w:jc w:val="both"/>
      </w:pPr>
      <w:r>
        <w:rPr>
          <w:rFonts w:eastAsia="楷体" w:ascii="Times New Roman" w:hAnsi="Times New Roman"/>
          <w:sz w:val="32"/>
        </w:rPr>
        <w:t>（一）总体要求。</w:t>
      </w:r>
    </w:p>
    <w:p>
      <w:pPr>
        <w:spacing w:lineRule="exact" w:line="560" w:before="0" w:after="0"/>
        <w:ind w:firstLine="640"/>
        <w:jc w:val="both"/>
      </w:pPr>
      <w:r>
        <w:rPr>
          <w:rFonts w:eastAsia="仿宋" w:ascii="Times New Roman" w:hAnsi="Times New Roman"/>
          <w:sz w:val="32"/>
        </w:rPr>
        <w:t>以习近平新时代中国特色社会主义思想为指导，坚持统筹谋划、突出重点、改革创新、依法推进，全面提升XX工作水平。</w:t>
      </w:r>
    </w:p>
    <w:p>
      <w:pPr>
        <w:spacing w:lineRule="exact" w:line="560" w:before="0" w:after="0"/>
        <w:ind w:firstLine="640"/>
        <w:jc w:val="both"/>
      </w:pPr>
      <w:r>
        <w:rPr>
          <w:rFonts w:eastAsia="楷体" w:ascii="Times New Roman" w:hAnsi="Times New Roman"/>
          <w:sz w:val="32"/>
        </w:rPr>
        <w:t>（二）主要目标。</w:t>
      </w:r>
    </w:p>
    <w:p>
      <w:pPr>
        <w:spacing w:lineRule="exact" w:line="560" w:before="0" w:after="0"/>
        <w:ind w:firstLine="640"/>
        <w:jc w:val="both"/>
      </w:pPr>
      <w:r>
        <w:rPr>
          <w:rFonts w:eastAsia="仿宋" w:ascii="Times New Roman" w:hAnsi="Times New Roman"/>
          <w:sz w:val="32"/>
        </w:rPr>
        <w:t>到XX年，XX体系更加健全，XX能力显著增强，XX指标达到XX水平，XX主要指标位居全省（区、市）前列。</w:t>
      </w:r>
    </w:p>
    <w:p>
      <w:pPr>
        <w:spacing w:lineRule="exact" w:line="560" w:before="0" w:after="0"/>
        <w:ind w:firstLine="640"/>
        <w:jc w:val="both"/>
      </w:pPr>
      <w:r>
        <w:rPr>
          <w:rFonts w:eastAsia="黑体" w:ascii="Times New Roman" w:hAnsi="Times New Roman"/>
          <w:sz w:val="32"/>
        </w:rPr>
        <w:t>三、全面落实XX工作的重点任务</w:t>
      </w:r>
    </w:p>
    <w:p>
      <w:pPr>
        <w:spacing w:lineRule="exact" w:line="560" w:before="0" w:after="0"/>
        <w:ind w:firstLine="640"/>
        <w:jc w:val="both"/>
      </w:pPr>
      <w:r>
        <w:rPr>
          <w:rFonts w:eastAsia="仿宋" w:ascii="Times New Roman" w:hAnsi="Times New Roman"/>
          <w:sz w:val="32"/>
        </w:rPr>
        <w:t>（一）完善XX体制机制。（二）强化XX要素保障。（三）推进XX重点项目建设。（四）深化XX领域改革。（五）加强XX人才队伍建设。</w:t>
      </w:r>
    </w:p>
    <w:p>
      <w:pPr>
        <w:spacing w:lineRule="exact" w:line="560" w:before="0" w:after="0"/>
        <w:ind w:firstLine="640"/>
        <w:jc w:val="both"/>
      </w:pPr>
      <w:r>
        <w:rPr>
          <w:rFonts w:eastAsia="黑体" w:ascii="Times New Roman" w:hAnsi="Times New Roman"/>
          <w:sz w:val="32"/>
        </w:rPr>
        <w:t>四、切实加强组织领导</w:t>
      </w:r>
    </w:p>
    <w:p>
      <w:pPr>
        <w:spacing w:lineRule="exact" w:line="560" w:before="0" w:after="0"/>
        <w:ind w:firstLine="640"/>
        <w:jc w:val="both"/>
      </w:pPr>
      <w:r>
        <w:rPr>
          <w:rFonts w:eastAsia="仿宋" w:ascii="Times New Roman" w:hAnsi="Times New Roman"/>
          <w:sz w:val="32"/>
        </w:rPr>
        <w:t>成立由市政府主要负责同志任组长的XX工作领导小组，统筹推进各项工作。各区（县）要落实属地责任，各有关部门要各司其职、密切配合，确保各项任务落到实处。</w:t>
      </w:r>
    </w:p>
    <w:p>
      <w:pPr>
        <w:spacing w:lineRule="exact" w:line="560" w:before="0" w:after="0"/>
        <w:ind w:firstLine="640"/>
        <w:jc w:val="both"/>
      </w:pPr>
      <w:r>
        <w:rPr>
          <w:rFonts w:eastAsia="仿宋" w:ascii="Times New Roman" w:hAnsi="Times New Roman"/>
          <w:sz w:val="32"/>
        </w:rPr>
        <w:t>XX工作的其他事项，由市XX局负责解释。</w:t>
      </w:r>
    </w:p>
    <w:p>
      <w:pPr>
        <w:spacing w:lineRule="exact" w:line="560" w:before="0" w:after="0"/>
      </w:pPr>
    </w:p>
    <w:p>
      <w:pPr>
        <w:spacing w:lineRule="exact" w:line="560" w:before="240" w:after="0"/>
        <w:jc w:val="right"/>
      </w:pPr>
      <w:r>
        <w:rPr>
          <w:rFonts w:eastAsia="仿宋" w:ascii="Times New Roman" w:hAnsi="Times New Roman"/>
          <w:sz w:val="32"/>
        </w:rPr>
        <w:t>{{signer_org}}</w:t>
      </w:r>
    </w:p>
    <w:p>
      <w:pPr>
        <w:spacing w:lineRule="exact" w:line="560" w:before="0" w:after="0"/>
        <w:jc w:val="right"/>
      </w:pPr>
      <w:r>
        <w:rPr>
          <w:rFonts w:eastAsia="仿宋" w:ascii="Times New Roman" w:hAnsi="Times New Roman"/>
          <w:sz w:val="32"/>
        </w:rPr>
        <w:t>{{date_cn}}</w:t>
      </w:r>
    </w:p>
    <w:p>
      <w:pPr>
        <w:pBdr>
          <w:top w:val="single" w:sz="6" w:space="0" w:color="000000"/>
          <w:bottom w:val="single" w:sz="6" w:space="0" w:color="000000"/>
        </w:pBdr>
        <w:tabs>
          <w:tab w:pos="8844" w:val="right"/>
        </w:tabs>
        <w:spacing w:lineRule="exact" w:line="560" w:before="0" w:after="0"/>
      </w:pPr>
      <w:r>
        <w:rPr>
          <w:rFonts w:eastAsia="仿宋" w:ascii="Times New Roman" w:hAnsi="Times New Roman"/>
          <w:sz w:val="32"/>
        </w:rPr>
        <w:t>{{issuer}}</w:t>
      </w:r>
      <w:r>
        <w:rPr>
          <w:rFonts w:eastAsia="仿宋" w:ascii="Times New Roman" w:hAnsi="Times New Roman"/>
          <w:sz w:val="32"/>
        </w:rPr>
        <w:tab/>
        <w:t>{{issue_date}}</w:t>
      </w:r>
    </w:p>
    <w:sectPr w:rsidR="00FC693F" w:rsidRPr="0006063C" w:rsidSect="00034616">
      <w:footerReference w:type="default" r:id="rId9"/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仿宋" w:ascii="Times New Roman" w:hAnsi="Times New Roman"/>
        <w:sz w:val="28"/>
      </w:rPr>
      <w:t xml:space="preserve">— </w:t>
    </w:r>
    <w:r>
      <w:rPr>
        <w:rFonts w:eastAsia="仿宋" w:ascii="Times New Roman" w:hAnsi="Times New Roman"/>
        <w:sz w:val="28"/>
      </w:rPr>
      <w:fldChar w:fldCharType="begin"/>
      <w:instrText xml:space="preserve">PAGE \* MERGEFORMAT</w:instrText>
      <w:fldChar w:fldCharType="end"/>
    </w:r>
    <w:r>
      <w:rPr>
        <w:rFonts w:eastAsia="仿宋" w:ascii="Times New Roman" w:hAnsi="Times New Roman"/>
        <w:sz w:val="2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