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XX市XX机关关于XX的批复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XX区XX机关：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你区《关于XX的请示》（X〔2026〕X号）收悉。经研究，现批复如下：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一、原则同意XX。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你区提出的XX方案符合实际，可按程序组织实施。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二、关于XX资金问题。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市级财政在XX年度预算中统筹安排X万元予以支持，不足部分由你区自筹解决。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三、关于XX实施要求。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（一）严格按照XX规范组织实施，确保XX质量；（二）加强XX资金管理，专款专用，严禁挪用；（三）XX项目完成后，及时将XX情况报市XX局备案。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请你区切实加强组织领导，落实工作责任，确保XX任务如期完成。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此复。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