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E3A8A"/>
          <w:sz w:val="36"/>
        </w:rPr>
        <w:t>ROADMAP PUBLIKASI &amp; CONTENT PLANNING</w:t>
        <w:br/>
        <w:t>UMRAH EDUCAREER MAHASISWA 2027</w:t>
      </w:r>
    </w:p>
    <w:p>
      <w:pPr>
        <w:spacing w:after="320"/>
        <w:jc w:val="center"/>
      </w:pPr>
      <w:r>
        <w:rPr>
          <w:rFonts w:ascii="Calibri" w:hAnsi="Calibri"/>
          <w:i/>
          <w:color w:val="64748B"/>
          <w:sz w:val="20"/>
        </w:rPr>
        <w:t>Strategi Terpadu, Kalender Eksekusi Mingguan, Aktivasi Tokoh, &amp; Matriks Media Multi-Kanal (13 Okt – 02 Des 2026)</w:t>
      </w:r>
    </w:p>
    <w:p>
      <w:pPr>
        <w:spacing w:before="240" w:after="80"/>
      </w:pPr>
      <w:r>
        <w:rPr>
          <w:rFonts w:ascii="Calibri" w:hAnsi="Calibri"/>
          <w:b/>
          <w:color w:val="1E3A8A"/>
          <w:sz w:val="26"/>
        </w:rPr>
        <w:t>1. RINGKASAN EKSEKUTIF &amp; KEPUTUSAN NOTULENSI RAPAT</w:t>
      </w:r>
    </w:p>
    <w:p>
      <w:pPr>
        <w:spacing w:after="120"/>
      </w:pPr>
      <w:r>
        <w:t>Berdasarkan notulensi rapat koordinasi tim publikasi, program Umrah Educareer Mahasiswa 2027 (keberangkatan 02 – 12 Januari 2027) kini memasuki fase intensifikasi promosi. Dengan kolaborasi antara KBIHU Salman ITB, Khalifah Tour, IA ITB Qatar, dan IA ITB Arab Saudi, seluruh instrumen publikasi fisik, digital, tokoh panutan, dan kemitraan kampus disinergikan.</w:t>
      </w:r>
    </w:p>
    <w:p>
      <w:pPr>
        <w:pStyle w:val="ListBullet"/>
        <w:spacing w:after="60"/>
      </w:pPr>
      <w:r>
        <w:rPr>
          <w:b/>
          <w:color w:val="1E3A8A"/>
        </w:rPr>
        <w:t xml:space="preserve">Pembimbing &amp; Pendamping Safar: </w:t>
      </w:r>
      <w:r>
        <w:t>Telah ditetapkan secara resmi Kang Nanang Rosidin sebagai Pembimbing Utama Ibadah, dan didampingi oleh Kang Jundi Abdullah untuk asistensi rihlah &amp; kegiatan mahasiswa.</w:t>
      </w:r>
    </w:p>
    <w:p>
      <w:pPr>
        <w:pStyle w:val="ListBullet"/>
        <w:spacing w:after="60"/>
      </w:pPr>
      <w:r>
        <w:rPr>
          <w:b/>
          <w:color w:val="1E3A8A"/>
        </w:rPr>
        <w:t xml:space="preserve">Aktivasi Tokoh &amp; Pengaruh: </w:t>
      </w:r>
      <w:r>
        <w:t>Keterlibatan Mas Imam Santoso dipastikan untuk memanfaatkan daya pengaruhnya menarik mahasiswa/alumni muda. Video ajakan khusus dari Rektor ITB dan Ketua YPM Salman ITB disiapkan untuk legitimasi institusional.</w:t>
      </w:r>
    </w:p>
    <w:p>
      <w:pPr>
        <w:pStyle w:val="ListBullet"/>
        <w:spacing w:after="60"/>
      </w:pPr>
      <w:r>
        <w:rPr>
          <w:b/>
          <w:color w:val="1E3A8A"/>
        </w:rPr>
        <w:t xml:space="preserve">Pra-Event Bulan Oktober 2026: </w:t>
      </w:r>
      <w:r>
        <w:t>Komunikasi intensif dengan Mas Hendro dan Bu Teti (IOM) untuk mengundang orang tua mahasiswa aktif dalam jamuan makan siang (luncheon) terbatas &amp; sharing session alumni berkarir di Timur Tengah.</w:t>
      </w:r>
    </w:p>
    <w:p>
      <w:pPr>
        <w:pStyle w:val="ListBullet"/>
        <w:spacing w:after="60"/>
      </w:pPr>
      <w:r>
        <w:rPr>
          <w:b/>
          <w:color w:val="1E3A8A"/>
        </w:rPr>
        <w:t xml:space="preserve">Ajang Publikasi Kampus (Ultra Marathon): </w:t>
      </w:r>
      <w:r>
        <w:t>Memanfaatkan momentum ITB Ultra Marathon melalui distribusi flyer resmi menonjolkan logo IA ITB dan pembukaan booth konsultasi (sesuai arahan Bu Sofi - Direktorat Alumni ITB).</w:t>
      </w:r>
    </w:p>
    <w:p>
      <w:pPr>
        <w:pStyle w:val="ListBullet"/>
        <w:spacing w:after="60"/>
      </w:pPr>
      <w:r>
        <w:rPr>
          <w:b/>
          <w:color w:val="1E3A8A"/>
        </w:rPr>
        <w:t xml:space="preserve">Media Fisik Kampus ITB: </w:t>
      </w:r>
      <w:r>
        <w:t>Pemasangan segera spanduk 3x1.5m di depan kantin, baliho besar 3x4m di lingkungan Salman, 3 roll banner di lobi/selasar/SC, serta sebaran poster A3 di titik lalu lintas jamaah &amp; mahasiswa.</w:t>
      </w:r>
    </w:p>
    <w:p>
      <w:pPr>
        <w:pStyle w:val="ListBullet"/>
        <w:spacing w:after="60"/>
      </w:pPr>
      <w:r>
        <w:rPr>
          <w:b/>
          <w:color w:val="1E3A8A"/>
        </w:rPr>
        <w:t xml:space="preserve">Ritme &amp; Kanal Publikasi: </w:t>
      </w:r>
      <w:r>
        <w:t>Ritme minimal 2 konten berkualitas per minggu, kolaborasi Instagram @khalifahtour dan @salmanitb, pengumuman shalat Jumat (Salman &amp; Rasidi), WAG Alumni (Haji, Simpul, AMKI, SPN), SBM, BMKA, Gamais, dan KAMIL.</w:t>
      </w:r>
    </w:p>
    <w:p>
      <w:pPr>
        <w:pStyle w:val="ListBullet"/>
        <w:spacing w:after="60"/>
      </w:pPr>
      <w:r>
        <w:rPr>
          <w:b/>
          <w:color w:val="1E3A8A"/>
        </w:rPr>
        <w:t xml:space="preserve">Mitigasi Arisan Umrah: </w:t>
      </w:r>
      <w:r>
        <w:t>Perencanaan skema tabungan/cicilan umrah terencana dengan mitigasi jaminan (suretyship) agar tidak terjadi risiko gagal bayar.</w:t>
      </w:r>
    </w:p>
    <w:p>
      <w:pPr>
        <w:spacing w:before="240" w:after="80"/>
      </w:pPr>
      <w:r>
        <w:rPr>
          <w:rFonts w:ascii="Calibri" w:hAnsi="Calibri"/>
          <w:b/>
          <w:color w:val="1E3A8A"/>
          <w:sz w:val="26"/>
        </w:rPr>
        <w:t>2. ROADMAP 5 FASE PUBLIKASI MENUJU CLOSING (8 OKT – 2 DES 2026)</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1E3A8A"/>
          </w:tcPr>
          <w:p>
            <w:pPr>
              <w:jc w:val="center"/>
            </w:pPr>
            <w:r>
              <w:rPr>
                <w:b/>
                <w:color w:val="FFFFFF"/>
                <w:sz w:val="19"/>
              </w:rPr>
              <w:t>Fase &amp; Status</w:t>
            </w:r>
          </w:p>
        </w:tc>
        <w:tc>
          <w:tcPr>
            <w:tcW w:type="dxa" w:w="2484"/>
            <w:shd w:val="clear" w:color="auto" w:fill="1E3A8A"/>
          </w:tcPr>
          <w:p>
            <w:pPr>
              <w:jc w:val="center"/>
            </w:pPr>
            <w:r>
              <w:rPr>
                <w:b/>
                <w:color w:val="FFFFFF"/>
                <w:sz w:val="19"/>
              </w:rPr>
              <w:t>Periode</w:t>
            </w:r>
          </w:p>
        </w:tc>
        <w:tc>
          <w:tcPr>
            <w:tcW w:type="dxa" w:w="2484"/>
            <w:shd w:val="clear" w:color="auto" w:fill="1E3A8A"/>
          </w:tcPr>
          <w:p>
            <w:pPr>
              <w:jc w:val="center"/>
            </w:pPr>
            <w:r>
              <w:rPr>
                <w:b/>
                <w:color w:val="FFFFFF"/>
                <w:sz w:val="19"/>
              </w:rPr>
              <w:t>Tujuan Utama</w:t>
            </w:r>
          </w:p>
        </w:tc>
        <w:tc>
          <w:tcPr>
            <w:tcW w:type="dxa" w:w="2484"/>
            <w:shd w:val="clear" w:color="auto" w:fill="1E3A8A"/>
          </w:tcPr>
          <w:p>
            <w:pPr>
              <w:jc w:val="center"/>
            </w:pPr>
            <w:r>
              <w:rPr>
                <w:b/>
                <w:color w:val="FFFFFF"/>
                <w:sz w:val="19"/>
              </w:rPr>
              <w:t>Karakter &amp; Fokus Konten</w:t>
            </w:r>
          </w:p>
        </w:tc>
      </w:tr>
      <w:tr>
        <w:tc>
          <w:tcPr>
            <w:tcW w:type="dxa" w:w="2484"/>
            <w:shd w:val="clear" w:color="auto" w:fill="F8FAFC"/>
          </w:tcPr>
          <w:p>
            <w:r>
              <w:rPr>
                <w:b/>
                <w:sz w:val="18"/>
              </w:rPr>
              <w:t>Fase 1: Launch &amp; Awareness</w:t>
              <w:br/>
              <w:t>(SELESAI / TRANSISI)</w:t>
            </w:r>
          </w:p>
        </w:tc>
        <w:tc>
          <w:tcPr>
            <w:tcW w:type="dxa" w:w="2484"/>
            <w:shd w:val="clear" w:color="auto" w:fill="F8FAFC"/>
          </w:tcPr>
          <w:p>
            <w:r>
              <w:rPr>
                <w:sz w:val="18"/>
              </w:rPr>
              <w:t>08 - 12 Okt 2026</w:t>
            </w:r>
          </w:p>
        </w:tc>
        <w:tc>
          <w:tcPr>
            <w:tcW w:type="dxa" w:w="2484"/>
            <w:shd w:val="clear" w:color="auto" w:fill="F8FAFC"/>
          </w:tcPr>
          <w:p>
            <w:r>
              <w:rPr>
                <w:sz w:val="18"/>
              </w:rPr>
              <w:t>Membuat publik sadar keberadaan program</w:t>
            </w:r>
          </w:p>
        </w:tc>
        <w:tc>
          <w:tcPr>
            <w:tcW w:type="dxa" w:w="2484"/>
            <w:shd w:val="clear" w:color="auto" w:fill="F8FAFC"/>
          </w:tcPr>
          <w:p>
            <w:r>
              <w:rPr>
                <w:sz w:val="18"/>
              </w:rPr>
              <w:t>Poster resmi 5 tokoh / 4 mahasiswa, teaser WAG, rilis link pendataan awal Google Form &amp; web app.</w:t>
            </w:r>
          </w:p>
        </w:tc>
      </w:tr>
      <w:tr>
        <w:tc>
          <w:tcPr>
            <w:tcW w:type="dxa" w:w="2484"/>
            <w:shd w:val="clear" w:color="auto" w:fill="FEF3C7"/>
          </w:tcPr>
          <w:p>
            <w:r>
              <w:rPr>
                <w:b/>
                <w:color w:val="92400E"/>
                <w:sz w:val="18"/>
              </w:rPr>
              <w:t>Fase 2: Education &amp; Interest</w:t>
              <w:br/>
              <w:t>(AKTIF SEKARANG! 🔥)</w:t>
            </w:r>
          </w:p>
        </w:tc>
        <w:tc>
          <w:tcPr>
            <w:tcW w:type="dxa" w:w="2484"/>
            <w:shd w:val="clear" w:color="auto" w:fill="FEF3C7"/>
          </w:tcPr>
          <w:p>
            <w:r>
              <w:rPr>
                <w:sz w:val="18"/>
              </w:rPr>
              <w:t>13 - 31 Okt 2026</w:t>
            </w:r>
          </w:p>
        </w:tc>
        <w:tc>
          <w:tcPr>
            <w:tcW w:type="dxa" w:w="2484"/>
            <w:shd w:val="clear" w:color="auto" w:fill="FEF3C7"/>
          </w:tcPr>
          <w:p>
            <w:r>
              <w:rPr>
                <w:sz w:val="18"/>
              </w:rPr>
              <w:t>Membuat audiens paham keunggulan nilai program</w:t>
            </w:r>
          </w:p>
        </w:tc>
        <w:tc>
          <w:tcPr>
            <w:tcW w:type="dxa" w:w="2484"/>
            <w:shd w:val="clear" w:color="auto" w:fill="FEF3C7"/>
          </w:tcPr>
          <w:p>
            <w:r>
              <w:rPr>
                <w:sz w:val="18"/>
              </w:rPr>
              <w:t>KAUST, Qatar, itinerary 11 hari, Kereta Cepat Haramain, value investasi masa depan, Pra-Event Luncheon IOM bersama Mas Hendro &amp; Bu Teti.</w:t>
            </w:r>
          </w:p>
        </w:tc>
      </w:tr>
      <w:tr>
        <w:tc>
          <w:tcPr>
            <w:tcW w:type="dxa" w:w="2484"/>
            <w:shd w:val="clear" w:color="auto" w:fill="F8FAFC"/>
          </w:tcPr>
          <w:p>
            <w:r>
              <w:rPr>
                <w:b/>
                <w:sz w:val="18"/>
              </w:rPr>
              <w:t>Fase 3: Trust &amp; Consideration</w:t>
              <w:br/>
              <w:t>(MENDATANG)</w:t>
            </w:r>
          </w:p>
        </w:tc>
        <w:tc>
          <w:tcPr>
            <w:tcW w:type="dxa" w:w="2484"/>
            <w:shd w:val="clear" w:color="auto" w:fill="F8FAFC"/>
          </w:tcPr>
          <w:p>
            <w:r>
              <w:rPr>
                <w:sz w:val="18"/>
              </w:rPr>
              <w:t>01 - 15 Nov 2026</w:t>
            </w:r>
          </w:p>
        </w:tc>
        <w:tc>
          <w:tcPr>
            <w:tcW w:type="dxa" w:w="2484"/>
            <w:shd w:val="clear" w:color="auto" w:fill="F8FAFC"/>
          </w:tcPr>
          <w:p>
            <w:r>
              <w:rPr>
                <w:sz w:val="18"/>
              </w:rPr>
              <w:t>Membangun kepercayaan &amp; keseriusan audiens</w:t>
            </w:r>
          </w:p>
        </w:tc>
        <w:tc>
          <w:tcPr>
            <w:tcW w:type="dxa" w:w="2484"/>
            <w:shd w:val="clear" w:color="auto" w:fill="F8FAFC"/>
          </w:tcPr>
          <w:p>
            <w:r>
              <w:rPr>
                <w:sz w:val="18"/>
              </w:rPr>
              <w:t>Endorsement Mas Imam Santoso, profil Kang Nanang Rosidin &amp; Kang Jundi Abdullah, ITB Ultra Marathon (booth/flyer Bu Sofi), FAQ teknis &amp; info session.</w:t>
            </w:r>
          </w:p>
        </w:tc>
      </w:tr>
      <w:tr>
        <w:tc>
          <w:tcPr>
            <w:tcW w:type="dxa" w:w="2484"/>
            <w:shd w:val="clear" w:color="auto" w:fill="FFFFFF"/>
          </w:tcPr>
          <w:p>
            <w:r>
              <w:rPr>
                <w:b/>
                <w:sz w:val="18"/>
              </w:rPr>
              <w:t>Fase 4: Conversion &amp; Booking</w:t>
              <w:br/>
              <w:t>(MENDATANG)</w:t>
            </w:r>
          </w:p>
        </w:tc>
        <w:tc>
          <w:tcPr>
            <w:tcW w:type="dxa" w:w="2484"/>
            <w:shd w:val="clear" w:color="auto" w:fill="FFFFFF"/>
          </w:tcPr>
          <w:p>
            <w:r>
              <w:rPr>
                <w:sz w:val="18"/>
              </w:rPr>
              <w:t>16 - 25 Nov 2026</w:t>
            </w:r>
          </w:p>
        </w:tc>
        <w:tc>
          <w:tcPr>
            <w:tcW w:type="dxa" w:w="2484"/>
            <w:shd w:val="clear" w:color="auto" w:fill="FFFFFF"/>
          </w:tcPr>
          <w:p>
            <w:r>
              <w:rPr>
                <w:sz w:val="18"/>
              </w:rPr>
              <w:t>Mengubah audiens tertarik menjadi pendaftar ber-DP</w:t>
            </w:r>
          </w:p>
        </w:tc>
        <w:tc>
          <w:tcPr>
            <w:tcW w:type="dxa" w:w="2484"/>
            <w:shd w:val="clear" w:color="auto" w:fill="FFFFFF"/>
          </w:tcPr>
          <w:p>
            <w:r>
              <w:rPr>
                <w:sz w:val="18"/>
              </w:rPr>
              <w:t>Status sisa seat, breakdown all-inclusive, transparansi skema kamar (Quad/Triple/Double), blasting WAG personal ke database leads.</w:t>
            </w:r>
          </w:p>
        </w:tc>
      </w:tr>
      <w:tr>
        <w:tc>
          <w:tcPr>
            <w:tcW w:type="dxa" w:w="2484"/>
            <w:shd w:val="clear" w:color="auto" w:fill="F8FAFC"/>
          </w:tcPr>
          <w:p>
            <w:r>
              <w:rPr>
                <w:b/>
                <w:sz w:val="18"/>
              </w:rPr>
              <w:t>Fase 5: Closing &amp; Urgency</w:t>
              <w:br/>
              <w:t>(MENDATANG)</w:t>
            </w:r>
          </w:p>
        </w:tc>
        <w:tc>
          <w:tcPr>
            <w:tcW w:type="dxa" w:w="2484"/>
            <w:shd w:val="clear" w:color="auto" w:fill="F8FAFC"/>
          </w:tcPr>
          <w:p>
            <w:r>
              <w:rPr>
                <w:sz w:val="18"/>
              </w:rPr>
              <w:t>26 Nov - 02 Des 2026</w:t>
            </w:r>
          </w:p>
        </w:tc>
        <w:tc>
          <w:tcPr>
            <w:tcW w:type="dxa" w:w="2484"/>
            <w:shd w:val="clear" w:color="auto" w:fill="F8FAFC"/>
          </w:tcPr>
          <w:p>
            <w:r>
              <w:rPr>
                <w:sz w:val="18"/>
              </w:rPr>
              <w:t>Mendorong keputusan final sebelum batas akhir</w:t>
            </w:r>
          </w:p>
        </w:tc>
        <w:tc>
          <w:tcPr>
            <w:tcW w:type="dxa" w:w="2484"/>
            <w:shd w:val="clear" w:color="auto" w:fill="F8FAFC"/>
          </w:tcPr>
          <w:p>
            <w:r>
              <w:rPr>
                <w:sz w:val="18"/>
              </w:rPr>
              <w:t>Countdown H-7, H-4, 48 jam, last call seat terbatas, penguncian manifest penerbangan Qatar Airways.</w:t>
            </w:r>
          </w:p>
        </w:tc>
      </w:tr>
    </w:tbl>
    <w:p>
      <w:pPr>
        <w:spacing w:after="160"/>
      </w:pPr>
    </w:p>
    <w:p>
      <w:pPr>
        <w:spacing w:before="240" w:after="80"/>
      </w:pPr>
      <w:r>
        <w:rPr>
          <w:rFonts w:ascii="Calibri" w:hAnsi="Calibri"/>
          <w:b/>
          <w:color w:val="1E3A8A"/>
          <w:sz w:val="26"/>
        </w:rPr>
        <w:t>3. KALENDER EKSEKUSI MINGGUAN (13 OKTOBER – 02 DESEMBER 2026)</w:t>
      </w:r>
    </w:p>
    <w:p>
      <w:r>
        <w:t>Ritme publikasi dirancang dengan intensitas minimal 2 konten utama per minggu, diperkuat dengan blasting rutin, pengumuman shalat Jumat, dan aktivasi offline.</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1E3A8A"/>
          </w:tcPr>
          <w:p>
            <w:pPr>
              <w:jc w:val="center"/>
            </w:pPr>
            <w:r>
              <w:rPr>
                <w:b/>
                <w:color w:val="FFFFFF"/>
                <w:sz w:val="19"/>
              </w:rPr>
              <w:t>Minggu / Tanggal</w:t>
            </w:r>
          </w:p>
        </w:tc>
        <w:tc>
          <w:tcPr>
            <w:tcW w:type="dxa" w:w="2484"/>
            <w:shd w:val="clear" w:color="auto" w:fill="1E3A8A"/>
          </w:tcPr>
          <w:p>
            <w:pPr>
              <w:jc w:val="center"/>
            </w:pPr>
            <w:r>
              <w:rPr>
                <w:b/>
                <w:color w:val="FFFFFF"/>
                <w:sz w:val="19"/>
              </w:rPr>
              <w:t>Fokus Agenda</w:t>
            </w:r>
          </w:p>
        </w:tc>
        <w:tc>
          <w:tcPr>
            <w:tcW w:type="dxa" w:w="2484"/>
            <w:shd w:val="clear" w:color="auto" w:fill="1E3A8A"/>
          </w:tcPr>
          <w:p>
            <w:pPr>
              <w:jc w:val="center"/>
            </w:pPr>
            <w:r>
              <w:rPr>
                <w:b/>
                <w:color w:val="FFFFFF"/>
                <w:sz w:val="19"/>
              </w:rPr>
              <w:t>Kanal &amp; Format</w:t>
            </w:r>
          </w:p>
        </w:tc>
        <w:tc>
          <w:tcPr>
            <w:tcW w:type="dxa" w:w="2484"/>
            <w:shd w:val="clear" w:color="auto" w:fill="1E3A8A"/>
          </w:tcPr>
          <w:p>
            <w:pPr>
              <w:jc w:val="center"/>
            </w:pPr>
            <w:r>
              <w:rPr>
                <w:b/>
                <w:color w:val="FFFFFF"/>
                <w:sz w:val="19"/>
              </w:rPr>
              <w:t>Target &amp; Output</w:t>
            </w:r>
          </w:p>
        </w:tc>
      </w:tr>
      <w:tr>
        <w:tc>
          <w:tcPr>
            <w:tcW w:type="dxa" w:w="2484"/>
            <w:shd w:val="clear" w:color="auto" w:fill="FEF3C7"/>
          </w:tcPr>
          <w:p>
            <w:r>
              <w:rPr>
                <w:b/>
                <w:color w:val="92400E"/>
                <w:sz w:val="17"/>
              </w:rPr>
              <w:t>Minggu 1</w:t>
              <w:br/>
              <w:t>(13 - 18 Okt)</w:t>
              <w:br/>
              <w:t>[SEKARANG]</w:t>
            </w:r>
          </w:p>
        </w:tc>
        <w:tc>
          <w:tcPr>
            <w:tcW w:type="dxa" w:w="2484"/>
            <w:shd w:val="clear" w:color="auto" w:fill="FEF3C7"/>
          </w:tcPr>
          <w:p>
            <w:r>
              <w:rPr>
                <w:sz w:val="17"/>
              </w:rPr>
              <w:t>• Kickoff Konten Colab IG (@khalifahtour &amp; @salmanitb)</w:t>
              <w:br/>
              <w:t>• Pemasangan Spanduk Kantin (3x1.5m) &amp; Poster A3 Salman</w:t>
              <w:br/>
              <w:t>• Deep Dive KAUST &amp; peluang beasiswa S2/S3</w:t>
              <w:br/>
              <w:t>• Pengumuman Shalat Jumat sesi 1</w:t>
            </w:r>
          </w:p>
        </w:tc>
        <w:tc>
          <w:tcPr>
            <w:tcW w:type="dxa" w:w="2484"/>
            <w:shd w:val="clear" w:color="auto" w:fill="FEF3C7"/>
          </w:tcPr>
          <w:p>
            <w:r>
              <w:rPr>
                <w:sz w:val="17"/>
              </w:rPr>
              <w:t>IG Colab, Spanduk Kantin, Mimbar Jumatan, WAG Alumni</w:t>
            </w:r>
          </w:p>
        </w:tc>
        <w:tc>
          <w:tcPr>
            <w:tcW w:type="dxa" w:w="2484"/>
            <w:shd w:val="clear" w:color="auto" w:fill="FEF3C7"/>
          </w:tcPr>
          <w:p>
            <w:r>
              <w:rPr>
                <w:sz w:val="17"/>
              </w:rPr>
              <w:t>Mahasiswa ITB &amp; Jamaah Jumatan Salman. Target: 30 leads pendataan awal.</w:t>
            </w:r>
          </w:p>
        </w:tc>
      </w:tr>
      <w:tr>
        <w:tc>
          <w:tcPr>
            <w:tcW w:type="dxa" w:w="2484"/>
            <w:shd w:val="clear" w:color="auto" w:fill="FFFFFF"/>
          </w:tcPr>
          <w:p>
            <w:r>
              <w:rPr>
                <w:b/>
                <w:sz w:val="17"/>
              </w:rPr>
              <w:t>Minggu 2</w:t>
              <w:br/>
              <w:t>(19 - 25 Okt)</w:t>
            </w:r>
          </w:p>
        </w:tc>
        <w:tc>
          <w:tcPr>
            <w:tcW w:type="dxa" w:w="2484"/>
            <w:shd w:val="clear" w:color="auto" w:fill="FFFFFF"/>
          </w:tcPr>
          <w:p>
            <w:r>
              <w:rPr>
                <w:sz w:val="17"/>
              </w:rPr>
              <w:t>• Undangan Pra-Event IOM via Mas Hendro &amp; Bu Teti</w:t>
              <w:br/>
              <w:t>• Video Ajakan Rektor ITB &amp; Ketua YPM Salman</w:t>
              <w:br/>
              <w:t>• Pemasangan Baliho 3x4m di lingkungan Salman</w:t>
              <w:br/>
              <w:t>• PRA-EVENT: Luncheon &amp; Sharing Diaspora Timur Tengah</w:t>
            </w:r>
          </w:p>
        </w:tc>
        <w:tc>
          <w:tcPr>
            <w:tcW w:type="dxa" w:w="2484"/>
            <w:shd w:val="clear" w:color="auto" w:fill="FFFFFF"/>
          </w:tcPr>
          <w:p>
            <w:r>
              <w:rPr>
                <w:sz w:val="17"/>
              </w:rPr>
              <w:t>Surat Digital IOM, Baliho 3x4m, Event Offline Luncheon</w:t>
            </w:r>
          </w:p>
        </w:tc>
        <w:tc>
          <w:tcPr>
            <w:tcW w:type="dxa" w:w="2484"/>
            <w:shd w:val="clear" w:color="auto" w:fill="FFFFFF"/>
          </w:tcPr>
          <w:p>
            <w:r>
              <w:rPr>
                <w:sz w:val="17"/>
              </w:rPr>
              <w:t>Orang tua mahasiswa aktif &amp; alumni senior. Target: 15-20 orang tua hadir.</w:t>
            </w:r>
          </w:p>
        </w:tc>
      </w:tr>
      <w:tr>
        <w:tc>
          <w:tcPr>
            <w:tcW w:type="dxa" w:w="2484"/>
            <w:shd w:val="clear" w:color="auto" w:fill="F8FAFC"/>
          </w:tcPr>
          <w:p>
            <w:r>
              <w:rPr>
                <w:b/>
                <w:sz w:val="17"/>
              </w:rPr>
              <w:t>Minggu 3</w:t>
              <w:br/>
              <w:t>(26 - 31 Okt)</w:t>
            </w:r>
          </w:p>
        </w:tc>
        <w:tc>
          <w:tcPr>
            <w:tcW w:type="dxa" w:w="2484"/>
            <w:shd w:val="clear" w:color="auto" w:fill="F8FAFC"/>
          </w:tcPr>
          <w:p>
            <w:r>
              <w:rPr>
                <w:sz w:val="17"/>
              </w:rPr>
              <w:t>• Aftermovie Pra-Event Luncheon</w:t>
              <w:br/>
              <w:t>• Eksplorasi Kampus Umm Al-Qura &amp; UIM Madinah</w:t>
              <w:br/>
              <w:t>• Persiapan Booth &amp; Flyer Ultra Marathon (Bu Sofi)</w:t>
            </w:r>
          </w:p>
        </w:tc>
        <w:tc>
          <w:tcPr>
            <w:tcW w:type="dxa" w:w="2484"/>
            <w:shd w:val="clear" w:color="auto" w:fill="F8FAFC"/>
          </w:tcPr>
          <w:p>
            <w:r>
              <w:rPr>
                <w:sz w:val="17"/>
              </w:rPr>
              <w:t>Instagram Reels, Carousels, Persiapan Booth</w:t>
            </w:r>
          </w:p>
        </w:tc>
        <w:tc>
          <w:tcPr>
            <w:tcW w:type="dxa" w:w="2484"/>
            <w:shd w:val="clear" w:color="auto" w:fill="F8FAFC"/>
          </w:tcPr>
          <w:p>
            <w:r>
              <w:rPr>
                <w:sz w:val="17"/>
              </w:rPr>
              <w:t>Follow-up intensif orang tua peserta luncheon. Evaluasi database leads.</w:t>
            </w:r>
          </w:p>
        </w:tc>
      </w:tr>
      <w:tr>
        <w:tc>
          <w:tcPr>
            <w:tcW w:type="dxa" w:w="2484"/>
            <w:shd w:val="clear" w:color="auto" w:fill="FFFFFF"/>
          </w:tcPr>
          <w:p>
            <w:r>
              <w:rPr>
                <w:b/>
                <w:sz w:val="17"/>
              </w:rPr>
              <w:t>Minggu 4</w:t>
              <w:br/>
              <w:t>(01 - 07 Nov)</w:t>
            </w:r>
          </w:p>
        </w:tc>
        <w:tc>
          <w:tcPr>
            <w:tcW w:type="dxa" w:w="2484"/>
            <w:shd w:val="clear" w:color="auto" w:fill="FFFFFF"/>
          </w:tcPr>
          <w:p>
            <w:r>
              <w:rPr>
                <w:sz w:val="17"/>
              </w:rPr>
              <w:t>• Aktivasi Tokoh: Mas Imam Santoso (Podcast/Reels)</w:t>
              <w:br/>
              <w:t>• Profil Pembimbing: Kang Nanang &amp; Kang Jundi</w:t>
              <w:br/>
              <w:t>• EVENT ITB ULTRA MARATHON: Booth &amp; Flyer Logo IA ITB</w:t>
              <w:br/>
              <w:t>• Info Session Online (Zoom Q&amp;A)</w:t>
            </w:r>
          </w:p>
        </w:tc>
        <w:tc>
          <w:tcPr>
            <w:tcW w:type="dxa" w:w="2484"/>
            <w:shd w:val="clear" w:color="auto" w:fill="FFFFFF"/>
          </w:tcPr>
          <w:p>
            <w:r>
              <w:rPr>
                <w:sz w:val="17"/>
              </w:rPr>
              <w:t>Reels Mas Imam, Flyer Ultra Marathon, Zoom Live</w:t>
            </w:r>
          </w:p>
        </w:tc>
        <w:tc>
          <w:tcPr>
            <w:tcW w:type="dxa" w:w="2484"/>
            <w:shd w:val="clear" w:color="auto" w:fill="FFFFFF"/>
          </w:tcPr>
          <w:p>
            <w:r>
              <w:rPr>
                <w:sz w:val="17"/>
              </w:rPr>
              <w:t>Pelari marathon, alumni muda &amp; aktivis kampus. Target: 25 peminat baru.</w:t>
            </w:r>
          </w:p>
        </w:tc>
      </w:tr>
      <w:tr>
        <w:tc>
          <w:tcPr>
            <w:tcW w:type="dxa" w:w="2484"/>
            <w:shd w:val="clear" w:color="auto" w:fill="F8FAFC"/>
          </w:tcPr>
          <w:p>
            <w:r>
              <w:rPr>
                <w:b/>
                <w:sz w:val="17"/>
              </w:rPr>
              <w:t>Minggu 5</w:t>
              <w:br/>
              <w:t>(08 - 15 Nov)</w:t>
            </w:r>
          </w:p>
        </w:tc>
        <w:tc>
          <w:tcPr>
            <w:tcW w:type="dxa" w:w="2484"/>
            <w:shd w:val="clear" w:color="auto" w:fill="F8FAFC"/>
          </w:tcPr>
          <w:p>
            <w:r>
              <w:rPr>
                <w:sz w:val="17"/>
              </w:rPr>
              <w:t>• Testimoni Alumni berkarir di Timur Tengah</w:t>
              <w:br/>
              <w:t>• Edukasi Skema Tabungan Terencana (Mitigasi Arisan)</w:t>
              <w:br/>
              <w:t>• Transparansi Fasilitas All-Inclusive Qatar Airways</w:t>
              <w:br/>
              <w:t>• Pengumuman Jumatan sesi lanjutan</w:t>
            </w:r>
          </w:p>
        </w:tc>
        <w:tc>
          <w:tcPr>
            <w:tcW w:type="dxa" w:w="2484"/>
            <w:shd w:val="clear" w:color="auto" w:fill="F8FAFC"/>
          </w:tcPr>
          <w:p>
            <w:r>
              <w:rPr>
                <w:sz w:val="17"/>
              </w:rPr>
              <w:t>WAG Haji Umroh, Web Artikel, Instagram, Mimbar</w:t>
            </w:r>
          </w:p>
        </w:tc>
        <w:tc>
          <w:tcPr>
            <w:tcW w:type="dxa" w:w="2484"/>
            <w:shd w:val="clear" w:color="auto" w:fill="F8FAFC"/>
          </w:tcPr>
          <w:p>
            <w:r>
              <w:rPr>
                <w:sz w:val="17"/>
              </w:rPr>
              <w:t>Membangun trust mendalam &amp; mengurai keraguan orang tua.</w:t>
            </w:r>
          </w:p>
        </w:tc>
      </w:tr>
      <w:tr>
        <w:tc>
          <w:tcPr>
            <w:tcW w:type="dxa" w:w="2484"/>
            <w:shd w:val="clear" w:color="auto" w:fill="FFFFFF"/>
          </w:tcPr>
          <w:p>
            <w:r>
              <w:rPr>
                <w:b/>
                <w:sz w:val="17"/>
              </w:rPr>
              <w:t>Minggu 6</w:t>
              <w:br/>
              <w:t>(16 - 22 Nov)</w:t>
            </w:r>
          </w:p>
        </w:tc>
        <w:tc>
          <w:tcPr>
            <w:tcW w:type="dxa" w:w="2484"/>
            <w:shd w:val="clear" w:color="auto" w:fill="FFFFFF"/>
          </w:tcPr>
          <w:p>
            <w:r>
              <w:rPr>
                <w:sz w:val="17"/>
              </w:rPr>
              <w:t>• Pengumuman Sisa Kuota Seat Resmi</w:t>
              <w:br/>
              <w:t>• Penjelasan Skema Booking: DP Rp 5 Juta untuk tag kursi</w:t>
              <w:br/>
              <w:t>• Pilihan Paket Kamar (Quad/Triple/Double)</w:t>
              <w:br/>
              <w:t>• Broadcast WAG personal ke database leads</w:t>
            </w:r>
          </w:p>
        </w:tc>
        <w:tc>
          <w:tcPr>
            <w:tcW w:type="dxa" w:w="2484"/>
            <w:shd w:val="clear" w:color="auto" w:fill="FFFFFF"/>
          </w:tcPr>
          <w:p>
            <w:r>
              <w:rPr>
                <w:sz w:val="17"/>
              </w:rPr>
              <w:t>WAG Leads, Story IG, Status WA, Direct Chat</w:t>
            </w:r>
          </w:p>
        </w:tc>
        <w:tc>
          <w:tcPr>
            <w:tcW w:type="dxa" w:w="2484"/>
            <w:shd w:val="clear" w:color="auto" w:fill="FFFFFF"/>
          </w:tcPr>
          <w:p>
            <w:r>
              <w:rPr>
                <w:sz w:val="17"/>
              </w:rPr>
              <w:t>Konversi leads menjadi pemegang seat resmi. Target: 25-30 seat terkunci.</w:t>
            </w:r>
          </w:p>
        </w:tc>
      </w:tr>
      <w:tr>
        <w:tc>
          <w:tcPr>
            <w:tcW w:type="dxa" w:w="2484"/>
            <w:shd w:val="clear" w:color="auto" w:fill="F8FAFC"/>
          </w:tcPr>
          <w:p>
            <w:r>
              <w:rPr>
                <w:b/>
                <w:sz w:val="17"/>
              </w:rPr>
              <w:t>Minggu 7 Awal</w:t>
              <w:br/>
              <w:t>(23 - 25 Nov)</w:t>
            </w:r>
          </w:p>
        </w:tc>
        <w:tc>
          <w:tcPr>
            <w:tcW w:type="dxa" w:w="2484"/>
            <w:shd w:val="clear" w:color="auto" w:fill="F8FAFC"/>
          </w:tcPr>
          <w:p>
            <w:r>
              <w:rPr>
                <w:sz w:val="17"/>
              </w:rPr>
              <w:t>• Follow-up 1-on-1 calon jamaah oleh Admin 1 &amp; 2</w:t>
              <w:br/>
              <w:t>• Pendampingan paspor &amp; kelengkapan administrasi</w:t>
            </w:r>
          </w:p>
        </w:tc>
        <w:tc>
          <w:tcPr>
            <w:tcW w:type="dxa" w:w="2484"/>
            <w:shd w:val="clear" w:color="auto" w:fill="F8FAFC"/>
          </w:tcPr>
          <w:p>
            <w:r>
              <w:rPr>
                <w:sz w:val="17"/>
              </w:rPr>
              <w:t>WhatsApp Personal Call/Chat</w:t>
            </w:r>
          </w:p>
        </w:tc>
        <w:tc>
          <w:tcPr>
            <w:tcW w:type="dxa" w:w="2484"/>
            <w:shd w:val="clear" w:color="auto" w:fill="F8FAFC"/>
          </w:tcPr>
          <w:p>
            <w:r>
              <w:rPr>
                <w:sz w:val="17"/>
              </w:rPr>
              <w:t>Konfirmasi akhir komitmen peserta &amp; pembayaran DP.</w:t>
            </w:r>
          </w:p>
        </w:tc>
      </w:tr>
      <w:tr>
        <w:tc>
          <w:tcPr>
            <w:tcW w:type="dxa" w:w="2484"/>
            <w:shd w:val="clear" w:color="auto" w:fill="FFFFFF"/>
          </w:tcPr>
          <w:p>
            <w:r>
              <w:rPr>
                <w:b/>
                <w:sz w:val="17"/>
              </w:rPr>
              <w:t>Minggu 7 Akhir</w:t>
              <w:br/>
              <w:t>(26 - 29 Nov)</w:t>
            </w:r>
          </w:p>
        </w:tc>
        <w:tc>
          <w:tcPr>
            <w:tcW w:type="dxa" w:w="2484"/>
            <w:shd w:val="clear" w:color="auto" w:fill="FFFFFF"/>
          </w:tcPr>
          <w:p>
            <w:r>
              <w:rPr>
                <w:sz w:val="17"/>
              </w:rPr>
              <w:t>• Countdown H-7 &amp; H-4 Penutupan Pendaftaran</w:t>
              <w:br/>
              <w:t>• Finalisasi Manifest Penerbangan Qatar Airways</w:t>
            </w:r>
          </w:p>
        </w:tc>
        <w:tc>
          <w:tcPr>
            <w:tcW w:type="dxa" w:w="2484"/>
            <w:shd w:val="clear" w:color="auto" w:fill="FFFFFF"/>
          </w:tcPr>
          <w:p>
            <w:r>
              <w:rPr>
                <w:sz w:val="17"/>
              </w:rPr>
              <w:t>Semua Media Sosial, Web, WAG Blasting</w:t>
            </w:r>
          </w:p>
        </w:tc>
        <w:tc>
          <w:tcPr>
            <w:tcW w:type="dxa" w:w="2484"/>
            <w:shd w:val="clear" w:color="auto" w:fill="FFFFFF"/>
          </w:tcPr>
          <w:p>
            <w:r>
              <w:rPr>
                <w:sz w:val="17"/>
              </w:rPr>
              <w:t>Urgensi sisa hari bagi yang masih menimbang.</w:t>
            </w:r>
          </w:p>
        </w:tc>
      </w:tr>
      <w:tr>
        <w:tc>
          <w:tcPr>
            <w:tcW w:type="dxa" w:w="2484"/>
            <w:shd w:val="clear" w:color="auto" w:fill="F8FAFC"/>
          </w:tcPr>
          <w:p>
            <w:r>
              <w:rPr>
                <w:b/>
                <w:sz w:val="17"/>
              </w:rPr>
              <w:t>Minggu 8 Awal</w:t>
              <w:br/>
              <w:t>(30 Nov - 01 Des)</w:t>
            </w:r>
          </w:p>
        </w:tc>
        <w:tc>
          <w:tcPr>
            <w:tcW w:type="dxa" w:w="2484"/>
            <w:shd w:val="clear" w:color="auto" w:fill="F8FAFC"/>
          </w:tcPr>
          <w:p>
            <w:r>
              <w:rPr>
                <w:sz w:val="17"/>
              </w:rPr>
              <w:t>• Countdown 48 Jam &amp; Last Call (H-1)</w:t>
              <w:br/>
              <w:t>• Penguncian seat sisa terakhir kontingen</w:t>
            </w:r>
          </w:p>
        </w:tc>
        <w:tc>
          <w:tcPr>
            <w:tcW w:type="dxa" w:w="2484"/>
            <w:shd w:val="clear" w:color="auto" w:fill="F8FAFC"/>
          </w:tcPr>
          <w:p>
            <w:r>
              <w:rPr>
                <w:sz w:val="17"/>
              </w:rPr>
              <w:t>Grafis Urgensi H-2 dan H-1</w:t>
            </w:r>
          </w:p>
        </w:tc>
        <w:tc>
          <w:tcPr>
            <w:tcW w:type="dxa" w:w="2484"/>
            <w:shd w:val="clear" w:color="auto" w:fill="F8FAFC"/>
          </w:tcPr>
          <w:p>
            <w:r>
              <w:rPr>
                <w:sz w:val="17"/>
              </w:rPr>
              <w:t>Menjaring pendaftar detik-detik terakhir.</w:t>
            </w:r>
          </w:p>
        </w:tc>
      </w:tr>
      <w:tr>
        <w:tc>
          <w:tcPr>
            <w:tcW w:type="dxa" w:w="2484"/>
            <w:shd w:val="clear" w:color="auto" w:fill="FFFFFF"/>
          </w:tcPr>
          <w:p>
            <w:r>
              <w:rPr>
                <w:b/>
                <w:sz w:val="17"/>
              </w:rPr>
              <w:t>02 Des 2026</w:t>
              <w:br/>
              <w:t>[CLOSING DAY]</w:t>
            </w:r>
          </w:p>
        </w:tc>
        <w:tc>
          <w:tcPr>
            <w:tcW w:type="dxa" w:w="2484"/>
            <w:shd w:val="clear" w:color="auto" w:fill="FFFFFF"/>
          </w:tcPr>
          <w:p>
            <w:r>
              <w:rPr>
                <w:sz w:val="17"/>
              </w:rPr>
              <w:t>• PENDAFTARAN RESMI DITUTUP</w:t>
              <w:br/>
              <w:t>• Pembagian Buku Panduan Manasik &amp; Jadwal Pra-Keberangkatan</w:t>
            </w:r>
          </w:p>
        </w:tc>
        <w:tc>
          <w:tcPr>
            <w:tcW w:type="dxa" w:w="2484"/>
            <w:shd w:val="clear" w:color="auto" w:fill="FFFFFF"/>
          </w:tcPr>
          <w:p>
            <w:r>
              <w:rPr>
                <w:sz w:val="17"/>
              </w:rPr>
              <w:t>Website Resmi, WAG Jamaah</w:t>
            </w:r>
          </w:p>
        </w:tc>
        <w:tc>
          <w:tcPr>
            <w:tcW w:type="dxa" w:w="2484"/>
            <w:shd w:val="clear" w:color="auto" w:fill="FFFFFF"/>
          </w:tcPr>
          <w:p>
            <w:r>
              <w:rPr>
                <w:sz w:val="17"/>
              </w:rPr>
              <w:t>Finalisasi 100% peserta kontingen Umrah Educareer.</w:t>
            </w:r>
          </w:p>
        </w:tc>
      </w:tr>
    </w:tbl>
    <w:p>
      <w:pPr>
        <w:spacing w:after="160"/>
      </w:pPr>
    </w:p>
    <w:p>
      <w:pPr>
        <w:spacing w:before="240" w:after="80"/>
      </w:pPr>
      <w:r>
        <w:rPr>
          <w:rFonts w:ascii="Calibri" w:hAnsi="Calibri"/>
          <w:b/>
          <w:color w:val="1E3A8A"/>
          <w:sz w:val="26"/>
        </w:rPr>
        <w:t>4. STRATEGI MITIGASI RISIKO SKEMA ARISAN UMRAH</w:t>
      </w:r>
    </w:p>
    <w:p>
      <w:r>
        <w:t>Berdasarkan notulensi rapat, ide arisan umrah memerlukan perencanaan matang mengenai jumlah keberangkatan per tahun guna menentukan besaran cicilan bulanan, namun terdapat risiko tinggi apabila pemenang tarikan pertama tidak menuntaskan kewajiban cicilannya di masa depan. Berikut rekomendasi skema mitigasi syar'i dan amanah:</w:t>
      </w:r>
    </w:p>
    <w:p>
      <w:pPr>
        <w:pStyle w:val="ListBullet"/>
        <w:spacing w:after="60"/>
      </w:pPr>
      <w:r>
        <w:rPr>
          <w:b/>
        </w:rPr>
        <w:t xml:space="preserve">1. Skema Tabungan Terencana Berjangka (Bukan Undian Lepas): </w:t>
      </w:r>
      <w:r>
        <w:t>Mengalihkan pola arisan spekulatif menjadi program Tabungan Umrah Terencana bekerjasama dengan Bank Syariah mitra KBIHU Salman ITB. Dana didepositokan aman dan dana cicilan otomatis terdebet.</w:t>
      </w:r>
    </w:p>
    <w:p>
      <w:pPr>
        <w:pStyle w:val="ListBullet"/>
        <w:spacing w:after="60"/>
      </w:pPr>
      <w:r>
        <w:rPr>
          <w:b/>
        </w:rPr>
        <w:t xml:space="preserve">2. Ketentuan Penjaminan &amp; Surat Perjanjian Berkekuatan Hukum: </w:t>
      </w:r>
      <w:r>
        <w:t>Jika arisan kelompok tetap dijalankan, peserta wajib melampirkan Surat Jaminan Orang Tua / Wali (Suretyship/Kafalah) bermaterai serta slip gaji/rekening koran penjamin.</w:t>
      </w:r>
    </w:p>
    <w:p>
      <w:pPr>
        <w:pStyle w:val="ListBullet"/>
        <w:spacing w:after="60"/>
      </w:pPr>
      <w:r>
        <w:rPr>
          <w:b/>
        </w:rPr>
        <w:t xml:space="preserve">3. Prioritas Keberangkatan Berdasarkan Akumulasi Setoran: </w:t>
      </w:r>
      <w:r>
        <w:t>Keberangkatan pada gelombang awal diprioritaskan bagi peserta yang telah menyetor persentase simpanan minimal tertentu (misal 50% - 75%), sehingga sisa kewajiban pasca-umrah berada dalam batas risiko yang sangat rendah.</w:t>
      </w:r>
    </w:p>
    <w:p>
      <w:pPr>
        <w:pStyle w:val="ListBullet"/>
        <w:spacing w:after="60"/>
      </w:pPr>
      <w:r>
        <w:rPr>
          <w:b/>
        </w:rPr>
        <w:t xml:space="preserve">4. Penjadwalan Gelombang per Tahun: </w:t>
      </w:r>
      <w:r>
        <w:t>Menetapkan kuota tetap, misalnya: Gelombang 1 (Januari 2027), Gelombang 2 (Juli 2027 - Libur Semester), dan Gelombang 3 (Januari 2028), sehingga siklus cicilan terhitung rapi dan berkesinambungan.</w:t>
      </w:r>
    </w:p>
    <w:p>
      <w:pPr>
        <w:spacing w:before="240" w:after="80"/>
      </w:pPr>
      <w:r>
        <w:rPr>
          <w:rFonts w:ascii="Calibri" w:hAnsi="Calibri"/>
          <w:b/>
          <w:color w:val="1E3A8A"/>
          <w:sz w:val="26"/>
        </w:rPr>
        <w:t>5. STRUKTUR TIM PENGARAH, PEMBIMBING &amp; PRA-EVENT OKTOBER 2026</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1E3A8A"/>
          </w:tcPr>
          <w:p>
            <w:pPr>
              <w:jc w:val="center"/>
            </w:pPr>
            <w:r>
              <w:rPr>
                <w:b/>
                <w:color w:val="FFFFFF"/>
                <w:sz w:val="19"/>
              </w:rPr>
              <w:t>Peran / Posisi</w:t>
            </w:r>
          </w:p>
        </w:tc>
        <w:tc>
          <w:tcPr>
            <w:tcW w:type="dxa" w:w="3312"/>
            <w:shd w:val="clear" w:color="auto" w:fill="1E3A8A"/>
          </w:tcPr>
          <w:p>
            <w:pPr>
              <w:jc w:val="center"/>
            </w:pPr>
            <w:r>
              <w:rPr>
                <w:b/>
                <w:color w:val="FFFFFF"/>
                <w:sz w:val="19"/>
              </w:rPr>
              <w:t>Nama Tokoh</w:t>
            </w:r>
          </w:p>
        </w:tc>
        <w:tc>
          <w:tcPr>
            <w:tcW w:type="dxa" w:w="3312"/>
            <w:shd w:val="clear" w:color="auto" w:fill="1E3A8A"/>
          </w:tcPr>
          <w:p>
            <w:pPr>
              <w:jc w:val="center"/>
            </w:pPr>
            <w:r>
              <w:rPr>
                <w:b/>
                <w:color w:val="FFFFFF"/>
                <w:sz w:val="19"/>
              </w:rPr>
              <w:t>Fungsi Strategis dalam Publikasi</w:t>
            </w:r>
          </w:p>
        </w:tc>
      </w:tr>
      <w:tr>
        <w:tc>
          <w:tcPr>
            <w:tcW w:type="dxa" w:w="3312"/>
            <w:shd w:val="clear" w:color="auto" w:fill="F8FAFC"/>
          </w:tcPr>
          <w:p>
            <w:r>
              <w:rPr>
                <w:b/>
                <w:sz w:val="18"/>
              </w:rPr>
              <w:t>Pembimbing Utama Ibadah</w:t>
            </w:r>
          </w:p>
        </w:tc>
        <w:tc>
          <w:tcPr>
            <w:tcW w:type="dxa" w:w="3312"/>
            <w:shd w:val="clear" w:color="auto" w:fill="F8FAFC"/>
          </w:tcPr>
          <w:p>
            <w:r>
              <w:rPr>
                <w:b/>
                <w:sz w:val="18"/>
              </w:rPr>
              <w:t>Kang Nanang Rosidin</w:t>
            </w:r>
          </w:p>
        </w:tc>
        <w:tc>
          <w:tcPr>
            <w:tcW w:type="dxa" w:w="3312"/>
            <w:shd w:val="clear" w:color="auto" w:fill="F8FAFC"/>
          </w:tcPr>
          <w:p>
            <w:r>
              <w:rPr>
                <w:sz w:val="18"/>
              </w:rPr>
              <w:t>Memimpin bimbingan ibadah syar'i, manasik, dan penguatan ruhiyah selama di Makkah &amp; Madinah.</w:t>
            </w:r>
          </w:p>
        </w:tc>
      </w:tr>
      <w:tr>
        <w:tc>
          <w:tcPr>
            <w:tcW w:type="dxa" w:w="3312"/>
            <w:shd w:val="clear" w:color="auto" w:fill="FFFFFF"/>
          </w:tcPr>
          <w:p>
            <w:r>
              <w:rPr>
                <w:b/>
                <w:sz w:val="18"/>
              </w:rPr>
              <w:t>Pendamping Rihlah Mahasiswa</w:t>
            </w:r>
          </w:p>
        </w:tc>
        <w:tc>
          <w:tcPr>
            <w:tcW w:type="dxa" w:w="3312"/>
            <w:shd w:val="clear" w:color="auto" w:fill="FFFFFF"/>
          </w:tcPr>
          <w:p>
            <w:r>
              <w:rPr>
                <w:b/>
                <w:sz w:val="18"/>
              </w:rPr>
              <w:t>Kang Jundi Abdullah</w:t>
            </w:r>
          </w:p>
        </w:tc>
        <w:tc>
          <w:tcPr>
            <w:tcW w:type="dxa" w:w="3312"/>
            <w:shd w:val="clear" w:color="auto" w:fill="FFFFFF"/>
          </w:tcPr>
          <w:p>
            <w:r>
              <w:rPr>
                <w:sz w:val="18"/>
              </w:rPr>
              <w:t>Mendampingi interaksi mahasiswa, koordinasi teknis agenda lapangan dan kampus.</w:t>
            </w:r>
          </w:p>
        </w:tc>
      </w:tr>
      <w:tr>
        <w:tc>
          <w:tcPr>
            <w:tcW w:type="dxa" w:w="3312"/>
            <w:shd w:val="clear" w:color="auto" w:fill="F8FAFC"/>
          </w:tcPr>
          <w:p>
            <w:r>
              <w:rPr>
                <w:b/>
                <w:sz w:val="18"/>
              </w:rPr>
              <w:t>Influencer &amp; Tokoh Panutan</w:t>
            </w:r>
          </w:p>
        </w:tc>
        <w:tc>
          <w:tcPr>
            <w:tcW w:type="dxa" w:w="3312"/>
            <w:shd w:val="clear" w:color="auto" w:fill="F8FAFC"/>
          </w:tcPr>
          <w:p>
            <w:r>
              <w:rPr>
                <w:b/>
                <w:sz w:val="18"/>
              </w:rPr>
              <w:t>Mas Imam Santoso</w:t>
            </w:r>
          </w:p>
        </w:tc>
        <w:tc>
          <w:tcPr>
            <w:tcW w:type="dxa" w:w="3312"/>
            <w:shd w:val="clear" w:color="auto" w:fill="F8FAFC"/>
          </w:tcPr>
          <w:p>
            <w:r>
              <w:rPr>
                <w:sz w:val="18"/>
              </w:rPr>
              <w:t>Endorsement, podcast/video ajakan, dan penjangkauan segmen aktivis muda kampus.</w:t>
            </w:r>
          </w:p>
        </w:tc>
      </w:tr>
      <w:tr>
        <w:tc>
          <w:tcPr>
            <w:tcW w:type="dxa" w:w="3312"/>
            <w:shd w:val="clear" w:color="auto" w:fill="FFFFFF"/>
          </w:tcPr>
          <w:p>
            <w:r>
              <w:rPr>
                <w:b/>
                <w:sz w:val="18"/>
              </w:rPr>
              <w:t>Kemitraan Alumni &amp; Ultra Marathon</w:t>
            </w:r>
          </w:p>
        </w:tc>
        <w:tc>
          <w:tcPr>
            <w:tcW w:type="dxa" w:w="3312"/>
            <w:shd w:val="clear" w:color="auto" w:fill="FFFFFF"/>
          </w:tcPr>
          <w:p>
            <w:r>
              <w:rPr>
                <w:b/>
                <w:sz w:val="18"/>
              </w:rPr>
              <w:t>Bu Sofi (Direktorat Alumni ITB)</w:t>
            </w:r>
          </w:p>
        </w:tc>
        <w:tc>
          <w:tcPr>
            <w:tcW w:type="dxa" w:w="3312"/>
            <w:shd w:val="clear" w:color="auto" w:fill="FFFFFF"/>
          </w:tcPr>
          <w:p>
            <w:r>
              <w:rPr>
                <w:sz w:val="18"/>
              </w:rPr>
              <w:t>Mengarahkan penonjolan logo IA ITB pada flyer dan fasilitas booth di ITB Ultra Marathon.</w:t>
            </w:r>
          </w:p>
        </w:tc>
      </w:tr>
      <w:tr>
        <w:tc>
          <w:tcPr>
            <w:tcW w:type="dxa" w:w="3312"/>
            <w:shd w:val="clear" w:color="auto" w:fill="F8FAFC"/>
          </w:tcPr>
          <w:p>
            <w:r>
              <w:rPr>
                <w:b/>
                <w:sz w:val="18"/>
              </w:rPr>
              <w:t>Kemitraan Orang Tua (IOM)</w:t>
            </w:r>
          </w:p>
        </w:tc>
        <w:tc>
          <w:tcPr>
            <w:tcW w:type="dxa" w:w="3312"/>
            <w:shd w:val="clear" w:color="auto" w:fill="F8FAFC"/>
          </w:tcPr>
          <w:p>
            <w:r>
              <w:rPr>
                <w:b/>
                <w:sz w:val="18"/>
              </w:rPr>
              <w:t>Mas Hendro &amp; Bu Teti</w:t>
            </w:r>
          </w:p>
        </w:tc>
        <w:tc>
          <w:tcPr>
            <w:tcW w:type="dxa" w:w="3312"/>
            <w:shd w:val="clear" w:color="auto" w:fill="F8FAFC"/>
          </w:tcPr>
          <w:p>
            <w:r>
              <w:rPr>
                <w:sz w:val="18"/>
              </w:rPr>
              <w:t>Menggerakkan jaringan Ikatan Orangtua Mahasiswa (IOM) untuk menghadiri Pra-Event Luncheon.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