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F7E8C" w14:textId="77777777" w:rsidR="00E65A94" w:rsidRDefault="00E65A94" w:rsidP="00E65A94">
      <w:pPr>
        <w:pStyle w:val="NoSpacing"/>
        <w:rPr>
          <w:b/>
          <w:sz w:val="36"/>
          <w:szCs w:val="36"/>
        </w:rPr>
      </w:pPr>
      <w:r w:rsidRPr="00E65A94">
        <w:rPr>
          <w:b/>
          <w:sz w:val="36"/>
          <w:szCs w:val="36"/>
        </w:rPr>
        <w:t xml:space="preserve">CS-7641 Machine Learning: </w:t>
      </w:r>
    </w:p>
    <w:p w14:paraId="1E8331BA" w14:textId="06BE4BD2" w:rsidR="001C48E2" w:rsidRPr="00E65A94" w:rsidRDefault="001C48E2" w:rsidP="00E65A94">
      <w:pPr>
        <w:pStyle w:val="NoSpacing"/>
        <w:rPr>
          <w:b/>
          <w:sz w:val="36"/>
          <w:szCs w:val="36"/>
        </w:rPr>
      </w:pPr>
      <w:r w:rsidRPr="00E65A94">
        <w:rPr>
          <w:b/>
          <w:sz w:val="36"/>
          <w:szCs w:val="36"/>
        </w:rPr>
        <w:t>Random</w:t>
      </w:r>
      <w:r w:rsidR="00E65A94" w:rsidRPr="00E65A94">
        <w:rPr>
          <w:b/>
          <w:sz w:val="36"/>
          <w:szCs w:val="36"/>
        </w:rPr>
        <w:t>ized Optimization</w:t>
      </w:r>
    </w:p>
    <w:p w14:paraId="1C9D6E21" w14:textId="77777777" w:rsidR="00E65A94" w:rsidRDefault="00E65A94" w:rsidP="00E65A94">
      <w:pPr>
        <w:pStyle w:val="NoSpacing"/>
        <w:rPr>
          <w:sz w:val="20"/>
          <w:szCs w:val="20"/>
        </w:rPr>
      </w:pPr>
      <w:r w:rsidRPr="00E65A94">
        <w:rPr>
          <w:sz w:val="20"/>
          <w:szCs w:val="20"/>
        </w:rPr>
        <w:t>Junle Lu</w:t>
      </w:r>
    </w:p>
    <w:p w14:paraId="0B3E35B1" w14:textId="77777777" w:rsidR="00E65A94" w:rsidRDefault="00E65A94" w:rsidP="00E65A94">
      <w:pPr>
        <w:pStyle w:val="NoSpacing"/>
        <w:rPr>
          <w:sz w:val="20"/>
          <w:szCs w:val="20"/>
        </w:rPr>
      </w:pPr>
      <w:hyperlink r:id="rId5" w:history="1">
        <w:r w:rsidRPr="00E65A94">
          <w:rPr>
            <w:rStyle w:val="Hyperlink"/>
            <w:sz w:val="20"/>
            <w:szCs w:val="20"/>
          </w:rPr>
          <w:t>junle.lu@gatech.edu</w:t>
        </w:r>
      </w:hyperlink>
    </w:p>
    <w:p w14:paraId="6AD80065" w14:textId="12B029BF" w:rsidR="00E65A94" w:rsidRPr="00E65A94" w:rsidRDefault="00E65A94" w:rsidP="00E65A94">
      <w:pPr>
        <w:pStyle w:val="NoSpacing"/>
        <w:rPr>
          <w:sz w:val="20"/>
          <w:szCs w:val="20"/>
        </w:rPr>
      </w:pPr>
      <w:r w:rsidRPr="00E65A94">
        <w:rPr>
          <w:sz w:val="20"/>
          <w:szCs w:val="20"/>
        </w:rPr>
        <w:t>Georgia Institute of Technology</w:t>
      </w:r>
    </w:p>
    <w:p w14:paraId="5B9A6B80" w14:textId="51481469" w:rsidR="00E65A94" w:rsidRPr="00E65A94" w:rsidRDefault="00E65A94" w:rsidP="00E65A94">
      <w:pPr>
        <w:pStyle w:val="NoSpacing"/>
      </w:pPr>
      <w:r>
        <w:t>October 14, 2018</w:t>
      </w:r>
    </w:p>
    <w:p w14:paraId="5DF1DC59" w14:textId="79CFE68B" w:rsidR="001C48E2" w:rsidRPr="00E65A94" w:rsidRDefault="001C48E2" w:rsidP="00E65A94">
      <w:pPr>
        <w:pStyle w:val="NoSpacing"/>
      </w:pPr>
    </w:p>
    <w:p w14:paraId="37CC658C" w14:textId="70E47000" w:rsidR="00E65A94" w:rsidRDefault="00E65A94" w:rsidP="00E65A94">
      <w:pPr>
        <w:pStyle w:val="NoSpacing"/>
      </w:pPr>
      <w:r w:rsidRPr="00E65A94">
        <w:t>Abstract – In this paper</w:t>
      </w:r>
      <w:r>
        <w:t xml:space="preserve">, we investigated and analyzed four random search algorithms: Randomized Hill Climbing (RHB), Simulated Annealing (SA), Genetic Algorithm (GA), and MIMIC. The experiments and analysis consist two parts: </w:t>
      </w:r>
      <w:r w:rsidR="00B12693">
        <w:t>neural network optimizer</w:t>
      </w:r>
      <w:r>
        <w:t xml:space="preserve"> and optimization problem</w:t>
      </w:r>
      <w:r w:rsidR="00B12693">
        <w:t>s. The first three algorithms are utilized as weight optimizer for</w:t>
      </w:r>
      <w:r>
        <w:t xml:space="preserve"> neural network</w:t>
      </w:r>
      <w:r w:rsidR="00B12693">
        <w:t xml:space="preserve"> to find the optimal weight for a given dataset from the previous assignment</w:t>
      </w:r>
      <w:r>
        <w:t>.</w:t>
      </w:r>
      <w:r w:rsidR="00B12693">
        <w:t xml:space="preserve"> The performance is evaluated and analyzed. To better understand the random search algorithms, </w:t>
      </w:r>
      <w:r>
        <w:t>three</w:t>
      </w:r>
      <w:r w:rsidR="00B12693">
        <w:t xml:space="preserve"> </w:t>
      </w:r>
      <w:r>
        <w:t>optimization problems</w:t>
      </w:r>
      <w:r w:rsidR="00B12693">
        <w:t xml:space="preserve"> are chosen</w:t>
      </w:r>
      <w:r>
        <w:t xml:space="preserve"> to demonstrate the advantages and disadvantages</w:t>
      </w:r>
      <w:r w:rsidR="00B12693">
        <w:t xml:space="preserve"> of each algorithm: Travel Salesman Problem (TSP), Flip Flop (FF), Max K-coloring.</w:t>
      </w:r>
    </w:p>
    <w:p w14:paraId="326E5146" w14:textId="77777777" w:rsidR="00E65A94" w:rsidRPr="00E65A94" w:rsidRDefault="00E65A94" w:rsidP="00E65A94">
      <w:pPr>
        <w:pStyle w:val="NoSpacing"/>
      </w:pPr>
    </w:p>
    <w:p w14:paraId="03A3E8A6" w14:textId="19D11FC7" w:rsidR="00B12693" w:rsidRPr="00B12693" w:rsidRDefault="00B12693" w:rsidP="00B12693">
      <w:pPr>
        <w:spacing w:before="100" w:beforeAutospacing="1" w:after="100" w:afterAutospacing="1"/>
      </w:pPr>
      <w:r w:rsidRPr="00B12693">
        <w:t>1</w:t>
      </w:r>
      <w:r>
        <w:t>.</w:t>
      </w:r>
      <w:r w:rsidRPr="00B12693">
        <w:t xml:space="preserve"> </w:t>
      </w:r>
      <w:r>
        <w:t xml:space="preserve">Random Search Optimizer for Neural Network </w:t>
      </w:r>
    </w:p>
    <w:p w14:paraId="4220EC57" w14:textId="5ED7048A" w:rsidR="00B12693" w:rsidRDefault="00B12693" w:rsidP="00B12693">
      <w:pPr>
        <w:spacing w:before="100" w:beforeAutospacing="1" w:after="100" w:afterAutospacing="1"/>
      </w:pPr>
      <w:r>
        <w:t>1.1 Introduction</w:t>
      </w:r>
    </w:p>
    <w:p w14:paraId="15393152" w14:textId="1E29A4F7" w:rsidR="0000651C" w:rsidRDefault="00212011" w:rsidP="0000651C">
      <w:pPr>
        <w:pStyle w:val="NoSpacing"/>
      </w:pPr>
      <w:r>
        <w:t xml:space="preserve">In the last paper, the performance of a neural network </w:t>
      </w:r>
      <w:r w:rsidR="0000651C">
        <w:t>was</w:t>
      </w:r>
      <w:r>
        <w:t xml:space="preserve"> analyzed with two datasets, but only one is chosen to be used for the experiments</w:t>
      </w:r>
      <w:r w:rsidR="0000651C">
        <w:t>: gender recognition by voice</w:t>
      </w:r>
      <w:r>
        <w:t xml:space="preserve">. </w:t>
      </w:r>
    </w:p>
    <w:p w14:paraId="3EAA57F2" w14:textId="77777777" w:rsidR="0000651C" w:rsidRDefault="0000651C" w:rsidP="0000651C">
      <w:pPr>
        <w:pStyle w:val="NoSpacing"/>
      </w:pPr>
    </w:p>
    <w:p w14:paraId="736F5566" w14:textId="3BDCBC1E" w:rsidR="0000651C" w:rsidRPr="0000651C" w:rsidRDefault="0000651C" w:rsidP="0000651C">
      <w:pPr>
        <w:pStyle w:val="NoSpacing"/>
        <w:rPr>
          <w:rFonts w:ascii="Times New Roman" w:eastAsia="Times New Roman" w:hAnsi="Times New Roman" w:cs="Times New Roman"/>
        </w:rPr>
      </w:pPr>
      <w:r w:rsidRPr="00B12693">
        <w:rPr>
          <w:rFonts w:ascii="Calibri" w:eastAsia="Times New Roman" w:hAnsi="Calibri" w:cs="Times New Roman"/>
          <w:b/>
          <w:bCs/>
        </w:rPr>
        <w:t>Gender Recognition by Voice</w:t>
      </w:r>
      <w:r w:rsidRPr="00B12693">
        <w:rPr>
          <w:rFonts w:ascii="Calibri" w:eastAsia="Times New Roman" w:hAnsi="Calibri" w:cs="Times New Roman"/>
        </w:rPr>
        <w:t xml:space="preserve">: this database was created to identify a voice as male or female, </w:t>
      </w:r>
      <w:bookmarkStart w:id="0" w:name="_GoBack"/>
      <w:bookmarkEnd w:id="0"/>
      <w:r w:rsidRPr="00B12693">
        <w:rPr>
          <w:rFonts w:ascii="Calibri" w:eastAsia="Times New Roman" w:hAnsi="Calibri" w:cs="Times New Roman"/>
        </w:rPr>
        <w:t xml:space="preserve">based upon acoustic properties of the voice and speech. The dataset consists of 3,168 recorded voice samples, collected from male and female speakers. The voice samples are pre-processed by acoustic analysis in R using the </w:t>
      </w:r>
      <w:proofErr w:type="spellStart"/>
      <w:r w:rsidRPr="00B12693">
        <w:rPr>
          <w:rFonts w:ascii="Calibri" w:eastAsia="Times New Roman" w:hAnsi="Calibri" w:cs="Times New Roman"/>
        </w:rPr>
        <w:t>seewave</w:t>
      </w:r>
      <w:proofErr w:type="spellEnd"/>
      <w:r w:rsidRPr="00B12693">
        <w:rPr>
          <w:rFonts w:ascii="Calibri" w:eastAsia="Times New Roman" w:hAnsi="Calibri" w:cs="Times New Roman"/>
        </w:rPr>
        <w:t xml:space="preserve"> and </w:t>
      </w:r>
      <w:proofErr w:type="spellStart"/>
      <w:r w:rsidRPr="00B12693">
        <w:rPr>
          <w:rFonts w:ascii="Calibri" w:eastAsia="Times New Roman" w:hAnsi="Calibri" w:cs="Times New Roman"/>
        </w:rPr>
        <w:t>tuneR</w:t>
      </w:r>
      <w:proofErr w:type="spellEnd"/>
      <w:r w:rsidRPr="00B12693">
        <w:rPr>
          <w:rFonts w:ascii="Calibri" w:eastAsia="Times New Roman" w:hAnsi="Calibri" w:cs="Times New Roman"/>
        </w:rPr>
        <w:t xml:space="preserve"> packages, with an analyzed frequency range of 0hz-280hz. It has 3168 instance and 20 features. </w:t>
      </w:r>
    </w:p>
    <w:p w14:paraId="47F82BAE" w14:textId="47D594FA" w:rsidR="00212011" w:rsidRPr="00EA37C2" w:rsidRDefault="00212011" w:rsidP="00212011">
      <w:pPr>
        <w:rPr>
          <w:color w:val="8EAADB" w:themeColor="accent1" w:themeTint="99"/>
          <w:sz w:val="20"/>
          <w:szCs w:val="20"/>
        </w:rPr>
      </w:pPr>
    </w:p>
    <w:tbl>
      <w:tblPr>
        <w:tblStyle w:val="TableGrid"/>
        <w:tblW w:w="0" w:type="auto"/>
        <w:tblLook w:val="04A0" w:firstRow="1" w:lastRow="0" w:firstColumn="1" w:lastColumn="0" w:noHBand="0" w:noVBand="1"/>
      </w:tblPr>
      <w:tblGrid>
        <w:gridCol w:w="1698"/>
        <w:gridCol w:w="1078"/>
        <w:gridCol w:w="984"/>
        <w:gridCol w:w="1260"/>
        <w:gridCol w:w="1166"/>
        <w:gridCol w:w="1120"/>
        <w:gridCol w:w="1016"/>
        <w:gridCol w:w="1028"/>
      </w:tblGrid>
      <w:tr w:rsidR="00EA37C2" w:rsidRPr="00EA37C2" w14:paraId="053D6F49" w14:textId="6F92FCE0" w:rsidTr="00EA37C2">
        <w:tc>
          <w:tcPr>
            <w:tcW w:w="1705" w:type="dxa"/>
          </w:tcPr>
          <w:p w14:paraId="36EFC12B" w14:textId="0BF55D2B" w:rsidR="00EA37C2" w:rsidRPr="00EA37C2" w:rsidRDefault="00EA37C2" w:rsidP="00212011">
            <w:pPr>
              <w:rPr>
                <w:b/>
                <w:sz w:val="22"/>
                <w:szCs w:val="22"/>
              </w:rPr>
            </w:pPr>
            <w:r w:rsidRPr="00EA37C2">
              <w:rPr>
                <w:b/>
                <w:sz w:val="22"/>
                <w:szCs w:val="22"/>
              </w:rPr>
              <w:t>Weight optimizer</w:t>
            </w:r>
          </w:p>
        </w:tc>
        <w:tc>
          <w:tcPr>
            <w:tcW w:w="1080" w:type="dxa"/>
          </w:tcPr>
          <w:p w14:paraId="26D27041" w14:textId="3D504021" w:rsidR="00EA37C2" w:rsidRPr="00EA37C2" w:rsidRDefault="00EA37C2" w:rsidP="00212011">
            <w:pPr>
              <w:rPr>
                <w:b/>
                <w:sz w:val="22"/>
                <w:szCs w:val="22"/>
              </w:rPr>
            </w:pPr>
            <w:r w:rsidRPr="00EA37C2">
              <w:rPr>
                <w:b/>
                <w:sz w:val="22"/>
                <w:szCs w:val="22"/>
              </w:rPr>
              <w:t>Hidden layers</w:t>
            </w:r>
          </w:p>
        </w:tc>
        <w:tc>
          <w:tcPr>
            <w:tcW w:w="985" w:type="dxa"/>
          </w:tcPr>
          <w:p w14:paraId="4B40A271" w14:textId="210F8841" w:rsidR="00EA37C2" w:rsidRPr="00EA37C2" w:rsidRDefault="00EA37C2" w:rsidP="00212011">
            <w:pPr>
              <w:rPr>
                <w:b/>
                <w:sz w:val="22"/>
                <w:szCs w:val="22"/>
              </w:rPr>
            </w:pPr>
            <w:r w:rsidRPr="00EA37C2">
              <w:rPr>
                <w:b/>
                <w:sz w:val="22"/>
                <w:szCs w:val="22"/>
              </w:rPr>
              <w:t>Neuron</w:t>
            </w:r>
          </w:p>
        </w:tc>
        <w:tc>
          <w:tcPr>
            <w:tcW w:w="1265" w:type="dxa"/>
          </w:tcPr>
          <w:p w14:paraId="72293B16" w14:textId="4B4FB0DB" w:rsidR="00EA37C2" w:rsidRPr="00EA37C2" w:rsidRDefault="00EA37C2" w:rsidP="00212011">
            <w:pPr>
              <w:rPr>
                <w:b/>
                <w:sz w:val="22"/>
                <w:szCs w:val="22"/>
              </w:rPr>
            </w:pPr>
            <w:r w:rsidRPr="00EA37C2">
              <w:rPr>
                <w:b/>
                <w:sz w:val="22"/>
                <w:szCs w:val="22"/>
              </w:rPr>
              <w:t>Train score</w:t>
            </w:r>
          </w:p>
        </w:tc>
        <w:tc>
          <w:tcPr>
            <w:tcW w:w="1170" w:type="dxa"/>
          </w:tcPr>
          <w:p w14:paraId="32CCB427" w14:textId="6351C57A" w:rsidR="00EA37C2" w:rsidRPr="00EA37C2" w:rsidRDefault="00EA37C2" w:rsidP="00212011">
            <w:pPr>
              <w:rPr>
                <w:b/>
                <w:sz w:val="22"/>
                <w:szCs w:val="22"/>
              </w:rPr>
            </w:pPr>
            <w:r w:rsidRPr="00EA37C2">
              <w:rPr>
                <w:b/>
                <w:sz w:val="22"/>
                <w:szCs w:val="22"/>
              </w:rPr>
              <w:t>Test score</w:t>
            </w:r>
          </w:p>
        </w:tc>
        <w:tc>
          <w:tcPr>
            <w:tcW w:w="1124" w:type="dxa"/>
          </w:tcPr>
          <w:p w14:paraId="72280B11" w14:textId="6A08F438" w:rsidR="00EA37C2" w:rsidRPr="00EA37C2" w:rsidRDefault="00EA37C2" w:rsidP="00212011">
            <w:pPr>
              <w:rPr>
                <w:b/>
                <w:sz w:val="22"/>
                <w:szCs w:val="22"/>
              </w:rPr>
            </w:pPr>
            <w:r w:rsidRPr="00EA37C2">
              <w:rPr>
                <w:b/>
                <w:sz w:val="22"/>
                <w:szCs w:val="22"/>
              </w:rPr>
              <w:t>CV score</w:t>
            </w:r>
          </w:p>
        </w:tc>
        <w:tc>
          <w:tcPr>
            <w:tcW w:w="993" w:type="dxa"/>
          </w:tcPr>
          <w:p w14:paraId="718C8F36" w14:textId="5BDDFA99" w:rsidR="00EA37C2" w:rsidRPr="00EA37C2" w:rsidRDefault="00EA37C2" w:rsidP="00212011">
            <w:pPr>
              <w:rPr>
                <w:b/>
                <w:sz w:val="22"/>
                <w:szCs w:val="22"/>
              </w:rPr>
            </w:pPr>
            <w:r w:rsidRPr="00EA37C2">
              <w:rPr>
                <w:b/>
                <w:sz w:val="22"/>
                <w:szCs w:val="22"/>
              </w:rPr>
              <w:t>Iteration</w:t>
            </w:r>
          </w:p>
        </w:tc>
        <w:tc>
          <w:tcPr>
            <w:tcW w:w="1028" w:type="dxa"/>
          </w:tcPr>
          <w:p w14:paraId="74FC18DB" w14:textId="35197FA3" w:rsidR="00EA37C2" w:rsidRPr="00EA37C2" w:rsidRDefault="00EA37C2" w:rsidP="00212011">
            <w:pPr>
              <w:rPr>
                <w:b/>
                <w:sz w:val="22"/>
                <w:szCs w:val="22"/>
              </w:rPr>
            </w:pPr>
            <w:r w:rsidRPr="00EA37C2">
              <w:rPr>
                <w:b/>
                <w:sz w:val="22"/>
                <w:szCs w:val="22"/>
              </w:rPr>
              <w:t>Runtime</w:t>
            </w:r>
          </w:p>
        </w:tc>
      </w:tr>
      <w:tr w:rsidR="00EA37C2" w:rsidRPr="00EA37C2" w14:paraId="1A13FACD" w14:textId="06527097" w:rsidTr="0000651C">
        <w:trPr>
          <w:trHeight w:val="251"/>
        </w:trPr>
        <w:tc>
          <w:tcPr>
            <w:tcW w:w="1705" w:type="dxa"/>
          </w:tcPr>
          <w:p w14:paraId="7778EEF5" w14:textId="5C262A8D" w:rsidR="00EA37C2" w:rsidRDefault="00EA37C2" w:rsidP="00EA37C2">
            <w:proofErr w:type="spellStart"/>
            <w:r>
              <w:rPr>
                <w:rFonts w:ascii="Helvetica" w:hAnsi="Helvetica"/>
                <w:color w:val="1D1F22"/>
                <w:sz w:val="22"/>
                <w:szCs w:val="22"/>
                <w:shd w:val="clear" w:color="auto" w:fill="FFFFFF"/>
              </w:rPr>
              <w:t>lbfgs</w:t>
            </w:r>
            <w:proofErr w:type="spellEnd"/>
          </w:p>
          <w:p w14:paraId="20E2EA69" w14:textId="77777777" w:rsidR="00EA37C2" w:rsidRPr="00EA37C2" w:rsidRDefault="00EA37C2" w:rsidP="00212011">
            <w:pPr>
              <w:rPr>
                <w:sz w:val="22"/>
                <w:szCs w:val="22"/>
              </w:rPr>
            </w:pPr>
          </w:p>
        </w:tc>
        <w:tc>
          <w:tcPr>
            <w:tcW w:w="1080" w:type="dxa"/>
          </w:tcPr>
          <w:p w14:paraId="3C477C09" w14:textId="44D96698" w:rsidR="00EA37C2" w:rsidRPr="00EA37C2" w:rsidRDefault="00EA37C2" w:rsidP="00212011">
            <w:pPr>
              <w:rPr>
                <w:sz w:val="22"/>
                <w:szCs w:val="22"/>
              </w:rPr>
            </w:pPr>
            <w:r>
              <w:rPr>
                <w:sz w:val="22"/>
                <w:szCs w:val="22"/>
              </w:rPr>
              <w:t>2</w:t>
            </w:r>
          </w:p>
        </w:tc>
        <w:tc>
          <w:tcPr>
            <w:tcW w:w="985" w:type="dxa"/>
          </w:tcPr>
          <w:p w14:paraId="0B3DBFB0" w14:textId="687E5449" w:rsidR="00EA37C2" w:rsidRPr="00EA37C2" w:rsidRDefault="00EA37C2" w:rsidP="00212011">
            <w:pPr>
              <w:rPr>
                <w:sz w:val="22"/>
                <w:szCs w:val="22"/>
              </w:rPr>
            </w:pPr>
            <w:r>
              <w:rPr>
                <w:sz w:val="22"/>
                <w:szCs w:val="22"/>
              </w:rPr>
              <w:t>17</w:t>
            </w:r>
          </w:p>
        </w:tc>
        <w:tc>
          <w:tcPr>
            <w:tcW w:w="1265" w:type="dxa"/>
          </w:tcPr>
          <w:p w14:paraId="1D6E4076" w14:textId="49794C80" w:rsidR="00EA37C2" w:rsidRPr="00EA37C2" w:rsidRDefault="00EA37C2" w:rsidP="00212011">
            <w:pPr>
              <w:rPr>
                <w:sz w:val="22"/>
                <w:szCs w:val="22"/>
              </w:rPr>
            </w:pPr>
            <w:r>
              <w:rPr>
                <w:sz w:val="22"/>
                <w:szCs w:val="22"/>
              </w:rPr>
              <w:t>0.934</w:t>
            </w:r>
          </w:p>
        </w:tc>
        <w:tc>
          <w:tcPr>
            <w:tcW w:w="1170" w:type="dxa"/>
          </w:tcPr>
          <w:p w14:paraId="29ABA484" w14:textId="5464BC47" w:rsidR="00EA37C2" w:rsidRPr="00EA37C2" w:rsidRDefault="00EA37C2" w:rsidP="00212011">
            <w:pPr>
              <w:rPr>
                <w:sz w:val="22"/>
                <w:szCs w:val="22"/>
              </w:rPr>
            </w:pPr>
            <w:r>
              <w:rPr>
                <w:sz w:val="22"/>
                <w:szCs w:val="22"/>
              </w:rPr>
              <w:t>0.934</w:t>
            </w:r>
          </w:p>
        </w:tc>
        <w:tc>
          <w:tcPr>
            <w:tcW w:w="1124" w:type="dxa"/>
          </w:tcPr>
          <w:p w14:paraId="38D337E4" w14:textId="0437A84B" w:rsidR="00EA37C2" w:rsidRPr="00EA37C2" w:rsidRDefault="00EA37C2" w:rsidP="00212011">
            <w:pPr>
              <w:rPr>
                <w:sz w:val="22"/>
                <w:szCs w:val="22"/>
              </w:rPr>
            </w:pPr>
            <w:r>
              <w:rPr>
                <w:sz w:val="22"/>
                <w:szCs w:val="22"/>
              </w:rPr>
              <w:t>0.931</w:t>
            </w:r>
          </w:p>
        </w:tc>
        <w:tc>
          <w:tcPr>
            <w:tcW w:w="993" w:type="dxa"/>
          </w:tcPr>
          <w:p w14:paraId="2F51C181" w14:textId="581C65A5" w:rsidR="00EA37C2" w:rsidRPr="00EA37C2" w:rsidRDefault="00EA37C2" w:rsidP="00212011">
            <w:pPr>
              <w:rPr>
                <w:sz w:val="22"/>
                <w:szCs w:val="22"/>
              </w:rPr>
            </w:pPr>
            <w:r>
              <w:rPr>
                <w:sz w:val="22"/>
                <w:szCs w:val="22"/>
              </w:rPr>
              <w:t>2286</w:t>
            </w:r>
          </w:p>
        </w:tc>
        <w:tc>
          <w:tcPr>
            <w:tcW w:w="1028" w:type="dxa"/>
          </w:tcPr>
          <w:p w14:paraId="23B5FB0B" w14:textId="5CE33258" w:rsidR="00EA37C2" w:rsidRPr="00EA37C2" w:rsidRDefault="00EA37C2" w:rsidP="00212011">
            <w:pPr>
              <w:rPr>
                <w:sz w:val="22"/>
                <w:szCs w:val="22"/>
              </w:rPr>
            </w:pPr>
            <w:r>
              <w:rPr>
                <w:sz w:val="22"/>
                <w:szCs w:val="22"/>
              </w:rPr>
              <w:t>Slow</w:t>
            </w:r>
          </w:p>
        </w:tc>
      </w:tr>
      <w:tr w:rsidR="00EA37C2" w:rsidRPr="00EA37C2" w14:paraId="4F1425E8" w14:textId="176C9297" w:rsidTr="00EA37C2">
        <w:tc>
          <w:tcPr>
            <w:tcW w:w="1705" w:type="dxa"/>
          </w:tcPr>
          <w:p w14:paraId="747BDDE4" w14:textId="03B9D840" w:rsidR="00EA37C2" w:rsidRPr="00EA37C2" w:rsidRDefault="00EA37C2" w:rsidP="00EA37C2">
            <w:pPr>
              <w:rPr>
                <w:sz w:val="22"/>
                <w:szCs w:val="22"/>
              </w:rPr>
            </w:pPr>
            <w:proofErr w:type="spellStart"/>
            <w:r>
              <w:rPr>
                <w:color w:val="1D1F22"/>
                <w:sz w:val="22"/>
                <w:szCs w:val="22"/>
                <w:shd w:val="clear" w:color="auto" w:fill="FFFFFF"/>
              </w:rPr>
              <w:t>sgd</w:t>
            </w:r>
            <w:proofErr w:type="spellEnd"/>
          </w:p>
          <w:p w14:paraId="0B893D34" w14:textId="77777777" w:rsidR="00EA37C2" w:rsidRPr="00EA37C2" w:rsidRDefault="00EA37C2" w:rsidP="00212011">
            <w:pPr>
              <w:rPr>
                <w:sz w:val="22"/>
                <w:szCs w:val="22"/>
              </w:rPr>
            </w:pPr>
          </w:p>
        </w:tc>
        <w:tc>
          <w:tcPr>
            <w:tcW w:w="1080" w:type="dxa"/>
          </w:tcPr>
          <w:p w14:paraId="2AFDA63E" w14:textId="6ACC4244" w:rsidR="00EA37C2" w:rsidRPr="00EA37C2" w:rsidRDefault="00EA37C2" w:rsidP="00212011">
            <w:pPr>
              <w:rPr>
                <w:sz w:val="22"/>
                <w:szCs w:val="22"/>
              </w:rPr>
            </w:pPr>
            <w:r>
              <w:rPr>
                <w:sz w:val="22"/>
                <w:szCs w:val="22"/>
              </w:rPr>
              <w:t>4</w:t>
            </w:r>
          </w:p>
        </w:tc>
        <w:tc>
          <w:tcPr>
            <w:tcW w:w="985" w:type="dxa"/>
          </w:tcPr>
          <w:p w14:paraId="2D684BA9" w14:textId="7853358B" w:rsidR="00EA37C2" w:rsidRPr="00EA37C2" w:rsidRDefault="00EA37C2" w:rsidP="00212011">
            <w:pPr>
              <w:rPr>
                <w:sz w:val="22"/>
                <w:szCs w:val="22"/>
              </w:rPr>
            </w:pPr>
            <w:r>
              <w:rPr>
                <w:sz w:val="22"/>
                <w:szCs w:val="22"/>
              </w:rPr>
              <w:t>17</w:t>
            </w:r>
          </w:p>
        </w:tc>
        <w:tc>
          <w:tcPr>
            <w:tcW w:w="1265" w:type="dxa"/>
          </w:tcPr>
          <w:p w14:paraId="5FDF74C2" w14:textId="3088BFA7" w:rsidR="00EA37C2" w:rsidRPr="00EA37C2" w:rsidRDefault="00EA37C2" w:rsidP="00212011">
            <w:pPr>
              <w:rPr>
                <w:sz w:val="22"/>
                <w:szCs w:val="22"/>
              </w:rPr>
            </w:pPr>
            <w:r>
              <w:rPr>
                <w:sz w:val="22"/>
                <w:szCs w:val="22"/>
              </w:rPr>
              <w:t>0.625</w:t>
            </w:r>
          </w:p>
        </w:tc>
        <w:tc>
          <w:tcPr>
            <w:tcW w:w="1170" w:type="dxa"/>
          </w:tcPr>
          <w:p w14:paraId="1A8F2752" w14:textId="5302BD14" w:rsidR="00EA37C2" w:rsidRPr="00EA37C2" w:rsidRDefault="00EA37C2" w:rsidP="00212011">
            <w:pPr>
              <w:rPr>
                <w:sz w:val="22"/>
                <w:szCs w:val="22"/>
              </w:rPr>
            </w:pPr>
            <w:r>
              <w:rPr>
                <w:sz w:val="22"/>
                <w:szCs w:val="22"/>
              </w:rPr>
              <w:t>0.614</w:t>
            </w:r>
          </w:p>
        </w:tc>
        <w:tc>
          <w:tcPr>
            <w:tcW w:w="1124" w:type="dxa"/>
          </w:tcPr>
          <w:p w14:paraId="00E43D66" w14:textId="676E46A3" w:rsidR="00EA37C2" w:rsidRPr="00EA37C2" w:rsidRDefault="00EA37C2" w:rsidP="00212011">
            <w:pPr>
              <w:rPr>
                <w:sz w:val="22"/>
                <w:szCs w:val="22"/>
              </w:rPr>
            </w:pPr>
            <w:r>
              <w:rPr>
                <w:sz w:val="22"/>
                <w:szCs w:val="22"/>
              </w:rPr>
              <w:t>0.613</w:t>
            </w:r>
          </w:p>
        </w:tc>
        <w:tc>
          <w:tcPr>
            <w:tcW w:w="993" w:type="dxa"/>
          </w:tcPr>
          <w:p w14:paraId="3E5CE9EF" w14:textId="5CB3C5BC" w:rsidR="00EA37C2" w:rsidRPr="00EA37C2" w:rsidRDefault="00EA37C2" w:rsidP="00212011">
            <w:pPr>
              <w:rPr>
                <w:sz w:val="22"/>
                <w:szCs w:val="22"/>
              </w:rPr>
            </w:pPr>
            <w:r>
              <w:rPr>
                <w:sz w:val="22"/>
                <w:szCs w:val="22"/>
              </w:rPr>
              <w:t>20</w:t>
            </w:r>
          </w:p>
        </w:tc>
        <w:tc>
          <w:tcPr>
            <w:tcW w:w="1028" w:type="dxa"/>
          </w:tcPr>
          <w:p w14:paraId="3B406A2C" w14:textId="4FD8930C" w:rsidR="00EA37C2" w:rsidRPr="00EA37C2" w:rsidRDefault="00EA37C2" w:rsidP="00212011">
            <w:pPr>
              <w:rPr>
                <w:sz w:val="22"/>
                <w:szCs w:val="22"/>
              </w:rPr>
            </w:pPr>
            <w:r>
              <w:rPr>
                <w:sz w:val="22"/>
                <w:szCs w:val="22"/>
              </w:rPr>
              <w:t>Fast</w:t>
            </w:r>
          </w:p>
        </w:tc>
      </w:tr>
      <w:tr w:rsidR="00EA37C2" w:rsidRPr="00EA37C2" w14:paraId="28AA4D5C" w14:textId="77777777" w:rsidTr="0000651C">
        <w:trPr>
          <w:trHeight w:val="152"/>
        </w:trPr>
        <w:tc>
          <w:tcPr>
            <w:tcW w:w="1705" w:type="dxa"/>
          </w:tcPr>
          <w:p w14:paraId="0DF1FD09" w14:textId="2AAA02E0" w:rsidR="00EA37C2" w:rsidRPr="00EA37C2" w:rsidRDefault="00EA37C2" w:rsidP="00EA37C2">
            <w:pPr>
              <w:rPr>
                <w:sz w:val="22"/>
                <w:szCs w:val="22"/>
              </w:rPr>
            </w:pPr>
            <w:proofErr w:type="spellStart"/>
            <w:r>
              <w:rPr>
                <w:color w:val="1D1F22"/>
                <w:sz w:val="22"/>
                <w:szCs w:val="22"/>
                <w:shd w:val="clear" w:color="auto" w:fill="FFFFFF"/>
              </w:rPr>
              <w:t>adam</w:t>
            </w:r>
            <w:proofErr w:type="spellEnd"/>
          </w:p>
          <w:p w14:paraId="48453EFD" w14:textId="77777777" w:rsidR="00EA37C2" w:rsidRPr="00EA37C2" w:rsidRDefault="00EA37C2" w:rsidP="00EA37C2">
            <w:pPr>
              <w:rPr>
                <w:color w:val="1D1F22"/>
                <w:sz w:val="22"/>
                <w:szCs w:val="22"/>
                <w:shd w:val="clear" w:color="auto" w:fill="FFFFFF"/>
              </w:rPr>
            </w:pPr>
          </w:p>
        </w:tc>
        <w:tc>
          <w:tcPr>
            <w:tcW w:w="1080" w:type="dxa"/>
          </w:tcPr>
          <w:p w14:paraId="238E44F5" w14:textId="0EC9D07E" w:rsidR="00EA37C2" w:rsidRPr="00EA37C2" w:rsidRDefault="00EA37C2" w:rsidP="00212011">
            <w:pPr>
              <w:rPr>
                <w:sz w:val="22"/>
                <w:szCs w:val="22"/>
              </w:rPr>
            </w:pPr>
            <w:r>
              <w:rPr>
                <w:sz w:val="22"/>
                <w:szCs w:val="22"/>
              </w:rPr>
              <w:t>11</w:t>
            </w:r>
          </w:p>
        </w:tc>
        <w:tc>
          <w:tcPr>
            <w:tcW w:w="985" w:type="dxa"/>
          </w:tcPr>
          <w:p w14:paraId="23F824B3" w14:textId="6EFD5EBC" w:rsidR="00EA37C2" w:rsidRPr="00EA37C2" w:rsidRDefault="00EA37C2" w:rsidP="00212011">
            <w:pPr>
              <w:rPr>
                <w:sz w:val="22"/>
                <w:szCs w:val="22"/>
              </w:rPr>
            </w:pPr>
            <w:r>
              <w:rPr>
                <w:sz w:val="22"/>
                <w:szCs w:val="22"/>
              </w:rPr>
              <w:t>17</w:t>
            </w:r>
          </w:p>
        </w:tc>
        <w:tc>
          <w:tcPr>
            <w:tcW w:w="1265" w:type="dxa"/>
          </w:tcPr>
          <w:p w14:paraId="01A4BBA0" w14:textId="3B37BD2E" w:rsidR="00EA37C2" w:rsidRPr="00EA37C2" w:rsidRDefault="00EA37C2" w:rsidP="00212011">
            <w:pPr>
              <w:rPr>
                <w:sz w:val="22"/>
                <w:szCs w:val="22"/>
              </w:rPr>
            </w:pPr>
            <w:r>
              <w:rPr>
                <w:sz w:val="22"/>
                <w:szCs w:val="22"/>
              </w:rPr>
              <w:t>0.865</w:t>
            </w:r>
          </w:p>
        </w:tc>
        <w:tc>
          <w:tcPr>
            <w:tcW w:w="1170" w:type="dxa"/>
          </w:tcPr>
          <w:p w14:paraId="27BE9F60" w14:textId="374B07AD" w:rsidR="00EA37C2" w:rsidRPr="00EA37C2" w:rsidRDefault="00EA37C2" w:rsidP="00212011">
            <w:pPr>
              <w:rPr>
                <w:sz w:val="22"/>
                <w:szCs w:val="22"/>
              </w:rPr>
            </w:pPr>
            <w:r>
              <w:rPr>
                <w:sz w:val="22"/>
                <w:szCs w:val="22"/>
              </w:rPr>
              <w:t>0.866</w:t>
            </w:r>
          </w:p>
        </w:tc>
        <w:tc>
          <w:tcPr>
            <w:tcW w:w="1124" w:type="dxa"/>
          </w:tcPr>
          <w:p w14:paraId="56F4ECD5" w14:textId="1016B377" w:rsidR="00EA37C2" w:rsidRPr="00EA37C2" w:rsidRDefault="00EA37C2" w:rsidP="00212011">
            <w:pPr>
              <w:rPr>
                <w:sz w:val="22"/>
                <w:szCs w:val="22"/>
              </w:rPr>
            </w:pPr>
            <w:r>
              <w:rPr>
                <w:sz w:val="22"/>
                <w:szCs w:val="22"/>
              </w:rPr>
              <w:t>0.843</w:t>
            </w:r>
          </w:p>
        </w:tc>
        <w:tc>
          <w:tcPr>
            <w:tcW w:w="993" w:type="dxa"/>
          </w:tcPr>
          <w:p w14:paraId="0D2E8D3F" w14:textId="6F93D6F9" w:rsidR="00EA37C2" w:rsidRPr="00EA37C2" w:rsidRDefault="00EA37C2" w:rsidP="00212011">
            <w:pPr>
              <w:rPr>
                <w:sz w:val="22"/>
                <w:szCs w:val="22"/>
              </w:rPr>
            </w:pPr>
            <w:r>
              <w:rPr>
                <w:sz w:val="22"/>
                <w:szCs w:val="22"/>
              </w:rPr>
              <w:t>46</w:t>
            </w:r>
          </w:p>
        </w:tc>
        <w:tc>
          <w:tcPr>
            <w:tcW w:w="1028" w:type="dxa"/>
          </w:tcPr>
          <w:p w14:paraId="4DED6E39" w14:textId="162D29B4" w:rsidR="00EA37C2" w:rsidRPr="00EA37C2" w:rsidRDefault="00EA37C2" w:rsidP="00212011">
            <w:pPr>
              <w:rPr>
                <w:sz w:val="22"/>
                <w:szCs w:val="22"/>
              </w:rPr>
            </w:pPr>
            <w:r>
              <w:rPr>
                <w:sz w:val="22"/>
                <w:szCs w:val="22"/>
              </w:rPr>
              <w:t>Fast</w:t>
            </w:r>
          </w:p>
        </w:tc>
      </w:tr>
    </w:tbl>
    <w:p w14:paraId="0FC58BB5" w14:textId="27FCABF1" w:rsidR="00212011" w:rsidRDefault="00EA37C2" w:rsidP="00EA37C2">
      <w:pPr>
        <w:jc w:val="center"/>
        <w:rPr>
          <w:color w:val="4472C4" w:themeColor="accent1"/>
          <w:sz w:val="20"/>
          <w:szCs w:val="20"/>
        </w:rPr>
      </w:pPr>
      <w:r w:rsidRPr="00EA37C2">
        <w:rPr>
          <w:color w:val="4472C4" w:themeColor="accent1"/>
          <w:sz w:val="20"/>
          <w:szCs w:val="20"/>
        </w:rPr>
        <w:t xml:space="preserve">Table 1: Performance Summary for </w:t>
      </w:r>
      <w:proofErr w:type="spellStart"/>
      <w:r w:rsidRPr="00EA37C2">
        <w:rPr>
          <w:color w:val="4472C4" w:themeColor="accent1"/>
          <w:sz w:val="20"/>
          <w:szCs w:val="20"/>
        </w:rPr>
        <w:t>MLPClassifier</w:t>
      </w:r>
      <w:proofErr w:type="spellEnd"/>
      <w:r w:rsidRPr="00EA37C2">
        <w:rPr>
          <w:color w:val="4472C4" w:themeColor="accent1"/>
          <w:sz w:val="20"/>
          <w:szCs w:val="20"/>
        </w:rPr>
        <w:t xml:space="preserve"> (</w:t>
      </w:r>
      <w:proofErr w:type="spellStart"/>
      <w:r w:rsidRPr="00EA37C2">
        <w:rPr>
          <w:color w:val="4472C4" w:themeColor="accent1"/>
          <w:sz w:val="20"/>
          <w:szCs w:val="20"/>
        </w:rPr>
        <w:t>sk</w:t>
      </w:r>
      <w:proofErr w:type="spellEnd"/>
      <w:r w:rsidRPr="00EA37C2">
        <w:rPr>
          <w:color w:val="4472C4" w:themeColor="accent1"/>
          <w:sz w:val="20"/>
          <w:szCs w:val="20"/>
        </w:rPr>
        <w:t>-learn)</w:t>
      </w:r>
    </w:p>
    <w:p w14:paraId="235D0BE7" w14:textId="77777777" w:rsidR="0000651C" w:rsidRPr="00B12693" w:rsidRDefault="0000651C" w:rsidP="00EA37C2">
      <w:pPr>
        <w:jc w:val="center"/>
        <w:rPr>
          <w:color w:val="4472C4" w:themeColor="accent1"/>
        </w:rPr>
      </w:pPr>
    </w:p>
    <w:p w14:paraId="5B66CDAC" w14:textId="00883BF7" w:rsidR="0000651C" w:rsidRDefault="0000651C" w:rsidP="0000651C">
      <w:r w:rsidRPr="00EA37C2">
        <w:t>Although the dataset was analyzed with Multi-layer Perceptron classifier (</w:t>
      </w:r>
      <w:proofErr w:type="spellStart"/>
      <w:r w:rsidRPr="00EA37C2">
        <w:t>scikit</w:t>
      </w:r>
      <w:proofErr w:type="spellEnd"/>
      <w:r w:rsidRPr="00EA37C2">
        <w:t xml:space="preserve">-learn library), but the multi-layer neural network from ABAGAIL library is used for analysis with </w:t>
      </w:r>
      <w:r>
        <w:t xml:space="preserve">existing </w:t>
      </w:r>
      <w:r w:rsidRPr="00EA37C2">
        <w:t>random search algorithms.</w:t>
      </w:r>
      <w:r>
        <w:t xml:space="preserve"> The optimal values hyperparameters are determined from previous</w:t>
      </w:r>
      <w:r w:rsidR="007832F6">
        <w:t xml:space="preserve"> </w:t>
      </w:r>
      <w:r>
        <w:lastRenderedPageBreak/>
        <w:t xml:space="preserve">experiments (table 1) and will be used in this paper. </w:t>
      </w:r>
      <w:r w:rsidR="007832F6">
        <w:t>Following hyperparameters are used to build the neural network implemented in ABAGIAL:</w:t>
      </w:r>
    </w:p>
    <w:p w14:paraId="11ED30A1" w14:textId="77777777" w:rsidR="0000651C" w:rsidRDefault="0000651C" w:rsidP="0000651C"/>
    <w:p w14:paraId="536F4E9A" w14:textId="77777777" w:rsidR="0000651C" w:rsidRDefault="0000651C" w:rsidP="0000651C">
      <w:pPr>
        <w:pStyle w:val="ListParagraph"/>
        <w:numPr>
          <w:ilvl w:val="0"/>
          <w:numId w:val="12"/>
        </w:numPr>
      </w:pPr>
      <w:r>
        <w:t>Number of hidden layers: 2</w:t>
      </w:r>
    </w:p>
    <w:p w14:paraId="0FA1B7B2" w14:textId="2946D39C" w:rsidR="00B12693" w:rsidRDefault="0000651C" w:rsidP="0000651C">
      <w:pPr>
        <w:pStyle w:val="ListParagraph"/>
        <w:numPr>
          <w:ilvl w:val="0"/>
          <w:numId w:val="12"/>
        </w:numPr>
      </w:pPr>
      <w:r>
        <w:t>Number of nodes in a hidden layer: 17</w:t>
      </w:r>
    </w:p>
    <w:p w14:paraId="1D30C304" w14:textId="77777777" w:rsidR="007832F6" w:rsidRDefault="007832F6" w:rsidP="007832F6">
      <w:pPr>
        <w:pStyle w:val="ListParagraph"/>
        <w:ind w:left="1080"/>
      </w:pPr>
    </w:p>
    <w:p w14:paraId="5E4E45B8" w14:textId="72B644E5" w:rsidR="0000651C" w:rsidRDefault="007832F6" w:rsidP="0000651C">
      <w:r>
        <w:t>1.2 Experiment Setup</w:t>
      </w:r>
    </w:p>
    <w:p w14:paraId="557DFA3A" w14:textId="77777777" w:rsidR="007832F6" w:rsidRDefault="007832F6" w:rsidP="0000651C"/>
    <w:p w14:paraId="55725E54" w14:textId="77777777" w:rsidR="00E21184" w:rsidRDefault="007832F6" w:rsidP="007832F6">
      <w:r>
        <w:t xml:space="preserve">Each optimization algorithm (RHC, GA, and SA) utilized to find the optimal weights for the neural network in multiple experiments. </w:t>
      </w:r>
      <w:r w:rsidR="00C37B2A">
        <w:t xml:space="preserve">All algorithms are implemented in ABAGAIL package. </w:t>
      </w:r>
      <w:r>
        <w:t xml:space="preserve">In addition to each algorithm’s hyperparameters, the following variables are investigated and analyzed for all the algorithms against number of iterations: training score, testing score, </w:t>
      </w:r>
      <w:r w:rsidR="00C37B2A">
        <w:t xml:space="preserve">training </w:t>
      </w:r>
      <w:r>
        <w:t>mean square error,</w:t>
      </w:r>
      <w:r w:rsidR="00C37B2A">
        <w:t xml:space="preserve"> testing mean square error</w:t>
      </w:r>
      <w:r>
        <w:t xml:space="preserve"> and run-time. </w:t>
      </w:r>
      <w:r w:rsidR="00C37B2A">
        <w:t xml:space="preserve">Although cross-validation is excellent to determine if the training model is overfitting or underfitting, but it is not available in ABAGIAL package. However, the performance of the algorithms can still be compared and analyzed. </w:t>
      </w:r>
      <w:r>
        <w:t>The dataset is split into training (70%) and testing (30%)</w:t>
      </w:r>
      <w:r w:rsidR="00C37B2A">
        <w:t xml:space="preserve"> datasets. </w:t>
      </w:r>
    </w:p>
    <w:p w14:paraId="62FEA929" w14:textId="77777777" w:rsidR="00E21184" w:rsidRDefault="00E21184" w:rsidP="007832F6"/>
    <w:p w14:paraId="4C458573" w14:textId="6BB77B6E" w:rsidR="007832F6" w:rsidRPr="00B12693" w:rsidRDefault="00E21184" w:rsidP="007832F6">
      <w:r>
        <w:t xml:space="preserve">Each algorithm is trained for a max number of iterations, and the data is collected at every 10 iterations to reduce the program run-time. </w:t>
      </w:r>
      <w:r w:rsidR="00C37B2A">
        <w:t>The neural network is trained on each iteration.</w:t>
      </w:r>
      <w:r>
        <w:t xml:space="preserve"> For every 10 iterations,</w:t>
      </w:r>
      <w:r w:rsidR="00C37B2A">
        <w:t xml:space="preserve"> </w:t>
      </w:r>
      <w:r>
        <w:t>the optimal weights are applied to the neural network to collect the mentioned data. Then, the neural network is restored with its sub-optimal weights to continue its training.</w:t>
      </w:r>
    </w:p>
    <w:p w14:paraId="6B57CA34" w14:textId="7907161B" w:rsidR="0067388B" w:rsidRDefault="0067388B" w:rsidP="009F32A2">
      <w:pPr>
        <w:pStyle w:val="NoSpacing"/>
      </w:pPr>
    </w:p>
    <w:p w14:paraId="1FE8006C" w14:textId="0C7480DA" w:rsidR="00E21184" w:rsidRDefault="00E21184" w:rsidP="009F32A2">
      <w:pPr>
        <w:pStyle w:val="NoSpacing"/>
      </w:pPr>
      <w:r>
        <w:t>1.3 Randomized Hill Climbing</w:t>
      </w:r>
    </w:p>
    <w:p w14:paraId="6C7FE856" w14:textId="02010D7A" w:rsidR="00E21184" w:rsidRDefault="00E21184" w:rsidP="009F32A2">
      <w:pPr>
        <w:pStyle w:val="NoSpacing"/>
      </w:pPr>
    </w:p>
    <w:p w14:paraId="7D6EB9E3" w14:textId="5CAC1229" w:rsidR="00E21184" w:rsidRDefault="00E21184" w:rsidP="009F32A2">
      <w:pPr>
        <w:pStyle w:val="NoSpacing"/>
      </w:pPr>
      <w:r>
        <w:t xml:space="preserve">Randomized Hill </w:t>
      </w:r>
      <w:r w:rsidR="00A02685">
        <w:t>Climbing (RHC) is a simple and yet an effective randomized optimization algorithm in cases. It starts at a random point. For every iteration, it gauges its neighbors’ fitness. It will move to the point with the best fitness. It repeats this search until none of the neighbors have better fitness evaluation. At this point, algorithm either have reach the search goal or it is stuck a</w:t>
      </w:r>
      <w:r w:rsidR="00FF6ED3">
        <w:t>t a local optimum location.</w:t>
      </w:r>
    </w:p>
    <w:p w14:paraId="5041A282" w14:textId="0104397C" w:rsidR="00FF6ED3" w:rsidRDefault="00FF6ED3" w:rsidP="009F32A2">
      <w:pPr>
        <w:pStyle w:val="NoSpacing"/>
      </w:pPr>
    </w:p>
    <w:p w14:paraId="1A1DFEE0" w14:textId="0BC78D07" w:rsidR="00FF6ED3" w:rsidRDefault="00FF6ED3" w:rsidP="009F32A2">
      <w:pPr>
        <w:pStyle w:val="NoSpacing"/>
      </w:pPr>
    </w:p>
    <w:p w14:paraId="017A069F" w14:textId="415CBF04" w:rsidR="00FF6ED3" w:rsidRDefault="00FF6ED3" w:rsidP="009F32A2">
      <w:pPr>
        <w:pStyle w:val="NoSpacing"/>
      </w:pPr>
    </w:p>
    <w:p w14:paraId="1E18D5F5" w14:textId="39D4E901" w:rsidR="00FF6ED3" w:rsidRDefault="00FF6ED3" w:rsidP="009F32A2">
      <w:pPr>
        <w:pStyle w:val="NoSpacing"/>
      </w:pPr>
    </w:p>
    <w:p w14:paraId="37FB8C67" w14:textId="4846185F" w:rsidR="00FF6ED3" w:rsidRDefault="00FF6ED3" w:rsidP="009F32A2">
      <w:pPr>
        <w:pStyle w:val="NoSpacing"/>
      </w:pPr>
    </w:p>
    <w:p w14:paraId="4421BCE4" w14:textId="5D586280" w:rsidR="00FF6ED3" w:rsidRDefault="00FF6ED3" w:rsidP="009F32A2">
      <w:pPr>
        <w:pStyle w:val="NoSpacing"/>
      </w:pPr>
    </w:p>
    <w:p w14:paraId="22C7A304" w14:textId="5FC5941D" w:rsidR="00FF6ED3" w:rsidRDefault="00FF6ED3" w:rsidP="009F32A2">
      <w:pPr>
        <w:pStyle w:val="NoSpacing"/>
      </w:pPr>
    </w:p>
    <w:p w14:paraId="39CFF733" w14:textId="7A4B311F" w:rsidR="00FF6ED3" w:rsidRDefault="00FF6ED3" w:rsidP="009F32A2">
      <w:pPr>
        <w:pStyle w:val="NoSpacing"/>
      </w:pPr>
    </w:p>
    <w:p w14:paraId="31A86B0C" w14:textId="251F7DB5" w:rsidR="00FF6ED3" w:rsidRDefault="00FF6ED3" w:rsidP="009F32A2">
      <w:pPr>
        <w:pStyle w:val="NoSpacing"/>
      </w:pPr>
    </w:p>
    <w:p w14:paraId="44265422" w14:textId="0D766BDB" w:rsidR="00FF6ED3" w:rsidRDefault="00FF6ED3" w:rsidP="009F32A2">
      <w:pPr>
        <w:pStyle w:val="NoSpacing"/>
      </w:pPr>
    </w:p>
    <w:p w14:paraId="13145953" w14:textId="0EB37170" w:rsidR="00FF6ED3" w:rsidRDefault="00FF6ED3" w:rsidP="009F32A2">
      <w:pPr>
        <w:pStyle w:val="NoSpacing"/>
      </w:pPr>
    </w:p>
    <w:p w14:paraId="15139694" w14:textId="2B846AC8" w:rsidR="00FF6ED3" w:rsidRDefault="00FF6ED3" w:rsidP="009F32A2">
      <w:pPr>
        <w:pStyle w:val="NoSpacing"/>
      </w:pPr>
    </w:p>
    <w:p w14:paraId="12014B48" w14:textId="56B1CDB7" w:rsidR="00FF6ED3" w:rsidRDefault="00FF6ED3" w:rsidP="009F32A2">
      <w:pPr>
        <w:pStyle w:val="NoSpacing"/>
      </w:pPr>
    </w:p>
    <w:p w14:paraId="7E2DC709" w14:textId="3D399124" w:rsidR="00FF6ED3" w:rsidRDefault="00FF6ED3" w:rsidP="009F32A2">
      <w:pPr>
        <w:pStyle w:val="NoSpacing"/>
      </w:pPr>
    </w:p>
    <w:p w14:paraId="6F3CB6B9" w14:textId="3D64C5AA" w:rsidR="00FF6ED3" w:rsidRDefault="00FF6ED3" w:rsidP="009F32A2">
      <w:pPr>
        <w:pStyle w:val="NoSpacing"/>
      </w:pPr>
      <w:r>
        <w:lastRenderedPageBreak/>
        <w:t xml:space="preserve">From the figure above, it has been until it </w:t>
      </w:r>
      <w:proofErr w:type="spellStart"/>
      <w:r>
        <w:t>convertge</w:t>
      </w:r>
      <w:proofErr w:type="spellEnd"/>
      <w:r>
        <w:t xml:space="preserve">. The number of </w:t>
      </w:r>
      <w:proofErr w:type="gramStart"/>
      <w:r>
        <w:t>restart</w:t>
      </w:r>
      <w:proofErr w:type="gramEnd"/>
      <w:r>
        <w:t xml:space="preserve"> is the only hyperparameter for this algorithms, but the experiment did not show that its beneficial for this data set. </w:t>
      </w:r>
    </w:p>
    <w:p w14:paraId="5DFFEB7D" w14:textId="3DFA075B" w:rsidR="00FF6ED3" w:rsidRDefault="00FF6ED3" w:rsidP="009F32A2">
      <w:pPr>
        <w:pStyle w:val="NoSpacing"/>
      </w:pPr>
    </w:p>
    <w:p w14:paraId="3BF90BF2" w14:textId="559DB2DD" w:rsidR="00FF6ED3" w:rsidRDefault="00FF6ED3" w:rsidP="009F32A2">
      <w:pPr>
        <w:pStyle w:val="NoSpacing"/>
      </w:pPr>
      <w:r>
        <w:t xml:space="preserve">1.4 Simulated Annealing </w:t>
      </w:r>
    </w:p>
    <w:p w14:paraId="1DE39AA2" w14:textId="3FB0043B" w:rsidR="00FF6ED3" w:rsidRDefault="00FF6ED3" w:rsidP="009F32A2">
      <w:pPr>
        <w:pStyle w:val="NoSpacing"/>
      </w:pPr>
    </w:p>
    <w:p w14:paraId="364E8964" w14:textId="77777777" w:rsidR="00FF6ED3" w:rsidRPr="00FF6ED3" w:rsidRDefault="00FF6ED3" w:rsidP="00FF6ED3">
      <w:pPr>
        <w:spacing w:before="100" w:beforeAutospacing="1" w:after="100" w:afterAutospacing="1"/>
      </w:pPr>
      <w:r w:rsidRPr="00FF6ED3">
        <w:t xml:space="preserve">Simulated annealing is a randomized optimization algorithm inspired by the concept of annealing in metallurgy, whereby a metal is heated up and cooled down in a controlled manner to allow the molecules in the metal to align, increasing the overall strength and quality of the metal. The algorithm takes this general idea and extends it to data, using several concepts from probability theory and statistics. </w:t>
      </w:r>
    </w:p>
    <w:p w14:paraId="728C2BB4" w14:textId="2D42DF49" w:rsidR="00FF6ED3" w:rsidRPr="00FF6ED3" w:rsidRDefault="00FF6ED3" w:rsidP="00FF6ED3">
      <w:pPr>
        <w:pStyle w:val="NormalWeb"/>
        <w:rPr>
          <w:rFonts w:asciiTheme="minorHAnsi" w:eastAsiaTheme="minorEastAsia" w:hAnsiTheme="minorHAnsi" w:cstheme="minorBidi"/>
        </w:rPr>
      </w:pPr>
      <w:r w:rsidRPr="00FF6ED3">
        <w:rPr>
          <w:rFonts w:asciiTheme="minorHAnsi" w:eastAsiaTheme="minorEastAsia" w:hAnsiTheme="minorHAnsi" w:cstheme="minorBidi"/>
        </w:rPr>
        <w:t>The general algorithm begins at a random point. It then begins its first iteration by sampling a random point from elsewhere in the data. The distance between these two points, as would typically be defined by some distance or neighbor function, is instead based off of a probability distribution, such as the Boltzmann distribution, often used to model energy distributions of large systems of particles. This distance is then considered towards some goal, such as increasing our fitness function or lowering a cost function. The algorithm then decides whether or not to go to this point, depending on whether it moves us toward the goal. However, since data distributions are often filled with local optima that are some distance away from the goal, the algorithm may decide to move to a point farther from the goal in order to avoid becoming stuck in one of these local o</w:t>
      </w:r>
      <w:r w:rsidRPr="00FF6ED3">
        <w:rPr>
          <w:rFonts w:asciiTheme="minorHAnsi" w:eastAsiaTheme="minorEastAsia" w:hAnsiTheme="minorHAnsi" w:cstheme="minorBidi"/>
        </w:rPr>
        <w:t>ptima, conferring a substantial advan</w:t>
      </w:r>
      <w:r w:rsidRPr="00FF6ED3">
        <w:rPr>
          <w:rFonts w:asciiTheme="minorHAnsi" w:eastAsiaTheme="minorEastAsia" w:hAnsiTheme="minorHAnsi" w:cstheme="minorBidi"/>
        </w:rPr>
        <w:t xml:space="preserve">tage to the algorithm over randomized hill climbing, which is prone to getting stuck in such regions; at least in theory. </w:t>
      </w:r>
    </w:p>
    <w:p w14:paraId="06759BE5" w14:textId="77777777" w:rsidR="00FF6ED3" w:rsidRPr="00FF6ED3" w:rsidRDefault="00FF6ED3" w:rsidP="00FF6ED3">
      <w:pPr>
        <w:spacing w:before="100" w:beforeAutospacing="1" w:after="100" w:afterAutospacing="1"/>
      </w:pPr>
      <w:r w:rsidRPr="00FF6ED3">
        <w:t>True to the theme of heating up metal and cooling it in a controlled manner, there are two hyperparameters of concern when it comes to simulated annealing: cooling rate (CR</w:t>
      </w:r>
      <w:proofErr w:type="gramStart"/>
      <w:r w:rsidRPr="00FF6ED3">
        <w:t>), and</w:t>
      </w:r>
      <w:proofErr w:type="gramEnd"/>
      <w:r w:rsidRPr="00FF6ED3">
        <w:t xml:space="preserve"> starting temperature (Temp). We begin with an analysis of cooling rate on the algorithm. Cooling rate is a constant, anywhere from 0 to 1, defining how quickly the temperature is decreasing with each iteration (lower values cool faster). This decrease in temperature corresponds to a decrease in how much the algorithm can jump between points; that is to say, the lower the temperature at any iteration, the more the algorithm is inclined to move towards points that move us closer toward the goal, increasing the chances of getting stuck in a </w:t>
      </w:r>
      <w:proofErr w:type="gramStart"/>
      <w:r w:rsidRPr="00FF6ED3">
        <w:t>local optima</w:t>
      </w:r>
      <w:proofErr w:type="gramEnd"/>
      <w:r w:rsidRPr="00FF6ED3">
        <w:t xml:space="preserve">. The general idea of the algorithm then, is that we sample many random points in the beginning, in an attempt to determine a best optimum to move towards, slowly accelerating towards this optimum, and localizing the space of available points as the algorithm continues. But what value is optimal for cooling rate? We picked 6 different values and tried them on our dataset </w:t>
      </w:r>
    </w:p>
    <w:p w14:paraId="7DF97F84" w14:textId="77777777" w:rsidR="00FF6ED3" w:rsidRPr="00FF6ED3" w:rsidRDefault="00FF6ED3" w:rsidP="00FF6ED3">
      <w:pPr>
        <w:spacing w:before="100" w:beforeAutospacing="1" w:after="100" w:afterAutospacing="1"/>
        <w:rPr>
          <w:rFonts w:ascii="Times New Roman" w:eastAsia="Times New Roman" w:hAnsi="Times New Roman" w:cs="Times New Roman"/>
        </w:rPr>
      </w:pPr>
    </w:p>
    <w:p w14:paraId="5E9F1AEE" w14:textId="77777777" w:rsidR="00FF6ED3" w:rsidRDefault="00FF6ED3" w:rsidP="009F32A2">
      <w:pPr>
        <w:pStyle w:val="NoSpacing"/>
      </w:pPr>
    </w:p>
    <w:p w14:paraId="31F75A3B" w14:textId="77777777" w:rsidR="006B2453" w:rsidRDefault="006B2453" w:rsidP="006B2453">
      <w:pPr>
        <w:pStyle w:val="NoSpacing"/>
      </w:pPr>
    </w:p>
    <w:sectPr w:rsidR="006B2453" w:rsidSect="00111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1465"/>
    <w:multiLevelType w:val="hybridMultilevel"/>
    <w:tmpl w:val="18640F82"/>
    <w:lvl w:ilvl="0" w:tplc="D3AC168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26257"/>
    <w:multiLevelType w:val="hybridMultilevel"/>
    <w:tmpl w:val="04129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13DD4"/>
    <w:multiLevelType w:val="hybridMultilevel"/>
    <w:tmpl w:val="3A506CA4"/>
    <w:lvl w:ilvl="0" w:tplc="53647CD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191BEA"/>
    <w:multiLevelType w:val="hybridMultilevel"/>
    <w:tmpl w:val="1944B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6F7982"/>
    <w:multiLevelType w:val="hybridMultilevel"/>
    <w:tmpl w:val="4A9CB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C6353"/>
    <w:multiLevelType w:val="hybridMultilevel"/>
    <w:tmpl w:val="3C8059E8"/>
    <w:lvl w:ilvl="0" w:tplc="0F9E67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C5C60"/>
    <w:multiLevelType w:val="multilevel"/>
    <w:tmpl w:val="46D25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6B5D13"/>
    <w:multiLevelType w:val="hybridMultilevel"/>
    <w:tmpl w:val="DDAE0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BC5C8F"/>
    <w:multiLevelType w:val="hybridMultilevel"/>
    <w:tmpl w:val="D0EED6F8"/>
    <w:lvl w:ilvl="0" w:tplc="53647CD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E1EF7"/>
    <w:multiLevelType w:val="hybridMultilevel"/>
    <w:tmpl w:val="17E40770"/>
    <w:lvl w:ilvl="0" w:tplc="84C0194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42728A"/>
    <w:multiLevelType w:val="hybridMultilevel"/>
    <w:tmpl w:val="29C6062A"/>
    <w:lvl w:ilvl="0" w:tplc="1BE45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446F06"/>
    <w:multiLevelType w:val="hybridMultilevel"/>
    <w:tmpl w:val="C89A2E38"/>
    <w:lvl w:ilvl="0" w:tplc="53647CD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FB4379"/>
    <w:multiLevelType w:val="multilevel"/>
    <w:tmpl w:val="7B3A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E4D6D"/>
    <w:multiLevelType w:val="hybridMultilevel"/>
    <w:tmpl w:val="80FEF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3"/>
  </w:num>
  <w:num w:numId="4">
    <w:abstractNumId w:val="0"/>
  </w:num>
  <w:num w:numId="5">
    <w:abstractNumId w:val="9"/>
  </w:num>
  <w:num w:numId="6">
    <w:abstractNumId w:val="1"/>
  </w:num>
  <w:num w:numId="7">
    <w:abstractNumId w:val="4"/>
  </w:num>
  <w:num w:numId="8">
    <w:abstractNumId w:val="6"/>
  </w:num>
  <w:num w:numId="9">
    <w:abstractNumId w:val="12"/>
  </w:num>
  <w:num w:numId="10">
    <w:abstractNumId w:val="11"/>
  </w:num>
  <w:num w:numId="11">
    <w:abstractNumId w:val="2"/>
  </w:num>
  <w:num w:numId="12">
    <w:abstractNumId w:val="3"/>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A02"/>
    <w:rsid w:val="0000651C"/>
    <w:rsid w:val="00111917"/>
    <w:rsid w:val="001C48E2"/>
    <w:rsid w:val="00212011"/>
    <w:rsid w:val="004C3838"/>
    <w:rsid w:val="0067388B"/>
    <w:rsid w:val="006B2453"/>
    <w:rsid w:val="007832F6"/>
    <w:rsid w:val="008E08DF"/>
    <w:rsid w:val="009F32A2"/>
    <w:rsid w:val="00A02685"/>
    <w:rsid w:val="00B12693"/>
    <w:rsid w:val="00C31C10"/>
    <w:rsid w:val="00C341E9"/>
    <w:rsid w:val="00C37B2A"/>
    <w:rsid w:val="00D5382E"/>
    <w:rsid w:val="00E15A02"/>
    <w:rsid w:val="00E21184"/>
    <w:rsid w:val="00E65A94"/>
    <w:rsid w:val="00EA37C2"/>
    <w:rsid w:val="00EB770C"/>
    <w:rsid w:val="00FF6ED3"/>
    <w:rsid w:val="00FF7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86EE"/>
  <w15:chartTrackingRefBased/>
  <w15:docId w15:val="{19DD622B-695C-6543-9C54-EF7549A9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2453"/>
  </w:style>
  <w:style w:type="character" w:styleId="PlaceholderText">
    <w:name w:val="Placeholder Text"/>
    <w:basedOn w:val="DefaultParagraphFont"/>
    <w:uiPriority w:val="99"/>
    <w:semiHidden/>
    <w:rsid w:val="006B2453"/>
    <w:rPr>
      <w:color w:val="808080"/>
    </w:rPr>
  </w:style>
  <w:style w:type="paragraph" w:styleId="NormalWeb">
    <w:name w:val="Normal (Web)"/>
    <w:basedOn w:val="Normal"/>
    <w:uiPriority w:val="99"/>
    <w:unhideWhenUsed/>
    <w:rsid w:val="00E65A9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65A94"/>
    <w:rPr>
      <w:color w:val="0563C1" w:themeColor="hyperlink"/>
      <w:u w:val="single"/>
    </w:rPr>
  </w:style>
  <w:style w:type="character" w:styleId="UnresolvedMention">
    <w:name w:val="Unresolved Mention"/>
    <w:basedOn w:val="DefaultParagraphFont"/>
    <w:uiPriority w:val="99"/>
    <w:semiHidden/>
    <w:unhideWhenUsed/>
    <w:rsid w:val="00E65A94"/>
    <w:rPr>
      <w:color w:val="605E5C"/>
      <w:shd w:val="clear" w:color="auto" w:fill="E1DFDD"/>
    </w:rPr>
  </w:style>
  <w:style w:type="table" w:styleId="TableGrid">
    <w:name w:val="Table Grid"/>
    <w:basedOn w:val="TableNormal"/>
    <w:uiPriority w:val="39"/>
    <w:rsid w:val="00212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6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41227">
      <w:bodyDiv w:val="1"/>
      <w:marLeft w:val="0"/>
      <w:marRight w:val="0"/>
      <w:marTop w:val="0"/>
      <w:marBottom w:val="0"/>
      <w:divBdr>
        <w:top w:val="none" w:sz="0" w:space="0" w:color="auto"/>
        <w:left w:val="none" w:sz="0" w:space="0" w:color="auto"/>
        <w:bottom w:val="none" w:sz="0" w:space="0" w:color="auto"/>
        <w:right w:val="none" w:sz="0" w:space="0" w:color="auto"/>
      </w:divBdr>
      <w:divsChild>
        <w:div w:id="881210919">
          <w:marLeft w:val="0"/>
          <w:marRight w:val="0"/>
          <w:marTop w:val="0"/>
          <w:marBottom w:val="0"/>
          <w:divBdr>
            <w:top w:val="none" w:sz="0" w:space="0" w:color="auto"/>
            <w:left w:val="none" w:sz="0" w:space="0" w:color="auto"/>
            <w:bottom w:val="none" w:sz="0" w:space="0" w:color="auto"/>
            <w:right w:val="none" w:sz="0" w:space="0" w:color="auto"/>
          </w:divBdr>
          <w:divsChild>
            <w:div w:id="397021747">
              <w:marLeft w:val="0"/>
              <w:marRight w:val="0"/>
              <w:marTop w:val="0"/>
              <w:marBottom w:val="0"/>
              <w:divBdr>
                <w:top w:val="none" w:sz="0" w:space="0" w:color="auto"/>
                <w:left w:val="none" w:sz="0" w:space="0" w:color="auto"/>
                <w:bottom w:val="none" w:sz="0" w:space="0" w:color="auto"/>
                <w:right w:val="none" w:sz="0" w:space="0" w:color="auto"/>
              </w:divBdr>
              <w:divsChild>
                <w:div w:id="1099133704">
                  <w:marLeft w:val="0"/>
                  <w:marRight w:val="0"/>
                  <w:marTop w:val="0"/>
                  <w:marBottom w:val="0"/>
                  <w:divBdr>
                    <w:top w:val="none" w:sz="0" w:space="0" w:color="auto"/>
                    <w:left w:val="none" w:sz="0" w:space="0" w:color="auto"/>
                    <w:bottom w:val="none" w:sz="0" w:space="0" w:color="auto"/>
                    <w:right w:val="none" w:sz="0" w:space="0" w:color="auto"/>
                  </w:divBdr>
                  <w:divsChild>
                    <w:div w:id="8477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843441">
      <w:bodyDiv w:val="1"/>
      <w:marLeft w:val="0"/>
      <w:marRight w:val="0"/>
      <w:marTop w:val="0"/>
      <w:marBottom w:val="0"/>
      <w:divBdr>
        <w:top w:val="none" w:sz="0" w:space="0" w:color="auto"/>
        <w:left w:val="none" w:sz="0" w:space="0" w:color="auto"/>
        <w:bottom w:val="none" w:sz="0" w:space="0" w:color="auto"/>
        <w:right w:val="none" w:sz="0" w:space="0" w:color="auto"/>
      </w:divBdr>
    </w:div>
    <w:div w:id="622343318">
      <w:bodyDiv w:val="1"/>
      <w:marLeft w:val="0"/>
      <w:marRight w:val="0"/>
      <w:marTop w:val="0"/>
      <w:marBottom w:val="0"/>
      <w:divBdr>
        <w:top w:val="none" w:sz="0" w:space="0" w:color="auto"/>
        <w:left w:val="none" w:sz="0" w:space="0" w:color="auto"/>
        <w:bottom w:val="none" w:sz="0" w:space="0" w:color="auto"/>
        <w:right w:val="none" w:sz="0" w:space="0" w:color="auto"/>
      </w:divBdr>
      <w:divsChild>
        <w:div w:id="870337118">
          <w:marLeft w:val="0"/>
          <w:marRight w:val="0"/>
          <w:marTop w:val="0"/>
          <w:marBottom w:val="0"/>
          <w:divBdr>
            <w:top w:val="none" w:sz="0" w:space="0" w:color="auto"/>
            <w:left w:val="none" w:sz="0" w:space="0" w:color="auto"/>
            <w:bottom w:val="none" w:sz="0" w:space="0" w:color="auto"/>
            <w:right w:val="none" w:sz="0" w:space="0" w:color="auto"/>
          </w:divBdr>
          <w:divsChild>
            <w:div w:id="1434666584">
              <w:marLeft w:val="0"/>
              <w:marRight w:val="0"/>
              <w:marTop w:val="0"/>
              <w:marBottom w:val="0"/>
              <w:divBdr>
                <w:top w:val="none" w:sz="0" w:space="0" w:color="auto"/>
                <w:left w:val="none" w:sz="0" w:space="0" w:color="auto"/>
                <w:bottom w:val="none" w:sz="0" w:space="0" w:color="auto"/>
                <w:right w:val="none" w:sz="0" w:space="0" w:color="auto"/>
              </w:divBdr>
              <w:divsChild>
                <w:div w:id="19583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511235">
      <w:bodyDiv w:val="1"/>
      <w:marLeft w:val="0"/>
      <w:marRight w:val="0"/>
      <w:marTop w:val="0"/>
      <w:marBottom w:val="0"/>
      <w:divBdr>
        <w:top w:val="none" w:sz="0" w:space="0" w:color="auto"/>
        <w:left w:val="none" w:sz="0" w:space="0" w:color="auto"/>
        <w:bottom w:val="none" w:sz="0" w:space="0" w:color="auto"/>
        <w:right w:val="none" w:sz="0" w:space="0" w:color="auto"/>
      </w:divBdr>
    </w:div>
    <w:div w:id="625625851">
      <w:bodyDiv w:val="1"/>
      <w:marLeft w:val="0"/>
      <w:marRight w:val="0"/>
      <w:marTop w:val="0"/>
      <w:marBottom w:val="0"/>
      <w:divBdr>
        <w:top w:val="none" w:sz="0" w:space="0" w:color="auto"/>
        <w:left w:val="none" w:sz="0" w:space="0" w:color="auto"/>
        <w:bottom w:val="none" w:sz="0" w:space="0" w:color="auto"/>
        <w:right w:val="none" w:sz="0" w:space="0" w:color="auto"/>
      </w:divBdr>
    </w:div>
    <w:div w:id="632635849">
      <w:bodyDiv w:val="1"/>
      <w:marLeft w:val="0"/>
      <w:marRight w:val="0"/>
      <w:marTop w:val="0"/>
      <w:marBottom w:val="0"/>
      <w:divBdr>
        <w:top w:val="none" w:sz="0" w:space="0" w:color="auto"/>
        <w:left w:val="none" w:sz="0" w:space="0" w:color="auto"/>
        <w:bottom w:val="none" w:sz="0" w:space="0" w:color="auto"/>
        <w:right w:val="none" w:sz="0" w:space="0" w:color="auto"/>
      </w:divBdr>
    </w:div>
    <w:div w:id="804931117">
      <w:bodyDiv w:val="1"/>
      <w:marLeft w:val="0"/>
      <w:marRight w:val="0"/>
      <w:marTop w:val="0"/>
      <w:marBottom w:val="0"/>
      <w:divBdr>
        <w:top w:val="none" w:sz="0" w:space="0" w:color="auto"/>
        <w:left w:val="none" w:sz="0" w:space="0" w:color="auto"/>
        <w:bottom w:val="none" w:sz="0" w:space="0" w:color="auto"/>
        <w:right w:val="none" w:sz="0" w:space="0" w:color="auto"/>
      </w:divBdr>
      <w:divsChild>
        <w:div w:id="470484183">
          <w:marLeft w:val="0"/>
          <w:marRight w:val="0"/>
          <w:marTop w:val="0"/>
          <w:marBottom w:val="0"/>
          <w:divBdr>
            <w:top w:val="none" w:sz="0" w:space="0" w:color="auto"/>
            <w:left w:val="none" w:sz="0" w:space="0" w:color="auto"/>
            <w:bottom w:val="none" w:sz="0" w:space="0" w:color="auto"/>
            <w:right w:val="none" w:sz="0" w:space="0" w:color="auto"/>
          </w:divBdr>
          <w:divsChild>
            <w:div w:id="1786971093">
              <w:marLeft w:val="0"/>
              <w:marRight w:val="0"/>
              <w:marTop w:val="0"/>
              <w:marBottom w:val="0"/>
              <w:divBdr>
                <w:top w:val="none" w:sz="0" w:space="0" w:color="auto"/>
                <w:left w:val="none" w:sz="0" w:space="0" w:color="auto"/>
                <w:bottom w:val="none" w:sz="0" w:space="0" w:color="auto"/>
                <w:right w:val="none" w:sz="0" w:space="0" w:color="auto"/>
              </w:divBdr>
              <w:divsChild>
                <w:div w:id="10394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43582">
      <w:bodyDiv w:val="1"/>
      <w:marLeft w:val="0"/>
      <w:marRight w:val="0"/>
      <w:marTop w:val="0"/>
      <w:marBottom w:val="0"/>
      <w:divBdr>
        <w:top w:val="none" w:sz="0" w:space="0" w:color="auto"/>
        <w:left w:val="none" w:sz="0" w:space="0" w:color="auto"/>
        <w:bottom w:val="none" w:sz="0" w:space="0" w:color="auto"/>
        <w:right w:val="none" w:sz="0" w:space="0" w:color="auto"/>
      </w:divBdr>
      <w:divsChild>
        <w:div w:id="1267732346">
          <w:marLeft w:val="0"/>
          <w:marRight w:val="0"/>
          <w:marTop w:val="0"/>
          <w:marBottom w:val="0"/>
          <w:divBdr>
            <w:top w:val="none" w:sz="0" w:space="0" w:color="auto"/>
            <w:left w:val="none" w:sz="0" w:space="0" w:color="auto"/>
            <w:bottom w:val="none" w:sz="0" w:space="0" w:color="auto"/>
            <w:right w:val="none" w:sz="0" w:space="0" w:color="auto"/>
          </w:divBdr>
          <w:divsChild>
            <w:div w:id="1810316157">
              <w:marLeft w:val="0"/>
              <w:marRight w:val="0"/>
              <w:marTop w:val="0"/>
              <w:marBottom w:val="0"/>
              <w:divBdr>
                <w:top w:val="none" w:sz="0" w:space="0" w:color="auto"/>
                <w:left w:val="none" w:sz="0" w:space="0" w:color="auto"/>
                <w:bottom w:val="none" w:sz="0" w:space="0" w:color="auto"/>
                <w:right w:val="none" w:sz="0" w:space="0" w:color="auto"/>
              </w:divBdr>
              <w:divsChild>
                <w:div w:id="1831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0495">
      <w:bodyDiv w:val="1"/>
      <w:marLeft w:val="0"/>
      <w:marRight w:val="0"/>
      <w:marTop w:val="0"/>
      <w:marBottom w:val="0"/>
      <w:divBdr>
        <w:top w:val="none" w:sz="0" w:space="0" w:color="auto"/>
        <w:left w:val="none" w:sz="0" w:space="0" w:color="auto"/>
        <w:bottom w:val="none" w:sz="0" w:space="0" w:color="auto"/>
        <w:right w:val="none" w:sz="0" w:space="0" w:color="auto"/>
      </w:divBdr>
      <w:divsChild>
        <w:div w:id="1551333593">
          <w:marLeft w:val="0"/>
          <w:marRight w:val="0"/>
          <w:marTop w:val="0"/>
          <w:marBottom w:val="0"/>
          <w:divBdr>
            <w:top w:val="none" w:sz="0" w:space="0" w:color="auto"/>
            <w:left w:val="none" w:sz="0" w:space="0" w:color="auto"/>
            <w:bottom w:val="none" w:sz="0" w:space="0" w:color="auto"/>
            <w:right w:val="none" w:sz="0" w:space="0" w:color="auto"/>
          </w:divBdr>
          <w:divsChild>
            <w:div w:id="2032368854">
              <w:marLeft w:val="0"/>
              <w:marRight w:val="0"/>
              <w:marTop w:val="0"/>
              <w:marBottom w:val="0"/>
              <w:divBdr>
                <w:top w:val="none" w:sz="0" w:space="0" w:color="auto"/>
                <w:left w:val="none" w:sz="0" w:space="0" w:color="auto"/>
                <w:bottom w:val="none" w:sz="0" w:space="0" w:color="auto"/>
                <w:right w:val="none" w:sz="0" w:space="0" w:color="auto"/>
              </w:divBdr>
              <w:divsChild>
                <w:div w:id="21131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8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unle.lu@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Junle</dc:creator>
  <cp:keywords/>
  <dc:description/>
  <cp:lastModifiedBy>Lu, Junle</cp:lastModifiedBy>
  <cp:revision>3</cp:revision>
  <dcterms:created xsi:type="dcterms:W3CDTF">2018-10-12T05:06:00Z</dcterms:created>
  <dcterms:modified xsi:type="dcterms:W3CDTF">2018-10-14T13:11:00Z</dcterms:modified>
</cp:coreProperties>
</file>