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D65" w:rsidRDefault="00930D65" w:rsidP="00865990">
      <w:pPr>
        <w:shd w:val="clear" w:color="auto" w:fill="FFFFFF"/>
        <w:spacing w:before="105" w:after="105" w:line="240" w:lineRule="auto"/>
        <w:rPr>
          <w:rFonts w:ascii="Intel Clear" w:eastAsia="Times New Roman" w:hAnsi="Intel Clear" w:cs="Times New Roman"/>
          <w:noProof w:val="0"/>
          <w:color w:val="000000"/>
          <w:sz w:val="22"/>
          <w:lang w:val="en-US"/>
        </w:rPr>
      </w:pP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Alternatively, you can directly modify the development settings as follows:</w:t>
      </w:r>
    </w:p>
    <w:tbl>
      <w:tblPr>
        <w:tblW w:w="0" w:type="auto"/>
        <w:tblCellSpacing w:w="0" w:type="dxa"/>
        <w:tblCellMar>
          <w:left w:w="0" w:type="dxa"/>
          <w:right w:w="0" w:type="dxa"/>
        </w:tblCellMar>
        <w:tblLook w:val="04A0" w:firstRow="1" w:lastRow="0" w:firstColumn="1" w:lastColumn="0" w:noHBand="0" w:noVBand="1"/>
      </w:tblPr>
      <w:tblGrid>
        <w:gridCol w:w="255"/>
        <w:gridCol w:w="1253"/>
      </w:tblGrid>
      <w:tr w:rsidR="00865990" w:rsidRPr="00865990" w:rsidTr="00865990">
        <w:trPr>
          <w:tblCellSpacing w:w="0" w:type="dxa"/>
        </w:trPr>
        <w:tc>
          <w:tcPr>
            <w:tcW w:w="255" w:type="dxa"/>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Arial Unicode MS" w:eastAsia="Arial Unicode MS" w:hAnsi="Arial Unicode MS" w:cs="Arial Unicode MS" w:hint="eastAsia"/>
                <w:noProof w:val="0"/>
                <w:color w:val="000000"/>
                <w:sz w:val="22"/>
                <w:lang w:val="en-US"/>
              </w:rPr>
              <w:t>•</w:t>
            </w:r>
          </w:p>
        </w:tc>
        <w:tc>
          <w:tcPr>
            <w:tcW w:w="0" w:type="auto"/>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Include Paths:</w:t>
            </w:r>
          </w:p>
        </w:tc>
      </w:tr>
    </w:tbl>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Add any required include paths from Table 2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96"/>
        <w:gridCol w:w="6599"/>
      </w:tblGrid>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Include Path</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Description</w:t>
            </w:r>
          </w:p>
        </w:tc>
      </w:tr>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$(RSSDK_DIR)/include</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Required to access I/O module and algorithm module functions</w:t>
            </w:r>
          </w:p>
        </w:tc>
      </w:tr>
      <w:tr w:rsidR="00865990" w:rsidRPr="00865990" w:rsidTr="00865990">
        <w:trPr>
          <w:tblCellSpacing w:w="15" w:type="dxa"/>
          <w:jc w:val="center"/>
        </w:trPr>
        <w:tc>
          <w:tcPr>
            <w:tcW w:w="427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$(RSSDK_DIR)/sample/common/include</w:t>
            </w:r>
          </w:p>
        </w:tc>
        <w:tc>
          <w:tcPr>
            <w:tcW w:w="772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Required to access any utility class functions</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2: Include Paths</w:t>
      </w:r>
    </w:p>
    <w:tbl>
      <w:tblPr>
        <w:tblW w:w="0" w:type="auto"/>
        <w:tblCellSpacing w:w="0" w:type="dxa"/>
        <w:tblCellMar>
          <w:left w:w="0" w:type="dxa"/>
          <w:right w:w="0" w:type="dxa"/>
        </w:tblCellMar>
        <w:tblLook w:val="04A0" w:firstRow="1" w:lastRow="0" w:firstColumn="1" w:lastColumn="0" w:noHBand="0" w:noVBand="1"/>
      </w:tblPr>
      <w:tblGrid>
        <w:gridCol w:w="255"/>
        <w:gridCol w:w="2823"/>
      </w:tblGrid>
      <w:tr w:rsidR="00865990" w:rsidRPr="00865990" w:rsidTr="00865990">
        <w:trPr>
          <w:tblCellSpacing w:w="0" w:type="dxa"/>
        </w:trPr>
        <w:tc>
          <w:tcPr>
            <w:tcW w:w="255" w:type="dxa"/>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Arial Unicode MS" w:eastAsia="Arial Unicode MS" w:hAnsi="Arial Unicode MS" w:cs="Arial Unicode MS" w:hint="eastAsia"/>
                <w:noProof w:val="0"/>
                <w:color w:val="000000"/>
                <w:sz w:val="22"/>
                <w:lang w:val="en-US"/>
              </w:rPr>
              <w:t>•</w:t>
            </w:r>
          </w:p>
        </w:tc>
        <w:tc>
          <w:tcPr>
            <w:tcW w:w="0" w:type="auto"/>
            <w:tcBorders>
              <w:top w:val="nil"/>
              <w:left w:val="nil"/>
              <w:bottom w:val="nil"/>
              <w:right w:val="nil"/>
            </w:tcBorders>
            <w:vAlign w:val="bottom"/>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Library Files and Library Paths:</w:t>
            </w:r>
          </w:p>
        </w:tc>
      </w:tr>
    </w:tbl>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For applications that compile with the static runtime option, the SDK provides prebuilt libraries listed in Table 3. Add any required library paths and library files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667"/>
        <w:gridCol w:w="2068"/>
        <w:gridCol w:w="1160"/>
      </w:tblGrid>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Path</w:t>
            </w:r>
          </w:p>
        </w:tc>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File</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Prebuilt Library Description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$(RSSDK_DIR)/lib/$(</w:t>
            </w:r>
            <w:proofErr w:type="spellStart"/>
            <w:r w:rsidRPr="00865990">
              <w:rPr>
                <w:rFonts w:ascii="Courier New" w:eastAsia="Times New Roman" w:hAnsi="Courier New" w:cs="Courier New"/>
                <w:noProof w:val="0"/>
                <w:color w:val="000000"/>
                <w:sz w:val="20"/>
                <w:szCs w:val="20"/>
                <w:lang w:val="en-US"/>
              </w:rPr>
              <w:t>PlatformName</w:t>
            </w:r>
            <w:proofErr w:type="spellEnd"/>
            <w:r w:rsidRPr="00865990">
              <w:rPr>
                <w:rFonts w:ascii="Courier New" w:eastAsia="Times New Roman" w:hAnsi="Courier New" w:cs="Courier New"/>
                <w:noProof w:val="0"/>
                <w:color w:val="000000"/>
                <w:sz w:val="20"/>
                <w:szCs w:val="20"/>
                <w:lang w:val="en-US"/>
              </w:rPr>
              <w: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with the static runtime option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$(RSSDK_DIR)/sample/common/lib/$(PlatformName)/$(PlatformToolset)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with the static runtime option</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3: Library Paths and Library Files</w:t>
      </w: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 For applications that compile with the dynamic runtime option, the SDK provides prebuilt libraries listed in Table 4. Add any required library paths and library files to the respective project setting.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05"/>
        <w:gridCol w:w="2253"/>
        <w:gridCol w:w="1137"/>
      </w:tblGrid>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Path</w:t>
            </w:r>
          </w:p>
        </w:tc>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Library File</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Prebuilt Library Description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$(RSSDK_DIR)/lib/$(</w:t>
            </w:r>
            <w:proofErr w:type="spellStart"/>
            <w:r w:rsidRPr="00865990">
              <w:rPr>
                <w:rFonts w:ascii="Courier New" w:eastAsia="Times New Roman" w:hAnsi="Courier New" w:cs="Courier New"/>
                <w:noProof w:val="0"/>
                <w:color w:val="000000"/>
                <w:sz w:val="20"/>
                <w:szCs w:val="20"/>
                <w:lang w:val="en-US"/>
              </w:rPr>
              <w:t>PlatformName</w:t>
            </w:r>
            <w:proofErr w:type="spellEnd"/>
            <w:r w:rsidRPr="00865990">
              <w:rPr>
                <w:rFonts w:ascii="Courier New" w:eastAsia="Times New Roman" w:hAnsi="Courier New" w:cs="Courier New"/>
                <w:noProof w:val="0"/>
                <w:color w:val="000000"/>
                <w:sz w:val="20"/>
                <w:szCs w:val="20"/>
                <w:lang w:val="en-US"/>
              </w:rPr>
              <w: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libpxcmd.lib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libpxcmd_d.lib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with the dynamic runtime option</w:t>
            </w:r>
          </w:p>
        </w:tc>
      </w:tr>
      <w:tr w:rsidR="00865990" w:rsidRPr="00865990" w:rsidTr="00865990">
        <w:trPr>
          <w:tblCellSpacing w:w="15" w:type="dxa"/>
          <w:jc w:val="center"/>
        </w:trPr>
        <w:tc>
          <w:tcPr>
            <w:tcW w:w="391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$(RSSDK_DIR)/sample/common/lib/$(PlatformName)/$(PlatformToolset)</w:t>
            </w:r>
          </w:p>
        </w:tc>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libpxcutilsmd.lib (RELEASE)</w:t>
            </w:r>
          </w:p>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libpxcutilsmd_d.lib (DEBUG)</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with the dynamic runtime option</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4: Library Paths and Library Files</w:t>
      </w:r>
    </w:p>
    <w:p w:rsidR="00865990" w:rsidRPr="00865990" w:rsidRDefault="00865990" w:rsidP="00865990">
      <w:pPr>
        <w:shd w:val="clear" w:color="auto" w:fill="FFFFFF"/>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lastRenderedPageBreak/>
        <w:t> For any special compilation options that are not covered by the prebuilt libraries, you can re-compile library source files that are listed in Table 5.</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6"/>
        <w:gridCol w:w="4275"/>
      </w:tblGrid>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Source Files</w:t>
            </w:r>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22"/>
                <w:lang w:val="en-US"/>
              </w:rPr>
              <w:t>Description</w:t>
            </w:r>
          </w:p>
        </w:tc>
      </w:tr>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w:t>
            </w:r>
            <w:proofErr w:type="spellStart"/>
            <w:r w:rsidRPr="00865990">
              <w:rPr>
                <w:rFonts w:ascii="Courier New" w:eastAsia="Times New Roman" w:hAnsi="Courier New" w:cs="Courier New"/>
                <w:noProof w:val="0"/>
                <w:color w:val="000000"/>
                <w:sz w:val="20"/>
                <w:szCs w:val="20"/>
                <w:lang w:val="en-US"/>
              </w:rPr>
              <w:t>src</w:t>
            </w:r>
            <w:proofErr w:type="spellEnd"/>
            <w:r w:rsidRPr="00865990">
              <w:rPr>
                <w:rFonts w:ascii="Courier New" w:eastAsia="Times New Roman" w:hAnsi="Courier New" w:cs="Courier New"/>
                <w:noProof w:val="0"/>
                <w:color w:val="000000"/>
                <w:sz w:val="20"/>
                <w:szCs w:val="20"/>
                <w:lang w:val="en-US"/>
              </w:rPr>
              <w:t>/</w:t>
            </w:r>
            <w:proofErr w:type="spellStart"/>
            <w:r w:rsidRPr="00865990">
              <w:rPr>
                <w:rFonts w:ascii="Courier New" w:eastAsia="Times New Roman" w:hAnsi="Courier New" w:cs="Courier New"/>
                <w:noProof w:val="0"/>
                <w:color w:val="000000"/>
                <w:sz w:val="20"/>
                <w:szCs w:val="20"/>
                <w:lang w:val="en-US"/>
              </w:rPr>
              <w:t>libpxc</w:t>
            </w:r>
            <w:proofErr w:type="spellEnd"/>
            <w:r w:rsidRPr="00865990">
              <w:rPr>
                <w:rFonts w:ascii="Courier New" w:eastAsia="Times New Roman" w:hAnsi="Courier New" w:cs="Courier New"/>
                <w:noProof w:val="0"/>
                <w:color w:val="000000"/>
                <w:sz w:val="20"/>
                <w:szCs w:val="20"/>
                <w:lang w:val="en-US"/>
              </w:rPr>
              <w:t>/*.</w:t>
            </w:r>
            <w:proofErr w:type="spellStart"/>
            <w:r w:rsidRPr="00865990">
              <w:rPr>
                <w:rFonts w:ascii="Courier New" w:eastAsia="Times New Roman" w:hAnsi="Courier New" w:cs="Courier New"/>
                <w:noProof w:val="0"/>
                <w:color w:val="000000"/>
                <w:sz w:val="20"/>
                <w:szCs w:val="20"/>
                <w:lang w:val="en-US"/>
              </w:rPr>
              <w:t>cpp</w:t>
            </w:r>
            <w:proofErr w:type="spellEnd"/>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library source files</w:t>
            </w:r>
          </w:p>
        </w:tc>
      </w:tr>
      <w:tr w:rsidR="00865990" w:rsidRPr="00865990" w:rsidTr="00865990">
        <w:trPr>
          <w:tblCellSpacing w:w="15" w:type="dxa"/>
          <w:jc w:val="center"/>
        </w:trPr>
        <w:tc>
          <w:tcPr>
            <w:tcW w:w="3195" w:type="dxa"/>
            <w:tcMar>
              <w:top w:w="30" w:type="dxa"/>
              <w:left w:w="30" w:type="dxa"/>
              <w:bottom w:w="30" w:type="dxa"/>
              <w:right w:w="30" w:type="dxa"/>
            </w:tcMar>
            <w:vAlign w:val="center"/>
            <w:hideMark/>
          </w:tcPr>
          <w:p w:rsidR="00865990" w:rsidRPr="00865990" w:rsidRDefault="00865990" w:rsidP="00865990">
            <w:pPr>
              <w:spacing w:after="0" w:line="240" w:lineRule="auto"/>
              <w:rPr>
                <w:rFonts w:ascii="Intel Clear" w:eastAsia="Times New Roman" w:hAnsi="Intel Clear" w:cs="Times New Roman"/>
                <w:noProof w:val="0"/>
                <w:color w:val="000000"/>
                <w:sz w:val="22"/>
                <w:lang w:val="en-US"/>
              </w:rPr>
            </w:pPr>
            <w:r w:rsidRPr="00865990">
              <w:rPr>
                <w:rFonts w:ascii="Courier New" w:eastAsia="Times New Roman" w:hAnsi="Courier New" w:cs="Courier New"/>
                <w:noProof w:val="0"/>
                <w:color w:val="000000"/>
                <w:sz w:val="20"/>
                <w:szCs w:val="20"/>
                <w:lang w:val="en-US"/>
              </w:rPr>
              <w:t>$(RSSDK_DIR)/sample/common/</w:t>
            </w:r>
            <w:proofErr w:type="spellStart"/>
            <w:r w:rsidRPr="00865990">
              <w:rPr>
                <w:rFonts w:ascii="Courier New" w:eastAsia="Times New Roman" w:hAnsi="Courier New" w:cs="Courier New"/>
                <w:noProof w:val="0"/>
                <w:color w:val="000000"/>
                <w:sz w:val="20"/>
                <w:szCs w:val="20"/>
                <w:lang w:val="en-US"/>
              </w:rPr>
              <w:t>src</w:t>
            </w:r>
            <w:proofErr w:type="spellEnd"/>
            <w:r w:rsidRPr="00865990">
              <w:rPr>
                <w:rFonts w:ascii="Courier New" w:eastAsia="Times New Roman" w:hAnsi="Courier New" w:cs="Courier New"/>
                <w:noProof w:val="0"/>
                <w:color w:val="000000"/>
                <w:sz w:val="20"/>
                <w:szCs w:val="20"/>
                <w:lang w:val="en-US"/>
              </w:rPr>
              <w:t>/*.</w:t>
            </w:r>
            <w:proofErr w:type="spellStart"/>
            <w:r w:rsidRPr="00865990">
              <w:rPr>
                <w:rFonts w:ascii="Courier New" w:eastAsia="Times New Roman" w:hAnsi="Courier New" w:cs="Courier New"/>
                <w:noProof w:val="0"/>
                <w:color w:val="000000"/>
                <w:sz w:val="20"/>
                <w:szCs w:val="20"/>
                <w:lang w:val="en-US"/>
              </w:rPr>
              <w:t>cpp</w:t>
            </w:r>
            <w:proofErr w:type="spellEnd"/>
          </w:p>
        </w:tc>
        <w:tc>
          <w:tcPr>
            <w:tcW w:w="4230" w:type="dxa"/>
            <w:tcMar>
              <w:top w:w="30" w:type="dxa"/>
              <w:left w:w="30" w:type="dxa"/>
              <w:bottom w:w="30" w:type="dxa"/>
              <w:right w:w="30" w:type="dxa"/>
            </w:tcMar>
            <w:vAlign w:val="center"/>
            <w:hideMark/>
          </w:tcPr>
          <w:p w:rsidR="00865990" w:rsidRPr="00865990" w:rsidRDefault="00865990" w:rsidP="00865990">
            <w:pPr>
              <w:spacing w:before="105" w:after="105" w:line="240" w:lineRule="auto"/>
              <w:rPr>
                <w:rFonts w:ascii="Intel Clear" w:eastAsia="Times New Roman" w:hAnsi="Intel Clear" w:cs="Times New Roman"/>
                <w:noProof w:val="0"/>
                <w:color w:val="000000"/>
                <w:sz w:val="22"/>
                <w:lang w:val="en-US"/>
              </w:rPr>
            </w:pPr>
            <w:r w:rsidRPr="00865990">
              <w:rPr>
                <w:rFonts w:ascii="Intel Clear" w:eastAsia="Times New Roman" w:hAnsi="Intel Clear" w:cs="Times New Roman"/>
                <w:noProof w:val="0"/>
                <w:color w:val="000000"/>
                <w:sz w:val="22"/>
                <w:lang w:val="en-US"/>
              </w:rPr>
              <w:t>SDK utility library source files</w:t>
            </w:r>
          </w:p>
        </w:tc>
      </w:tr>
    </w:tbl>
    <w:p w:rsidR="00865990" w:rsidRPr="00865990" w:rsidRDefault="00865990" w:rsidP="00865990">
      <w:pPr>
        <w:shd w:val="clear" w:color="auto" w:fill="FFFFFF"/>
        <w:spacing w:after="105" w:line="240" w:lineRule="auto"/>
        <w:jc w:val="center"/>
        <w:rPr>
          <w:rFonts w:ascii="Intel Clear" w:eastAsia="Times New Roman" w:hAnsi="Intel Clear" w:cs="Times New Roman"/>
          <w:noProof w:val="0"/>
          <w:color w:val="000000"/>
          <w:sz w:val="22"/>
          <w:lang w:val="en-US"/>
        </w:rPr>
      </w:pPr>
      <w:r w:rsidRPr="00865990">
        <w:rPr>
          <w:rFonts w:ascii="Intel Clear" w:eastAsia="Times New Roman" w:hAnsi="Intel Clear" w:cs="Times New Roman"/>
          <w:b/>
          <w:bCs/>
          <w:noProof w:val="0"/>
          <w:color w:val="000000"/>
          <w:sz w:val="16"/>
          <w:szCs w:val="16"/>
          <w:lang w:val="en-US"/>
        </w:rPr>
        <w:t>Table 5: Library and Utility Library Source Files</w:t>
      </w:r>
    </w:p>
    <w:p w:rsidR="0024220D" w:rsidRDefault="0024220D"/>
    <w:p w:rsidR="00072BB4" w:rsidRDefault="00072BB4"/>
    <w:p w:rsidR="00072BB4" w:rsidRDefault="00072BB4" w:rsidP="00072BB4">
      <w:pPr>
        <w:pStyle w:val="ListParagraph"/>
        <w:numPr>
          <w:ilvl w:val="0"/>
          <w:numId w:val="1"/>
        </w:numPr>
      </w:pPr>
      <w:r w:rsidRPr="00072BB4">
        <w:t>Thư viện sự kiện khi dùng window.h</w:t>
      </w:r>
    </w:p>
    <w:p w:rsidR="00072BB4" w:rsidRPr="00072BB4" w:rsidRDefault="00072BB4" w:rsidP="00072BB4">
      <w:pPr>
        <w:pStyle w:val="ListParagraph"/>
      </w:pPr>
      <w:r w:rsidRPr="00072BB4">
        <w:t>https://voer.edu.vn/m/ban-phim-trong-lap-trinh-c-tren-windows/9d383b57</w:t>
      </w:r>
      <w:bookmarkStart w:id="0" w:name="_GoBack"/>
      <w:bookmarkEnd w:id="0"/>
    </w:p>
    <w:p w:rsidR="00072BB4" w:rsidRPr="00072BB4" w:rsidRDefault="00072BB4" w:rsidP="00072BB4">
      <w:pPr>
        <w:pStyle w:val="ListParagraph"/>
        <w:numPr>
          <w:ilvl w:val="0"/>
          <w:numId w:val="1"/>
        </w:numPr>
      </w:pPr>
    </w:p>
    <w:sectPr w:rsidR="00072BB4" w:rsidRPr="00072BB4" w:rsidSect="00090833">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Intel Cle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30C36"/>
    <w:multiLevelType w:val="hybridMultilevel"/>
    <w:tmpl w:val="C616D8B2"/>
    <w:lvl w:ilvl="0" w:tplc="E59C301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83"/>
    <w:rsid w:val="00072BB4"/>
    <w:rsid w:val="00090833"/>
    <w:rsid w:val="001818B1"/>
    <w:rsid w:val="0024220D"/>
    <w:rsid w:val="002D3E04"/>
    <w:rsid w:val="0032318C"/>
    <w:rsid w:val="00745383"/>
    <w:rsid w:val="00794635"/>
    <w:rsid w:val="00865990"/>
    <w:rsid w:val="00930D65"/>
    <w:rsid w:val="00950C49"/>
    <w:rsid w:val="00AB7E9F"/>
    <w:rsid w:val="00AE3125"/>
    <w:rsid w:val="00BF7168"/>
    <w:rsid w:val="00D93359"/>
    <w:rsid w:val="00DA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C86A0-56F3-492E-B8F1-34363D76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_body"/>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body">
    <w:name w:val="f_body"/>
    <w:basedOn w:val="DefaultParagraphFont"/>
    <w:rsid w:val="00865990"/>
  </w:style>
  <w:style w:type="paragraph" w:customStyle="1" w:styleId="pcodeexample">
    <w:name w:val="p_codeexample"/>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codeexample">
    <w:name w:val="f_codeexample"/>
    <w:basedOn w:val="DefaultParagraphFont"/>
    <w:rsid w:val="00865990"/>
  </w:style>
  <w:style w:type="paragraph" w:customStyle="1" w:styleId="pimagecaption">
    <w:name w:val="p_imagecaption"/>
    <w:basedOn w:val="Normal"/>
    <w:rsid w:val="00865990"/>
    <w:pPr>
      <w:spacing w:before="100" w:beforeAutospacing="1" w:after="100" w:afterAutospacing="1" w:line="240" w:lineRule="auto"/>
    </w:pPr>
    <w:rPr>
      <w:rFonts w:ascii="Times New Roman" w:eastAsia="Times New Roman" w:hAnsi="Times New Roman" w:cs="Times New Roman"/>
      <w:noProof w:val="0"/>
      <w:szCs w:val="24"/>
      <w:lang w:val="en-US"/>
    </w:rPr>
  </w:style>
  <w:style w:type="character" w:customStyle="1" w:styleId="fimagecaption">
    <w:name w:val="f_imagecaption"/>
    <w:basedOn w:val="DefaultParagraphFont"/>
    <w:rsid w:val="00865990"/>
  </w:style>
  <w:style w:type="paragraph" w:styleId="ListParagraph">
    <w:name w:val="List Paragraph"/>
    <w:basedOn w:val="Normal"/>
    <w:uiPriority w:val="34"/>
    <w:qFormat/>
    <w:rsid w:val="0007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8788">
      <w:bodyDiv w:val="1"/>
      <w:marLeft w:val="0"/>
      <w:marRight w:val="0"/>
      <w:marTop w:val="0"/>
      <w:marBottom w:val="0"/>
      <w:divBdr>
        <w:top w:val="none" w:sz="0" w:space="0" w:color="auto"/>
        <w:left w:val="none" w:sz="0" w:space="0" w:color="auto"/>
        <w:bottom w:val="none" w:sz="0" w:space="0" w:color="auto"/>
        <w:right w:val="none" w:sz="0" w:space="0" w:color="auto"/>
      </w:divBdr>
      <w:divsChild>
        <w:div w:id="1631590352">
          <w:marLeft w:val="0"/>
          <w:marRight w:val="0"/>
          <w:marTop w:val="105"/>
          <w:marBottom w:val="105"/>
          <w:divBdr>
            <w:top w:val="none" w:sz="0" w:space="0" w:color="auto"/>
            <w:left w:val="none" w:sz="0" w:space="0" w:color="auto"/>
            <w:bottom w:val="none" w:sz="0" w:space="0" w:color="auto"/>
            <w:right w:val="none" w:sz="0" w:space="0" w:color="auto"/>
          </w:divBdr>
        </w:div>
        <w:div w:id="1510490003">
          <w:marLeft w:val="0"/>
          <w:marRight w:val="0"/>
          <w:marTop w:val="105"/>
          <w:marBottom w:val="105"/>
          <w:divBdr>
            <w:top w:val="none" w:sz="0" w:space="0" w:color="auto"/>
            <w:left w:val="none" w:sz="0" w:space="0" w:color="auto"/>
            <w:bottom w:val="none" w:sz="0" w:space="0" w:color="auto"/>
            <w:right w:val="none" w:sz="0" w:space="0" w:color="auto"/>
          </w:divBdr>
        </w:div>
        <w:div w:id="1467044665">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dc:creator>
  <cp:keywords/>
  <dc:description/>
  <cp:lastModifiedBy>Junlexo_Japan</cp:lastModifiedBy>
  <cp:revision>14</cp:revision>
  <dcterms:created xsi:type="dcterms:W3CDTF">2016-06-16T04:44:00Z</dcterms:created>
  <dcterms:modified xsi:type="dcterms:W3CDTF">2017-03-19T04:27:00Z</dcterms:modified>
</cp:coreProperties>
</file>