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Dataflow Stability &amp; Usability Enhancement Plan (2026)</w:t>
      </w:r>
    </w:p>
    <w:p>
      <w:r>
        <w:rPr>
          <w:b/>
          <w:sz w:val="20"/>
        </w:rPr>
        <w:t>I. Service Availability &amp; Health Monitoring (ITRS)</w:t>
      </w:r>
    </w:p>
    <w:p>
      <w:r>
        <w:rPr>
          <w:sz w:val="18"/>
        </w:rPr>
        <w:t>Establish end-to-end visibility and resilience (Jun Li, Q2):</w:t>
      </w:r>
    </w:p>
    <w:p>
      <w:pPr>
        <w:pStyle w:val="ListBullet"/>
      </w:pPr>
      <w:r>
        <w:rPr>
          <w:sz w:val="18"/>
        </w:rPr>
        <w:t>Monitor key components:</w:t>
      </w:r>
    </w:p>
    <w:p>
      <w:pPr>
        <w:pStyle w:val="ListBullet2"/>
      </w:pPr>
      <w:r>
        <w:rPr>
          <w:sz w:val="18"/>
        </w:rPr>
        <w:t>UI host &amp; web services (request + caching)</w:t>
      </w:r>
    </w:p>
    <w:p>
      <w:pPr>
        <w:pStyle w:val="ListBullet2"/>
      </w:pPr>
      <w:r>
        <w:rPr>
          <w:sz w:val="18"/>
        </w:rPr>
        <w:t>Backend async router</w:t>
      </w:r>
    </w:p>
    <w:p>
      <w:pPr>
        <w:pStyle w:val="ListBullet2"/>
      </w:pPr>
      <w:r>
        <w:rPr>
          <w:sz w:val="18"/>
        </w:rPr>
        <w:t>Kafka consumers</w:t>
      </w:r>
    </w:p>
    <w:p>
      <w:pPr>
        <w:pStyle w:val="ListBullet2"/>
      </w:pPr>
      <w:r>
        <w:rPr>
          <w:sz w:val="18"/>
        </w:rPr>
        <w:t>Config service &amp; gateway</w:t>
      </w:r>
    </w:p>
    <w:p>
      <w:pPr>
        <w:pStyle w:val="ListBullet2"/>
      </w:pPr>
      <w:r>
        <w:rPr>
          <w:sz w:val="18"/>
        </w:rPr>
        <w:t>HDFS data layer</w:t>
      </w:r>
    </w:p>
    <w:p>
      <w:pPr>
        <w:pStyle w:val="ListBullet"/>
      </w:pPr>
      <w:r>
        <w:rPr>
          <w:sz w:val="18"/>
        </w:rPr>
        <w:t>Infrastructure monitoring:</w:t>
      </w:r>
    </w:p>
    <w:p>
      <w:pPr>
        <w:pStyle w:val="ListBullet2"/>
      </w:pPr>
      <w:r>
        <w:rPr>
          <w:sz w:val="18"/>
        </w:rPr>
        <w:t>GPU resources (driver upgrades)</w:t>
      </w:r>
    </w:p>
    <w:p>
      <w:pPr>
        <w:pStyle w:val="ListBullet2"/>
      </w:pPr>
      <w:r>
        <w:rPr>
          <w:sz w:val="18"/>
        </w:rPr>
        <w:t>NAS mount health</w:t>
      </w:r>
    </w:p>
    <w:p>
      <w:pPr>
        <w:pStyle w:val="ListBullet2"/>
      </w:pPr>
      <w:r>
        <w:rPr>
          <w:sz w:val="18"/>
        </w:rPr>
        <w:t>Disk &amp; memory usage</w:t>
      </w:r>
    </w:p>
    <w:p>
      <w:pPr>
        <w:pStyle w:val="ListBullet"/>
      </w:pPr>
      <w:r>
        <w:rPr>
          <w:sz w:val="18"/>
        </w:rPr>
        <w:t>Log API access and usage metrics</w:t>
      </w:r>
    </w:p>
    <w:p>
      <w:r>
        <w:rPr>
          <w:b/>
          <w:sz w:val="20"/>
        </w:rPr>
        <w:t>II. Fixing Outstanding Issues (User-Reported) (UI team / Jun Li, Q2–Q4)</w:t>
      </w:r>
    </w:p>
    <w:p>
      <w:pPr>
        <w:pStyle w:val="ListNumber"/>
      </w:pPr>
      <w:r>
        <w:rPr>
          <w:sz w:val="18"/>
        </w:rPr>
        <w:t>Hanging issue</w:t>
      </w:r>
    </w:p>
    <w:p>
      <w:pPr>
        <w:pStyle w:val="ListNumber"/>
      </w:pPr>
      <w:r>
        <w:rPr>
          <w:sz w:val="18"/>
        </w:rPr>
        <w:t>Creating a view using “Row Filter” doesn’t work</w:t>
      </w:r>
    </w:p>
    <w:p>
      <w:pPr>
        <w:pStyle w:val="ListNumber"/>
      </w:pPr>
      <w:r>
        <w:rPr>
          <w:sz w:val="18"/>
        </w:rPr>
        <w:t>Dataset deletions</w:t>
      </w:r>
    </w:p>
    <w:p>
      <w:pPr>
        <w:pStyle w:val="ListNumber"/>
      </w:pPr>
      <w:r>
        <w:rPr>
          <w:sz w:val="18"/>
        </w:rPr>
        <w:t>Clearing regex search without clearing filters</w:t>
      </w:r>
    </w:p>
    <w:p>
      <w:pPr>
        <w:pStyle w:val="ListNumber"/>
      </w:pPr>
      <w:r>
        <w:rPr>
          <w:sz w:val="18"/>
        </w:rPr>
        <w:t>Batch process configuration enhancements</w:t>
      </w:r>
    </w:p>
    <w:p>
      <w:pPr>
        <w:pStyle w:val="ListBullet2"/>
      </w:pPr>
      <w:r>
        <w:rPr>
          <w:sz w:val="18"/>
        </w:rPr>
        <w:t>Need ability to add conversation as ID, not as room name</w:t>
      </w:r>
    </w:p>
    <w:p>
      <w:pPr>
        <w:pStyle w:val="ListNumber"/>
      </w:pPr>
      <w:r>
        <w:rPr>
          <w:sz w:val="18"/>
        </w:rPr>
        <w:t>After several regex searches, the grid stops updating unless prompted by actions on fields (sorting, filtering, etc.)</w:t>
      </w:r>
    </w:p>
    <w:p>
      <w:pPr>
        <w:pStyle w:val="ListNumber"/>
      </w:pPr>
      <w:r>
        <w:rPr>
          <w:sz w:val="18"/>
        </w:rPr>
        <w:t>Integrate MLflow adaptor and complete service Python upgrade to 3.12</w:t>
      </w:r>
    </w:p>
    <w:p>
      <w:pPr>
        <w:pStyle w:val="ListNumber"/>
      </w:pPr>
      <w:r>
        <w:rPr>
          <w:sz w:val="18"/>
        </w:rPr>
        <w:t>Restore and stabilize JupyterHub on 3u</w:t>
      </w:r>
    </w:p>
    <w:p>
      <w:r>
        <w:rPr>
          <w:b/>
          <w:sz w:val="20"/>
        </w:rPr>
        <w:t>III. Reducing Service Latency (Jun Li, Q3–Q4)</w:t>
      </w:r>
    </w:p>
    <w:p>
      <w:r>
        <w:rPr>
          <w:sz w:val="18"/>
        </w:rPr>
        <w:t>Improve responsiveness of critical workflows:</w:t>
      </w:r>
    </w:p>
    <w:p>
      <w:pPr>
        <w:pStyle w:val="ListBullet"/>
      </w:pPr>
      <w:r>
        <w:rPr>
          <w:sz w:val="18"/>
        </w:rPr>
        <w:t>Optimize dataset view load performance</w:t>
      </w:r>
    </w:p>
    <w:p>
      <w:pPr>
        <w:pStyle w:val="ListBullet"/>
      </w:pPr>
      <w:r>
        <w:rPr>
          <w:sz w:val="18"/>
        </w:rPr>
        <w:t>Identify and reduce bottlenecks in:</w:t>
      </w:r>
    </w:p>
    <w:p>
      <w:pPr>
        <w:pStyle w:val="ListBullet2"/>
      </w:pPr>
      <w:r>
        <w:rPr>
          <w:sz w:val="18"/>
        </w:rPr>
        <w:t>Data retrieval</w:t>
      </w:r>
    </w:p>
    <w:p>
      <w:pPr>
        <w:pStyle w:val="ListBullet2"/>
      </w:pPr>
      <w:r>
        <w:rPr>
          <w:sz w:val="18"/>
        </w:rPr>
        <w:t>Rendering pipeline</w:t>
      </w:r>
    </w:p>
    <w:p>
      <w:pPr>
        <w:pStyle w:val="ListBullet2"/>
      </w:pPr>
      <w:r>
        <w:rPr>
          <w:sz w:val="18"/>
        </w:rPr>
        <w:t>Backend query execution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