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E5EC7D">
      <w:pPr>
        <w:pStyle w:val="3"/>
        <w:bidi w:val="0"/>
        <w:rPr>
          <w:rFonts w:hint="eastAsia"/>
          <w:lang w:val="en-US" w:eastAsia="zh-CN"/>
        </w:rPr>
      </w:pPr>
      <w:r>
        <w:rPr>
          <w:rFonts w:hint="eastAsia"/>
          <w:lang w:val="en-US" w:eastAsia="zh-CN"/>
        </w:rPr>
        <w:t>Requirement</w:t>
      </w:r>
    </w:p>
    <w:p w14:paraId="36BF232E">
      <w:pPr>
        <w:numPr>
          <w:ilvl w:val="0"/>
          <w:numId w:val="1"/>
        </w:numPr>
        <w:ind w:left="420" w:leftChars="0" w:hanging="420" w:firstLineChars="0"/>
        <w:rPr>
          <w:rFonts w:hint="eastAsia"/>
          <w:sz w:val="22"/>
          <w:szCs w:val="22"/>
          <w:lang w:val="en-US" w:eastAsia="zh-CN"/>
        </w:rPr>
      </w:pPr>
      <w:r>
        <w:rPr>
          <w:rFonts w:hint="eastAsia"/>
          <w:sz w:val="22"/>
          <w:szCs w:val="22"/>
          <w:lang w:val="en-US" w:eastAsia="zh-CN"/>
        </w:rPr>
        <w:t>OCR Scanner for document like pdf, doc, jpeg and other</w:t>
      </w:r>
      <w:r>
        <w:rPr>
          <w:rFonts w:hint="default"/>
          <w:sz w:val="22"/>
          <w:szCs w:val="22"/>
          <w:lang w:val="en-MY" w:eastAsia="zh-CN"/>
        </w:rPr>
        <w:t xml:space="preserve"> available types.</w:t>
      </w:r>
    </w:p>
    <w:p w14:paraId="5D18C9C0">
      <w:pPr>
        <w:numPr>
          <w:ilvl w:val="0"/>
          <w:numId w:val="1"/>
        </w:numPr>
        <w:ind w:left="420" w:leftChars="0" w:hanging="420" w:firstLineChars="0"/>
        <w:rPr>
          <w:rFonts w:hint="eastAsia"/>
          <w:sz w:val="22"/>
          <w:szCs w:val="22"/>
          <w:lang w:val="en-US" w:eastAsia="zh-CN"/>
        </w:rPr>
      </w:pPr>
      <w:r>
        <w:rPr>
          <w:rFonts w:hint="eastAsia"/>
          <w:sz w:val="22"/>
          <w:szCs w:val="22"/>
          <w:lang w:val="en-US" w:eastAsia="zh-CN"/>
        </w:rPr>
        <w:t>Scanned document has be saved and can be review</w:t>
      </w:r>
      <w:bookmarkStart w:id="0" w:name="_GoBack"/>
      <w:bookmarkEnd w:id="0"/>
    </w:p>
    <w:p w14:paraId="0F277DC3">
      <w:pPr>
        <w:numPr>
          <w:ilvl w:val="0"/>
          <w:numId w:val="1"/>
        </w:numPr>
        <w:ind w:left="420" w:leftChars="0" w:hanging="420" w:firstLineChars="0"/>
        <w:rPr>
          <w:rFonts w:hint="eastAsia"/>
          <w:lang w:val="en-US" w:eastAsia="zh-CN"/>
        </w:rPr>
      </w:pPr>
      <w:r>
        <w:rPr>
          <w:rFonts w:hint="eastAsia"/>
          <w:sz w:val="22"/>
          <w:szCs w:val="22"/>
          <w:lang w:val="en-US" w:eastAsia="zh-CN"/>
        </w:rPr>
        <w:t>AI driven document categorization</w:t>
      </w:r>
    </w:p>
    <w:p w14:paraId="6737BBB5">
      <w:pPr>
        <w:numPr>
          <w:ilvl w:val="0"/>
          <w:numId w:val="1"/>
        </w:numPr>
        <w:ind w:left="420" w:leftChars="0" w:hanging="420" w:firstLineChars="0"/>
        <w:rPr>
          <w:rFonts w:hint="eastAsia"/>
          <w:lang w:val="en-US" w:eastAsia="zh-CN"/>
        </w:rPr>
      </w:pPr>
      <w:r>
        <w:rPr>
          <w:rFonts w:hint="eastAsia"/>
          <w:lang w:val="en-US" w:eastAsia="zh-CN"/>
        </w:rPr>
        <w:t>Integration of ocr, accounting system, audit system, tax system</w:t>
      </w:r>
    </w:p>
    <w:p w14:paraId="415AD7D4">
      <w:pPr>
        <w:widowControl w:val="0"/>
        <w:numPr>
          <w:numId w:val="0"/>
        </w:numPr>
        <w:jc w:val="both"/>
        <w:rPr>
          <w:rFonts w:hint="default"/>
          <w:lang w:val="en-MY" w:eastAsia="zh-CN"/>
        </w:rPr>
      </w:pPr>
      <w:r>
        <w:rPr>
          <w:rFonts w:hint="eastAsia"/>
          <w:lang w:val="en-US" w:eastAsia="zh-CN"/>
        </w:rPr>
        <w:t>...</w:t>
      </w:r>
      <w:r>
        <w:rPr>
          <w:rFonts w:hint="default"/>
          <w:lang w:val="en-MY" w:eastAsia="zh-CN"/>
        </w:rPr>
        <w:t xml:space="preserve">To be continues </w:t>
      </w:r>
    </w:p>
    <w:p w14:paraId="26377496">
      <w:pPr>
        <w:widowControl w:val="0"/>
        <w:numPr>
          <w:numId w:val="0"/>
        </w:numPr>
        <w:jc w:val="both"/>
        <w:rPr>
          <w:rFonts w:hint="default"/>
          <w:lang w:val="en-US" w:eastAsia="zh-CN"/>
        </w:rPr>
      </w:pPr>
      <w:r>
        <w:rPr>
          <w:rFonts w:hint="eastAsia"/>
          <w:lang w:val="en-US" w:eastAsia="zh-CN"/>
        </w:rPr>
        <w:t xml:space="preserve"> </w:t>
      </w:r>
    </w:p>
    <w:p w14:paraId="1AA136A7">
      <w:pPr>
        <w:numPr>
          <w:numId w:val="0"/>
        </w:numPr>
        <w:ind w:leftChars="0"/>
        <w:rPr>
          <w:rFonts w:hint="eastAsia"/>
          <w:lang w:val="en-US" w:eastAsia="zh-CN"/>
        </w:rPr>
      </w:pPr>
      <w:r>
        <w:drawing>
          <wp:inline distT="0" distB="0" distL="114300" distR="114300">
            <wp:extent cx="4198620" cy="2705100"/>
            <wp:effectExtent l="0" t="0" r="762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
                    <a:stretch>
                      <a:fillRect/>
                    </a:stretch>
                  </pic:blipFill>
                  <pic:spPr>
                    <a:xfrm>
                      <a:off x="0" y="0"/>
                      <a:ext cx="4198620" cy="2705100"/>
                    </a:xfrm>
                    <a:prstGeom prst="rect">
                      <a:avLst/>
                    </a:prstGeom>
                    <a:noFill/>
                    <a:ln>
                      <a:noFill/>
                    </a:ln>
                  </pic:spPr>
                </pic:pic>
              </a:graphicData>
            </a:graphic>
          </wp:inline>
        </w:drawing>
      </w:r>
      <w:r>
        <w:br w:type="textWrapping"/>
      </w:r>
      <w:r>
        <w:br w:type="textWrapping"/>
      </w:r>
      <w:r>
        <w:rPr>
          <w:rFonts w:hint="eastAsia"/>
          <w:lang w:val="en-US" w:eastAsia="zh-CN"/>
        </w:rPr>
        <w:t>The flowchart outlines the complete automated data processing and business workflow based on requirements, covering everything from raw data retrieval to financial, tax, and audit processing.</w:t>
      </w:r>
    </w:p>
    <w:p w14:paraId="4313699E">
      <w:pPr>
        <w:numPr>
          <w:numId w:val="0"/>
        </w:numPr>
        <w:ind w:leftChars="0"/>
      </w:pPr>
    </w:p>
    <w:p w14:paraId="08A76727">
      <w:pPr>
        <w:numPr>
          <w:numId w:val="0"/>
        </w:numPr>
        <w:ind w:leftChars="0"/>
        <w:rPr>
          <w:rFonts w:hint="eastAsia"/>
          <w:b/>
          <w:bCs/>
        </w:rPr>
      </w:pPr>
      <w:r>
        <w:rPr>
          <w:rFonts w:hint="eastAsia"/>
          <w:b/>
          <w:bCs/>
        </w:rPr>
        <w:t>1. Data Collection &amp; Bookkeeping Flow</w:t>
      </w:r>
    </w:p>
    <w:p w14:paraId="51672AAE">
      <w:pPr>
        <w:numPr>
          <w:ilvl w:val="1"/>
          <w:numId w:val="1"/>
        </w:numPr>
        <w:ind w:left="840" w:leftChars="0" w:hanging="420" w:firstLineChars="0"/>
        <w:rPr>
          <w:rFonts w:hint="eastAsia"/>
        </w:rPr>
      </w:pPr>
      <w:r>
        <w:rPr>
          <w:rFonts w:hint="eastAsia"/>
        </w:rPr>
        <w:t>Data fetch: Retrieves raw business data from external systems, APIs, or databases.</w:t>
      </w:r>
    </w:p>
    <w:p w14:paraId="5304DA5A">
      <w:pPr>
        <w:numPr>
          <w:numId w:val="0"/>
        </w:numPr>
        <w:ind w:leftChars="0"/>
        <w:rPr>
          <w:rFonts w:hint="eastAsia"/>
        </w:rPr>
      </w:pPr>
    </w:p>
    <w:p w14:paraId="798F5C23">
      <w:pPr>
        <w:numPr>
          <w:ilvl w:val="1"/>
          <w:numId w:val="1"/>
        </w:numPr>
        <w:ind w:left="840" w:leftChars="0" w:hanging="420" w:firstLineChars="0"/>
        <w:rPr>
          <w:rFonts w:hint="eastAsia"/>
        </w:rPr>
      </w:pPr>
      <w:r>
        <w:rPr>
          <w:rFonts w:hint="eastAsia"/>
        </w:rPr>
        <w:t>Categorizing: Cleans and organizes the retrieved data.</w:t>
      </w:r>
    </w:p>
    <w:p w14:paraId="453DD1EB">
      <w:pPr>
        <w:numPr>
          <w:numId w:val="0"/>
        </w:numPr>
        <w:ind w:leftChars="0"/>
        <w:rPr>
          <w:rFonts w:hint="eastAsia"/>
        </w:rPr>
      </w:pPr>
    </w:p>
    <w:p w14:paraId="5313A429">
      <w:pPr>
        <w:numPr>
          <w:ilvl w:val="1"/>
          <w:numId w:val="1"/>
        </w:numPr>
        <w:ind w:left="840" w:leftChars="0" w:hanging="420" w:firstLineChars="0"/>
        <w:rPr>
          <w:rFonts w:hint="eastAsia"/>
        </w:rPr>
      </w:pPr>
      <w:r>
        <w:rPr>
          <w:rFonts w:hint="eastAsia"/>
        </w:rPr>
        <w:t>Accounting system: Imports the structured data into the accounting system.</w:t>
      </w:r>
    </w:p>
    <w:p w14:paraId="0BF21FCC">
      <w:pPr>
        <w:numPr>
          <w:numId w:val="0"/>
        </w:numPr>
        <w:ind w:leftChars="0"/>
        <w:rPr>
          <w:rFonts w:hint="eastAsia"/>
        </w:rPr>
      </w:pPr>
    </w:p>
    <w:p w14:paraId="5FEB3D2E">
      <w:pPr>
        <w:numPr>
          <w:ilvl w:val="1"/>
          <w:numId w:val="1"/>
        </w:numPr>
        <w:ind w:left="840" w:leftChars="0" w:hanging="420" w:firstLineChars="0"/>
        <w:rPr>
          <w:rFonts w:hint="eastAsia"/>
        </w:rPr>
      </w:pPr>
      <w:r>
        <w:rPr>
          <w:rFonts w:hint="eastAsia"/>
        </w:rPr>
        <w:t>Accounting process: Performs bookkeeping, accounting calculations, and adjustments within the system.</w:t>
      </w:r>
    </w:p>
    <w:p w14:paraId="04190B69">
      <w:pPr>
        <w:numPr>
          <w:numId w:val="0"/>
        </w:numPr>
        <w:ind w:leftChars="0"/>
        <w:rPr>
          <w:rFonts w:hint="eastAsia"/>
        </w:rPr>
      </w:pPr>
    </w:p>
    <w:p w14:paraId="21D98EEE">
      <w:pPr>
        <w:numPr>
          <w:numId w:val="0"/>
        </w:numPr>
        <w:ind w:leftChars="0"/>
        <w:rPr>
          <w:rFonts w:hint="eastAsia"/>
          <w:b/>
          <w:bCs/>
        </w:rPr>
      </w:pPr>
      <w:r>
        <w:rPr>
          <w:rFonts w:hint="eastAsia"/>
          <w:b/>
          <w:bCs/>
        </w:rPr>
        <w:t>2. Dual Business Branches</w:t>
      </w:r>
    </w:p>
    <w:p w14:paraId="1FEDBD18">
      <w:pPr>
        <w:numPr>
          <w:numId w:val="0"/>
        </w:numPr>
        <w:ind w:leftChars="0"/>
        <w:rPr>
          <w:rFonts w:hint="eastAsia"/>
          <w:b/>
          <w:bCs/>
        </w:rPr>
      </w:pPr>
      <w:r>
        <w:rPr>
          <w:rFonts w:hint="eastAsia"/>
          <w:b/>
          <w:bCs/>
        </w:rPr>
        <w:t>Tax Branch:</w:t>
      </w:r>
    </w:p>
    <w:p w14:paraId="787EAAA6">
      <w:pPr>
        <w:numPr>
          <w:numId w:val="0"/>
        </w:numPr>
        <w:ind w:leftChars="0"/>
        <w:rPr>
          <w:rFonts w:hint="eastAsia"/>
        </w:rPr>
      </w:pPr>
    </w:p>
    <w:p w14:paraId="4848846F">
      <w:pPr>
        <w:numPr>
          <w:ilvl w:val="1"/>
          <w:numId w:val="1"/>
        </w:numPr>
        <w:ind w:left="840" w:leftChars="0" w:hanging="420" w:firstLineChars="0"/>
        <w:rPr>
          <w:rFonts w:hint="eastAsia"/>
        </w:rPr>
      </w:pPr>
      <w:r>
        <w:rPr>
          <w:rFonts w:hint="eastAsia"/>
        </w:rPr>
        <w:t>Tax system: Extends from the accounting process to the tax system for subsequent tax calculation and compliance reporting.</w:t>
      </w:r>
    </w:p>
    <w:p w14:paraId="47D6B5CD">
      <w:pPr>
        <w:numPr>
          <w:numId w:val="0"/>
        </w:numPr>
        <w:ind w:leftChars="0"/>
        <w:rPr>
          <w:rFonts w:hint="eastAsia"/>
        </w:rPr>
      </w:pPr>
    </w:p>
    <w:p w14:paraId="08372611">
      <w:pPr>
        <w:numPr>
          <w:numId w:val="0"/>
        </w:numPr>
        <w:ind w:leftChars="0"/>
        <w:rPr>
          <w:rFonts w:hint="eastAsia"/>
          <w:b/>
          <w:bCs/>
        </w:rPr>
      </w:pPr>
      <w:r>
        <w:rPr>
          <w:rFonts w:hint="eastAsia"/>
          <w:b/>
          <w:bCs/>
        </w:rPr>
        <w:t>Audit &amp; Reporting Branch:</w:t>
      </w:r>
    </w:p>
    <w:p w14:paraId="7971E01C">
      <w:pPr>
        <w:numPr>
          <w:numId w:val="0"/>
        </w:numPr>
        <w:ind w:leftChars="0"/>
        <w:rPr>
          <w:rFonts w:hint="eastAsia"/>
        </w:rPr>
      </w:pPr>
    </w:p>
    <w:p w14:paraId="09F5BD2C">
      <w:pPr>
        <w:numPr>
          <w:ilvl w:val="1"/>
          <w:numId w:val="1"/>
        </w:numPr>
        <w:ind w:left="840" w:leftChars="0" w:hanging="420" w:firstLineChars="0"/>
        <w:rPr>
          <w:rFonts w:hint="eastAsia"/>
        </w:rPr>
      </w:pPr>
      <w:r>
        <w:rPr>
          <w:rFonts w:hint="eastAsia"/>
        </w:rPr>
        <w:t>Accounting report: Generates financial statements following the accounting process.</w:t>
      </w:r>
    </w:p>
    <w:p w14:paraId="2106F0AF">
      <w:pPr>
        <w:numPr>
          <w:numId w:val="0"/>
        </w:numPr>
        <w:ind w:leftChars="0"/>
        <w:rPr>
          <w:rFonts w:hint="eastAsia"/>
        </w:rPr>
      </w:pPr>
    </w:p>
    <w:p w14:paraId="411E6755">
      <w:pPr>
        <w:numPr>
          <w:ilvl w:val="1"/>
          <w:numId w:val="1"/>
        </w:numPr>
        <w:ind w:left="840" w:leftChars="0" w:hanging="420" w:firstLineChars="0"/>
        <w:rPr>
          <w:rFonts w:hint="eastAsia"/>
        </w:rPr>
      </w:pPr>
      <w:r>
        <w:rPr>
          <w:rFonts w:hint="eastAsia"/>
        </w:rPr>
        <w:t>Audit system: Inputs the financial reports into the audit system.</w:t>
      </w:r>
    </w:p>
    <w:p w14:paraId="390D3742">
      <w:pPr>
        <w:numPr>
          <w:numId w:val="0"/>
        </w:numPr>
        <w:ind w:leftChars="0"/>
        <w:rPr>
          <w:rFonts w:hint="eastAsia"/>
        </w:rPr>
      </w:pPr>
    </w:p>
    <w:p w14:paraId="3C902116">
      <w:pPr>
        <w:numPr>
          <w:ilvl w:val="1"/>
          <w:numId w:val="1"/>
        </w:numPr>
        <w:ind w:left="840" w:leftChars="0" w:hanging="420" w:firstLineChars="0"/>
        <w:rPr>
          <w:rFonts w:hint="eastAsia"/>
        </w:rPr>
      </w:pPr>
      <w:r>
        <w:rPr>
          <w:rFonts w:hint="eastAsia"/>
        </w:rPr>
        <w:t>Audit process: Conducts audit verification and procedural execution.</w:t>
      </w:r>
    </w:p>
    <w:p w14:paraId="090E0A11">
      <w:pPr>
        <w:numPr>
          <w:numId w:val="0"/>
        </w:numPr>
        <w:ind w:leftChars="0"/>
        <w:rPr>
          <w:rFonts w:hint="eastAsia"/>
        </w:rPr>
      </w:pPr>
    </w:p>
    <w:p w14:paraId="28349EE7">
      <w:pPr>
        <w:numPr>
          <w:ilvl w:val="1"/>
          <w:numId w:val="1"/>
        </w:numPr>
        <w:ind w:left="840" w:leftChars="0" w:hanging="420" w:firstLineChars="0"/>
        <w:rPr>
          <w:rFonts w:hint="eastAsia"/>
          <w:lang w:val="en-US" w:eastAsia="zh-CN"/>
        </w:rPr>
      </w:pPr>
      <w:r>
        <w:rPr>
          <w:rFonts w:hint="eastAsia"/>
        </w:rPr>
        <w:t>Audit report: Ultimately generates and outputs the audit report.</w:t>
      </w:r>
      <w:r>
        <w:br w:type="textWrapping"/>
      </w:r>
    </w:p>
    <w:p w14:paraId="07842A74">
      <w:pPr>
        <w:numPr>
          <w:numId w:val="0"/>
        </w:numPr>
        <w:ind w:leftChars="0"/>
        <w:rPr>
          <w:rFonts w:hint="eastAsia"/>
          <w:b/>
          <w:bCs/>
          <w:sz w:val="28"/>
          <w:szCs w:val="28"/>
          <w:lang w:val="en-US" w:eastAsia="zh-CN"/>
        </w:rPr>
      </w:pPr>
      <w:r>
        <w:rPr>
          <w:rFonts w:hint="eastAsia"/>
          <w:b/>
          <w:bCs/>
          <w:sz w:val="28"/>
          <w:szCs w:val="28"/>
          <w:lang w:val="en-US" w:eastAsia="zh-CN"/>
        </w:rPr>
        <w:t>Accounting system</w:t>
      </w:r>
    </w:p>
    <w:p w14:paraId="40D03C5E">
      <w:pPr>
        <w:numPr>
          <w:ilvl w:val="0"/>
          <w:numId w:val="1"/>
        </w:numPr>
        <w:ind w:left="420" w:leftChars="0" w:hanging="420" w:firstLineChars="0"/>
        <w:rPr>
          <w:rFonts w:hint="default"/>
          <w:lang w:val="en-MY" w:eastAsia="zh-CN"/>
        </w:rPr>
      </w:pPr>
      <w:r>
        <w:rPr>
          <w:rFonts w:hint="eastAsia"/>
          <w:lang w:val="en-US" w:eastAsia="zh-CN"/>
        </w:rPr>
        <w:t>Tax</w:t>
      </w:r>
      <w:r>
        <w:rPr>
          <w:rFonts w:hint="default"/>
          <w:lang w:val="en-MY" w:eastAsia="zh-CN"/>
        </w:rPr>
        <w:t xml:space="preserve"> manual setup</w:t>
      </w:r>
    </w:p>
    <w:p w14:paraId="7140E23E">
      <w:pPr>
        <w:numPr>
          <w:ilvl w:val="0"/>
          <w:numId w:val="1"/>
        </w:numPr>
        <w:ind w:left="420" w:leftChars="0" w:hanging="420" w:firstLineChars="0"/>
        <w:rPr>
          <w:rFonts w:hint="default"/>
          <w:lang w:val="en-MY" w:eastAsia="zh-CN"/>
        </w:rPr>
      </w:pPr>
      <w:r>
        <w:rPr>
          <w:rFonts w:hint="default"/>
          <w:lang w:val="en-MY" w:eastAsia="zh-CN"/>
        </w:rPr>
        <w:t>Stock manual setup</w:t>
      </w:r>
    </w:p>
    <w:p w14:paraId="2D909CD1">
      <w:pPr>
        <w:numPr>
          <w:ilvl w:val="0"/>
          <w:numId w:val="1"/>
        </w:numPr>
        <w:ind w:left="420" w:leftChars="0" w:hanging="420" w:firstLineChars="0"/>
        <w:rPr>
          <w:rFonts w:hint="default"/>
          <w:lang w:val="en-MY" w:eastAsia="zh-CN"/>
        </w:rPr>
      </w:pPr>
      <w:r>
        <w:rPr>
          <w:rFonts w:hint="default"/>
          <w:lang w:val="en-MY" w:eastAsia="zh-CN"/>
        </w:rPr>
        <w:t>Report generation</w:t>
      </w:r>
    </w:p>
    <w:p w14:paraId="4717E440">
      <w:pPr>
        <w:widowControl w:val="0"/>
        <w:numPr>
          <w:numId w:val="0"/>
        </w:numPr>
        <w:jc w:val="both"/>
        <w:rPr>
          <w:rFonts w:hint="default"/>
          <w:lang w:val="en-MY" w:eastAsia="zh-CN"/>
        </w:rPr>
      </w:pPr>
    </w:p>
    <w:p w14:paraId="0D6B275E">
      <w:pPr>
        <w:numPr>
          <w:ilvl w:val="0"/>
          <w:numId w:val="0"/>
        </w:numPr>
        <w:ind w:leftChars="0"/>
        <w:rPr>
          <w:rFonts w:hint="eastAsia"/>
          <w:b/>
          <w:bCs/>
          <w:sz w:val="28"/>
          <w:szCs w:val="28"/>
          <w:lang w:val="en-US" w:eastAsia="zh-CN"/>
        </w:rPr>
      </w:pPr>
      <w:r>
        <w:rPr>
          <w:rFonts w:hint="eastAsia"/>
          <w:b/>
          <w:bCs/>
          <w:sz w:val="28"/>
          <w:szCs w:val="28"/>
          <w:lang w:val="en-US" w:eastAsia="zh-CN"/>
        </w:rPr>
        <w:t>Audit system</w:t>
      </w:r>
    </w:p>
    <w:p w14:paraId="7229285E">
      <w:pPr>
        <w:widowControl w:val="0"/>
        <w:numPr>
          <w:numId w:val="0"/>
        </w:numPr>
        <w:jc w:val="both"/>
        <w:rPr>
          <w:rFonts w:hint="default"/>
          <w:lang w:val="en-US" w:eastAsia="zh-CN"/>
        </w:rPr>
      </w:pPr>
      <w:r>
        <w:rPr>
          <w:rFonts w:hint="eastAsia"/>
          <w:lang w:val="en-US" w:eastAsia="zh-CN"/>
        </w:rPr>
        <w:t xml:space="preserve">....To be continues </w:t>
      </w:r>
      <w:r>
        <w:rPr>
          <w:rFonts w:hint="eastAsia"/>
          <w:lang w:val="en-US" w:eastAsia="zh-CN"/>
        </w:rPr>
        <w:br w:type="textWrapping"/>
      </w:r>
      <w:r>
        <w:rPr>
          <w:rFonts w:hint="eastAsia"/>
          <w:lang w:val="en-US" w:eastAsia="zh-CN"/>
        </w:rPr>
        <w:br w:type="textWrapping"/>
      </w:r>
    </w:p>
    <w:p w14:paraId="386C0BD7">
      <w:pPr>
        <w:widowControl w:val="0"/>
        <w:numPr>
          <w:numId w:val="0"/>
        </w:numPr>
        <w:jc w:val="both"/>
      </w:pPr>
      <w:r>
        <w:drawing>
          <wp:inline distT="0" distB="0" distL="114300" distR="114300">
            <wp:extent cx="5269230" cy="3172460"/>
            <wp:effectExtent l="0" t="0" r="3810" b="1270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9230" cy="3172460"/>
                    </a:xfrm>
                    <a:prstGeom prst="rect">
                      <a:avLst/>
                    </a:prstGeom>
                    <a:noFill/>
                    <a:ln>
                      <a:noFill/>
                    </a:ln>
                  </pic:spPr>
                </pic:pic>
              </a:graphicData>
            </a:graphic>
          </wp:inline>
        </w:drawing>
      </w:r>
    </w:p>
    <w:p w14:paraId="4074E701">
      <w:pPr>
        <w:widowControl w:val="0"/>
        <w:numPr>
          <w:numId w:val="0"/>
        </w:numPr>
        <w:jc w:val="both"/>
        <w:rPr>
          <w:rFonts w:hint="eastAsia"/>
          <w:lang w:val="en-US" w:eastAsia="zh-CN"/>
        </w:rPr>
      </w:pPr>
      <w:r>
        <w:rPr>
          <w:rFonts w:hint="eastAsia"/>
          <w:lang w:val="en-US" w:eastAsia="zh-CN"/>
        </w:rPr>
        <w:t>The general data flow for integrated system is shown on above, from OCR input the data until final report with automatic for scope to decrease the human error and increase the data accurate.</w:t>
      </w:r>
    </w:p>
    <w:p w14:paraId="793D158A">
      <w:pPr>
        <w:widowControl w:val="0"/>
        <w:numPr>
          <w:numId w:val="0"/>
        </w:numPr>
        <w:jc w:val="both"/>
        <w:rPr>
          <w:rFonts w:hint="eastAsia"/>
          <w:lang w:val="en-US" w:eastAsia="zh-CN"/>
        </w:rPr>
      </w:pPr>
    </w:p>
    <w:p w14:paraId="2EF59398">
      <w:pPr>
        <w:widowControl w:val="0"/>
        <w:numPr>
          <w:numId w:val="0"/>
        </w:numPr>
        <w:jc w:val="both"/>
        <w:rPr>
          <w:rFonts w:hint="eastAsia"/>
          <w:lang w:val="en-US" w:eastAsia="zh-CN"/>
        </w:rPr>
      </w:pPr>
    </w:p>
    <w:p w14:paraId="5F40D5AC">
      <w:pPr>
        <w:pStyle w:val="3"/>
        <w:bidi w:val="0"/>
        <w:rPr>
          <w:rFonts w:hint="eastAsia"/>
          <w:lang w:val="en-US" w:eastAsia="zh-CN"/>
        </w:rPr>
      </w:pPr>
      <w:r>
        <w:rPr>
          <w:rFonts w:hint="eastAsia"/>
          <w:lang w:val="en-US" w:eastAsia="zh-CN"/>
        </w:rPr>
        <w:t>Phase 1</w:t>
      </w:r>
    </w:p>
    <w:p w14:paraId="6FA16364">
      <w:pPr>
        <w:bidi w:val="0"/>
        <w:rPr>
          <w:rFonts w:hint="default"/>
          <w:b/>
          <w:bCs/>
          <w:sz w:val="28"/>
          <w:szCs w:val="36"/>
          <w:lang w:val="en-US" w:eastAsia="zh-CN"/>
        </w:rPr>
      </w:pPr>
      <w:r>
        <w:rPr>
          <w:rFonts w:hint="eastAsia"/>
          <w:b/>
          <w:bCs/>
          <w:sz w:val="28"/>
          <w:szCs w:val="36"/>
          <w:lang w:val="en-US" w:eastAsia="zh-CN"/>
        </w:rPr>
        <w:t>Architecture for d</w:t>
      </w:r>
      <w:r>
        <w:rPr>
          <w:rFonts w:hint="eastAsia"/>
          <w:b/>
          <w:bCs/>
          <w:sz w:val="28"/>
          <w:szCs w:val="36"/>
          <w:lang w:val="en-US" w:eastAsia="zh-CN"/>
        </w:rPr>
        <w:t>ata Fetching and Storage</w:t>
      </w:r>
    </w:p>
    <w:p w14:paraId="4F958FB3">
      <w:pPr>
        <w:pStyle w:val="3"/>
        <w:bidi w:val="0"/>
        <w:rPr>
          <w:rFonts w:hint="eastAsia"/>
          <w:lang w:val="en-US" w:eastAsia="zh-CN"/>
        </w:rPr>
      </w:pPr>
      <w:r>
        <w:drawing>
          <wp:inline distT="0" distB="0" distL="114300" distR="114300">
            <wp:extent cx="5272405" cy="2533650"/>
            <wp:effectExtent l="0" t="0" r="635" b="1143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stretch>
                      <a:fillRect/>
                    </a:stretch>
                  </pic:blipFill>
                  <pic:spPr>
                    <a:xfrm>
                      <a:off x="0" y="0"/>
                      <a:ext cx="5272405" cy="2533650"/>
                    </a:xfrm>
                    <a:prstGeom prst="rect">
                      <a:avLst/>
                    </a:prstGeom>
                    <a:noFill/>
                    <a:ln>
                      <a:noFill/>
                    </a:ln>
                  </pic:spPr>
                </pic:pic>
              </a:graphicData>
            </a:graphic>
          </wp:inline>
        </w:drawing>
      </w:r>
      <w:r>
        <w:rPr>
          <w:rFonts w:hint="eastAsia"/>
          <w:lang w:val="en-US" w:eastAsia="zh-CN"/>
        </w:rPr>
        <w:br w:type="textWrapping"/>
      </w:r>
      <w:r>
        <w:rPr>
          <w:rFonts w:hint="eastAsia"/>
          <w:lang w:val="en-US" w:eastAsia="zh-CN"/>
        </w:rPr>
        <w:t>OCR</w:t>
      </w:r>
    </w:p>
    <w:p w14:paraId="68C3F0B2">
      <w:pPr>
        <w:pStyle w:val="3"/>
        <w:bidi w:val="0"/>
      </w:pPr>
      <w:r>
        <w:drawing>
          <wp:inline distT="0" distB="0" distL="114300" distR="114300">
            <wp:extent cx="5267325" cy="2874010"/>
            <wp:effectExtent l="0" t="0" r="5715"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a:stretch>
                      <a:fillRect/>
                    </a:stretch>
                  </pic:blipFill>
                  <pic:spPr>
                    <a:xfrm>
                      <a:off x="0" y="0"/>
                      <a:ext cx="5267325" cy="2874010"/>
                    </a:xfrm>
                    <a:prstGeom prst="rect">
                      <a:avLst/>
                    </a:prstGeom>
                    <a:noFill/>
                    <a:ln>
                      <a:noFill/>
                    </a:ln>
                  </pic:spPr>
                </pic:pic>
              </a:graphicData>
            </a:graphic>
          </wp:inline>
        </w:drawing>
      </w:r>
    </w:p>
    <w:p w14:paraId="1DE1F638">
      <w:pPr>
        <w:rPr>
          <w:rFonts w:hint="eastAsia"/>
          <w:lang w:val="en-US" w:eastAsia="zh-CN"/>
        </w:rPr>
      </w:pPr>
      <w:r>
        <w:rPr>
          <w:rFonts w:hint="eastAsia"/>
          <w:lang w:val="en-US" w:eastAsia="zh-CN"/>
        </w:rPr>
        <w:t>OCR scan the document like receipt, invoice and other. The AI detect the document and catch the data and do categorizing with the type like entertainment, petrol. The data will categorizing and save to related table in PostgreSQL. The original document will be saved to the folder and the related path also will be save in PostgreSQL.So that allow the user review the document when need, the viewer can easily follow the path save in database to reopen the document.</w:t>
      </w:r>
    </w:p>
    <w:p w14:paraId="3C22E427">
      <w:pPr>
        <w:rPr>
          <w:rFonts w:hint="eastAsia"/>
          <w:lang w:val="en-US" w:eastAsia="zh-CN"/>
        </w:rPr>
      </w:pPr>
    </w:p>
    <w:p w14:paraId="4A160986">
      <w:pPr>
        <w:rPr>
          <w:rFonts w:hint="eastAsia"/>
          <w:lang w:val="en-US" w:eastAsia="zh-CN"/>
        </w:rPr>
      </w:pPr>
    </w:p>
    <w:p w14:paraId="00FFD935">
      <w:pPr>
        <w:rPr>
          <w:rFonts w:hint="eastAsia"/>
          <w:b/>
          <w:bCs/>
          <w:lang w:val="en-US" w:eastAsia="zh-CN"/>
        </w:rPr>
      </w:pPr>
      <w:r>
        <w:rPr>
          <w:rFonts w:hint="eastAsia"/>
          <w:b/>
          <w:bCs/>
          <w:lang w:val="en-US" w:eastAsia="zh-CN"/>
        </w:rPr>
        <w:t>Scope：</w:t>
      </w:r>
    </w:p>
    <w:p w14:paraId="13C18059">
      <w:pPr>
        <w:numPr>
          <w:ilvl w:val="0"/>
          <w:numId w:val="2"/>
        </w:numPr>
        <w:ind w:left="840" w:leftChars="0" w:hanging="420" w:firstLineChars="0"/>
        <w:rPr>
          <w:rFonts w:hint="eastAsia"/>
          <w:lang w:val="en-US" w:eastAsia="zh-CN"/>
        </w:rPr>
      </w:pPr>
      <w:r>
        <w:rPr>
          <w:rFonts w:hint="eastAsia"/>
          <w:lang w:val="en-US" w:eastAsia="zh-CN"/>
        </w:rPr>
        <w:t>AI can properly detect the document and get the data</w:t>
      </w:r>
    </w:p>
    <w:p w14:paraId="6BB4D63A">
      <w:pPr>
        <w:numPr>
          <w:ilvl w:val="0"/>
          <w:numId w:val="2"/>
        </w:numPr>
        <w:ind w:left="840" w:leftChars="0" w:hanging="420" w:firstLineChars="0"/>
        <w:rPr>
          <w:rFonts w:hint="default"/>
          <w:lang w:val="en-US" w:eastAsia="zh-CN"/>
        </w:rPr>
      </w:pPr>
      <w:r>
        <w:rPr>
          <w:rFonts w:hint="eastAsia"/>
          <w:lang w:val="en-US" w:eastAsia="zh-CN"/>
        </w:rPr>
        <w:t>AI can properly categorizing data and document</w:t>
      </w:r>
    </w:p>
    <w:p w14:paraId="5BFD5B69">
      <w:pPr>
        <w:numPr>
          <w:ilvl w:val="0"/>
          <w:numId w:val="2"/>
        </w:numPr>
        <w:ind w:left="840" w:leftChars="0" w:hanging="420" w:firstLineChars="0"/>
        <w:rPr>
          <w:rFonts w:hint="default"/>
          <w:lang w:val="en-US" w:eastAsia="zh-CN"/>
        </w:rPr>
      </w:pPr>
      <w:r>
        <w:rPr>
          <w:rFonts w:hint="eastAsia"/>
          <w:lang w:val="en-US" w:eastAsia="zh-CN"/>
        </w:rPr>
        <w:t>User can review the document are be scanned and saved</w:t>
      </w:r>
    </w:p>
    <w:p w14:paraId="1D158566">
      <w:pPr>
        <w:numPr>
          <w:numId w:val="0"/>
        </w:numPr>
        <w:ind w:left="420" w:leftChars="0"/>
        <w:rPr>
          <w:rFonts w:hint="default"/>
          <w:lang w:val="en-US" w:eastAsia="zh-CN"/>
        </w:rPr>
      </w:pPr>
    </w:p>
    <w:p w14:paraId="4C92BE17">
      <w:pPr>
        <w:numPr>
          <w:numId w:val="0"/>
        </w:numPr>
        <w:ind w:leftChars="0"/>
        <w:rPr>
          <w:rFonts w:hint="eastAsia"/>
          <w:b/>
          <w:bCs/>
          <w:lang w:val="en-US" w:eastAsia="zh-CN"/>
        </w:rPr>
      </w:pPr>
      <w:r>
        <w:rPr>
          <w:rFonts w:hint="eastAsia"/>
          <w:b/>
          <w:bCs/>
          <w:lang w:val="en-US" w:eastAsia="zh-CN"/>
        </w:rPr>
        <w:t>Remark:</w:t>
      </w:r>
    </w:p>
    <w:p w14:paraId="3009B8A4">
      <w:pPr>
        <w:numPr>
          <w:numId w:val="0"/>
        </w:numPr>
        <w:ind w:leftChars="0"/>
        <w:rPr>
          <w:rFonts w:hint="default"/>
          <w:lang w:val="en-US" w:eastAsia="zh-CN"/>
        </w:rPr>
      </w:pPr>
      <w:r>
        <w:rPr>
          <w:rFonts w:hint="eastAsia"/>
          <w:b w:val="0"/>
          <w:bCs w:val="0"/>
          <w:lang w:val="en-US" w:eastAsia="zh-CN"/>
        </w:rPr>
        <w:t>That also need the approval system to processing or value the case like document processing by AI don't know how to categorizing or get error data.</w:t>
      </w:r>
    </w:p>
    <w:p w14:paraId="358EF6F8">
      <w:pPr>
        <w:pStyle w:val="3"/>
        <w:bidi w:val="0"/>
        <w:rPr>
          <w:rFonts w:hint="eastAsia"/>
          <w:lang w:val="en-US" w:eastAsia="zh-CN"/>
        </w:rPr>
      </w:pPr>
      <w:r>
        <w:rPr>
          <w:rFonts w:hint="eastAsia"/>
          <w:lang w:val="en-US" w:eastAsia="zh-CN"/>
        </w:rPr>
        <w:t>Accounting system</w:t>
      </w:r>
    </w:p>
    <w:p w14:paraId="746B9D1F">
      <w:r>
        <w:drawing>
          <wp:inline distT="0" distB="0" distL="114300" distR="114300">
            <wp:extent cx="5269865" cy="3789680"/>
            <wp:effectExtent l="0" t="0" r="3175"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8"/>
                    <a:stretch>
                      <a:fillRect/>
                    </a:stretch>
                  </pic:blipFill>
                  <pic:spPr>
                    <a:xfrm>
                      <a:off x="0" y="0"/>
                      <a:ext cx="5269865" cy="3789680"/>
                    </a:xfrm>
                    <a:prstGeom prst="rect">
                      <a:avLst/>
                    </a:prstGeom>
                    <a:noFill/>
                    <a:ln>
                      <a:noFill/>
                    </a:ln>
                  </pic:spPr>
                </pic:pic>
              </a:graphicData>
            </a:graphic>
          </wp:inline>
        </w:drawing>
      </w:r>
    </w:p>
    <w:p w14:paraId="3DFD89A6">
      <w:pPr>
        <w:rPr>
          <w:rFonts w:hint="default" w:eastAsiaTheme="minorEastAsia"/>
          <w:lang w:val="en-US" w:eastAsia="zh-CN"/>
        </w:rPr>
      </w:pPr>
      <w:r>
        <w:rPr>
          <w:rFonts w:hint="eastAsia"/>
          <w:lang w:val="en-US" w:eastAsia="zh-CN"/>
        </w:rPr>
        <w:t>The above is the architecture of an accounting system</w:t>
      </w:r>
    </w:p>
    <w:p w14:paraId="6530BFE5">
      <w:pPr>
        <w:pStyle w:val="3"/>
        <w:keepNext w:val="0"/>
        <w:keepLines w:val="0"/>
        <w:widowControl/>
        <w:suppressLineNumbers w:val="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1. User</w:t>
      </w:r>
    </w:p>
    <w:p w14:paraId="6D4DF697">
      <w:pPr>
        <w:keepNext w:val="0"/>
        <w:keepLines w:val="0"/>
        <w:widowControl/>
        <w:numPr>
          <w:ilvl w:val="0"/>
          <w:numId w:val="3"/>
        </w:numPr>
        <w:suppressLineNumbers w:val="0"/>
        <w:spacing w:before="0" w:beforeAutospacing="1" w:after="0" w:afterAutospacing="1"/>
        <w:ind w:left="720" w:hanging="36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 xml:space="preserve">The User is the person using the accounting application. </w:t>
      </w:r>
    </w:p>
    <w:p w14:paraId="0DE6DE73">
      <w:pPr>
        <w:keepNext w:val="0"/>
        <w:keepLines w:val="0"/>
        <w:widowControl/>
        <w:numPr>
          <w:ilvl w:val="0"/>
          <w:numId w:val="3"/>
        </w:numPr>
        <w:suppressLineNumbers w:val="0"/>
        <w:spacing w:before="0" w:beforeAutospacing="1" w:after="0" w:afterAutospacing="1"/>
        <w:ind w:left="720" w:hanging="36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 xml:space="preserve">They interact only with the UI (User Interface). </w:t>
      </w:r>
    </w:p>
    <w:p w14:paraId="0D44AD27">
      <w:pPr>
        <w:keepNext w:val="0"/>
        <w:keepLines w:val="0"/>
        <w:widowControl/>
        <w:numPr>
          <w:ilvl w:val="0"/>
          <w:numId w:val="3"/>
        </w:numPr>
        <w:suppressLineNumbers w:val="0"/>
        <w:spacing w:before="0" w:beforeAutospacing="1" w:after="0" w:afterAutospacing="1"/>
        <w:ind w:left="720" w:hanging="36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 xml:space="preserve">They do not access the database or business logic directly. </w:t>
      </w:r>
    </w:p>
    <w:p w14:paraId="6433AA6A">
      <w:pPr>
        <w:pStyle w:val="5"/>
        <w:keepNext w:val="0"/>
        <w:keepLines w:val="0"/>
        <w:widowControl/>
        <w:suppressLineNumbers w:val="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Flow:</w:t>
      </w:r>
    </w:p>
    <w:p w14:paraId="2396CE64">
      <w:pPr>
        <w:pStyle w:val="4"/>
        <w:keepNext w:val="0"/>
        <w:keepLines w:val="0"/>
        <w:widowControl/>
        <w:suppressLineNumbers w:val="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User → UI</w:t>
      </w:r>
    </w:p>
    <w:p w14:paraId="7FB28F39">
      <w:pPr>
        <w:pStyle w:val="3"/>
        <w:keepNext w:val="0"/>
        <w:keepLines w:val="0"/>
        <w:widowControl/>
        <w:suppressLineNumbers w:val="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2. UI (User Interface)</w:t>
      </w:r>
    </w:p>
    <w:p w14:paraId="5A0B6584">
      <w:pPr>
        <w:pStyle w:val="5"/>
        <w:keepNext w:val="0"/>
        <w:keepLines w:val="0"/>
        <w:widowControl/>
        <w:suppressLineNumbers w:val="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The UI is the front-end of the system.</w:t>
      </w:r>
    </w:p>
    <w:p w14:paraId="307D13A0">
      <w:pPr>
        <w:pStyle w:val="5"/>
        <w:keepNext w:val="0"/>
        <w:keepLines w:val="0"/>
        <w:widowControl/>
        <w:suppressLineNumbers w:val="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Its responsibilities are:</w:t>
      </w:r>
    </w:p>
    <w:p w14:paraId="5F83D8BF">
      <w:pPr>
        <w:keepNext w:val="0"/>
        <w:keepLines w:val="0"/>
        <w:widowControl/>
        <w:numPr>
          <w:ilvl w:val="0"/>
          <w:numId w:val="4"/>
        </w:numPr>
        <w:suppressLineNumbers w:val="0"/>
        <w:spacing w:before="0" w:beforeAutospacing="1" w:after="0" w:afterAutospacing="1"/>
        <w:ind w:left="720" w:hanging="36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 xml:space="preserve">Display forms, reports, and dashboards. </w:t>
      </w:r>
    </w:p>
    <w:p w14:paraId="281A434D">
      <w:pPr>
        <w:keepNext w:val="0"/>
        <w:keepLines w:val="0"/>
        <w:widowControl/>
        <w:numPr>
          <w:ilvl w:val="0"/>
          <w:numId w:val="4"/>
        </w:numPr>
        <w:suppressLineNumbers w:val="0"/>
        <w:spacing w:before="0" w:beforeAutospacing="1" w:after="0" w:afterAutospacing="1"/>
        <w:ind w:left="720" w:hanging="36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 xml:space="preserve">Accept user input (e.g., create invoice, record payment). </w:t>
      </w:r>
    </w:p>
    <w:p w14:paraId="4F575EE7">
      <w:pPr>
        <w:keepNext w:val="0"/>
        <w:keepLines w:val="0"/>
        <w:widowControl/>
        <w:numPr>
          <w:ilvl w:val="0"/>
          <w:numId w:val="4"/>
        </w:numPr>
        <w:suppressLineNumbers w:val="0"/>
        <w:spacing w:before="0" w:beforeAutospacing="1" w:after="0" w:afterAutospacing="1"/>
        <w:ind w:left="720" w:hanging="36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 xml:space="preserve">Send requests to the Core System. </w:t>
      </w:r>
    </w:p>
    <w:p w14:paraId="4B9E3D24">
      <w:pPr>
        <w:keepNext w:val="0"/>
        <w:keepLines w:val="0"/>
        <w:widowControl/>
        <w:numPr>
          <w:ilvl w:val="0"/>
          <w:numId w:val="4"/>
        </w:numPr>
        <w:suppressLineNumbers w:val="0"/>
        <w:spacing w:before="0" w:beforeAutospacing="1" w:after="0" w:afterAutospacing="1"/>
        <w:ind w:left="720" w:hanging="36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 xml:space="preserve">Display the results returned by the Core System. </w:t>
      </w:r>
    </w:p>
    <w:p w14:paraId="05ACA4CF">
      <w:pPr>
        <w:pStyle w:val="5"/>
        <w:keepNext w:val="0"/>
        <w:keepLines w:val="0"/>
        <w:widowControl/>
        <w:suppressLineNumbers w:val="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Example:</w:t>
      </w:r>
    </w:p>
    <w:p w14:paraId="726129A2">
      <w:pPr>
        <w:keepNext w:val="0"/>
        <w:keepLines w:val="0"/>
        <w:widowControl/>
        <w:numPr>
          <w:ilvl w:val="0"/>
          <w:numId w:val="5"/>
        </w:numPr>
        <w:suppressLineNumbers w:val="0"/>
        <w:spacing w:before="0" w:beforeAutospacing="1" w:after="0" w:afterAutospacing="1"/>
        <w:ind w:left="720" w:hanging="36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 xml:space="preserve">User enters a sales invoice. </w:t>
      </w:r>
    </w:p>
    <w:p w14:paraId="1118E00B">
      <w:pPr>
        <w:keepNext w:val="0"/>
        <w:keepLines w:val="0"/>
        <w:widowControl/>
        <w:numPr>
          <w:ilvl w:val="0"/>
          <w:numId w:val="5"/>
        </w:numPr>
        <w:suppressLineNumbers w:val="0"/>
        <w:spacing w:before="0" w:beforeAutospacing="1" w:after="0" w:afterAutospacing="1"/>
        <w:ind w:left="720" w:hanging="36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 xml:space="preserve">UI sends the invoice data to the Core System. </w:t>
      </w:r>
    </w:p>
    <w:p w14:paraId="2D526AF8">
      <w:pPr>
        <w:keepNext w:val="0"/>
        <w:keepLines w:val="0"/>
        <w:widowControl/>
        <w:numPr>
          <w:ilvl w:val="0"/>
          <w:numId w:val="5"/>
        </w:numPr>
        <w:suppressLineNumbers w:val="0"/>
        <w:spacing w:before="0" w:beforeAutospacing="1" w:after="0" w:afterAutospacing="1"/>
        <w:ind w:left="720" w:hanging="36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 xml:space="preserve">UI displays whether it was successfully saved. </w:t>
      </w:r>
    </w:p>
    <w:p w14:paraId="65F66CBA">
      <w:pPr>
        <w:pStyle w:val="3"/>
        <w:keepNext w:val="0"/>
        <w:keepLines w:val="0"/>
        <w:widowControl/>
        <w:suppressLineNumbers w:val="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3. Core System</w:t>
      </w:r>
    </w:p>
    <w:p w14:paraId="45ED93DB">
      <w:pPr>
        <w:pStyle w:val="5"/>
        <w:keepNext w:val="0"/>
        <w:keepLines w:val="0"/>
        <w:widowControl/>
        <w:suppressLineNumbers w:val="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The Core System is the application's business logic.</w:t>
      </w:r>
    </w:p>
    <w:p w14:paraId="7B718C48">
      <w:pPr>
        <w:pStyle w:val="5"/>
        <w:keepNext w:val="0"/>
        <w:keepLines w:val="0"/>
        <w:widowControl/>
        <w:suppressLineNumbers w:val="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It is responsible for:</w:t>
      </w:r>
    </w:p>
    <w:p w14:paraId="3D884BD1">
      <w:pPr>
        <w:keepNext w:val="0"/>
        <w:keepLines w:val="0"/>
        <w:widowControl/>
        <w:numPr>
          <w:ilvl w:val="0"/>
          <w:numId w:val="6"/>
        </w:numPr>
        <w:suppressLineNumbers w:val="0"/>
        <w:spacing w:before="0" w:beforeAutospacing="1" w:after="0" w:afterAutospacing="1"/>
        <w:ind w:left="720" w:hanging="36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 xml:space="preserve">Processing accounting transactions. </w:t>
      </w:r>
    </w:p>
    <w:p w14:paraId="6C41077C">
      <w:pPr>
        <w:keepNext w:val="0"/>
        <w:keepLines w:val="0"/>
        <w:widowControl/>
        <w:numPr>
          <w:ilvl w:val="0"/>
          <w:numId w:val="6"/>
        </w:numPr>
        <w:suppressLineNumbers w:val="0"/>
        <w:spacing w:before="0" w:beforeAutospacing="1" w:after="0" w:afterAutospacing="1"/>
        <w:ind w:left="720" w:hanging="36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 xml:space="preserve">Validating data. </w:t>
      </w:r>
    </w:p>
    <w:p w14:paraId="2BE8CDAA">
      <w:pPr>
        <w:keepNext w:val="0"/>
        <w:keepLines w:val="0"/>
        <w:widowControl/>
        <w:numPr>
          <w:ilvl w:val="0"/>
          <w:numId w:val="6"/>
        </w:numPr>
        <w:suppressLineNumbers w:val="0"/>
        <w:spacing w:before="0" w:beforeAutospacing="1" w:after="0" w:afterAutospacing="1"/>
        <w:ind w:left="720" w:hanging="36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 xml:space="preserve">Calling the ruling/accounting engine. </w:t>
      </w:r>
    </w:p>
    <w:p w14:paraId="6A25A355">
      <w:pPr>
        <w:keepNext w:val="0"/>
        <w:keepLines w:val="0"/>
        <w:widowControl/>
        <w:numPr>
          <w:ilvl w:val="0"/>
          <w:numId w:val="6"/>
        </w:numPr>
        <w:suppressLineNumbers w:val="0"/>
        <w:spacing w:before="0" w:beforeAutospacing="1" w:after="0" w:afterAutospacing="1"/>
        <w:ind w:left="720" w:hanging="36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 xml:space="preserve">Reading and writing data to PostgreSQL. </w:t>
      </w:r>
    </w:p>
    <w:p w14:paraId="065B8C31">
      <w:pPr>
        <w:keepNext w:val="0"/>
        <w:keepLines w:val="0"/>
        <w:widowControl/>
        <w:numPr>
          <w:ilvl w:val="0"/>
          <w:numId w:val="6"/>
        </w:numPr>
        <w:suppressLineNumbers w:val="0"/>
        <w:spacing w:before="0" w:beforeAutospacing="1" w:after="0" w:afterAutospacing="1"/>
        <w:ind w:left="720" w:hanging="36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 xml:space="preserve">Returning results to the UI. </w:t>
      </w:r>
    </w:p>
    <w:p w14:paraId="24FAD6FF">
      <w:pPr>
        <w:pStyle w:val="5"/>
        <w:keepNext w:val="0"/>
        <w:keepLines w:val="0"/>
        <w:widowControl/>
        <w:suppressLineNumbers w:val="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Example:</w:t>
      </w:r>
    </w:p>
    <w:p w14:paraId="17EA741B">
      <w:pPr>
        <w:pStyle w:val="4"/>
        <w:keepNext w:val="0"/>
        <w:keepLines w:val="0"/>
        <w:widowControl/>
        <w:suppressLineNumbers w:val="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User creates invoice</w:t>
      </w:r>
    </w:p>
    <w:p w14:paraId="21D6A5F9">
      <w:pPr>
        <w:pStyle w:val="4"/>
        <w:keepNext w:val="0"/>
        <w:keepLines w:val="0"/>
        <w:widowControl/>
        <w:suppressLineNumbers w:val="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 xml:space="preserve">      ↓</w:t>
      </w:r>
    </w:p>
    <w:p w14:paraId="5498C003">
      <w:pPr>
        <w:pStyle w:val="4"/>
        <w:keepNext w:val="0"/>
        <w:keepLines w:val="0"/>
        <w:widowControl/>
        <w:suppressLineNumbers w:val="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UI</w:t>
      </w:r>
    </w:p>
    <w:p w14:paraId="2F9E8A9B">
      <w:pPr>
        <w:pStyle w:val="4"/>
        <w:keepNext w:val="0"/>
        <w:keepLines w:val="0"/>
        <w:widowControl/>
        <w:suppressLineNumbers w:val="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 xml:space="preserve">      ↓</w:t>
      </w:r>
    </w:p>
    <w:p w14:paraId="29887BBB">
      <w:pPr>
        <w:pStyle w:val="4"/>
        <w:keepNext w:val="0"/>
        <w:keepLines w:val="0"/>
        <w:widowControl/>
        <w:suppressLineNumbers w:val="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Core System</w:t>
      </w:r>
    </w:p>
    <w:p w14:paraId="0B3139F9">
      <w:pPr>
        <w:pStyle w:val="4"/>
        <w:keepNext w:val="0"/>
        <w:keepLines w:val="0"/>
        <w:widowControl/>
        <w:suppressLineNumbers w:val="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 xml:space="preserve">      ↓</w:t>
      </w:r>
    </w:p>
    <w:p w14:paraId="357BC2A6">
      <w:pPr>
        <w:pStyle w:val="4"/>
        <w:keepNext w:val="0"/>
        <w:keepLines w:val="0"/>
        <w:widowControl/>
        <w:suppressLineNumbers w:val="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Store invoice</w:t>
      </w:r>
    </w:p>
    <w:p w14:paraId="0B0FC783">
      <w:pPr>
        <w:pStyle w:val="4"/>
        <w:keepNext w:val="0"/>
        <w:keepLines w:val="0"/>
        <w:widowControl/>
        <w:suppressLineNumbers w:val="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Calculate totals</w:t>
      </w:r>
    </w:p>
    <w:p w14:paraId="7551FD20">
      <w:pPr>
        <w:pStyle w:val="4"/>
        <w:keepNext w:val="0"/>
        <w:keepLines w:val="0"/>
        <w:widowControl/>
        <w:suppressLineNumbers w:val="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Generate journal entries</w:t>
      </w:r>
    </w:p>
    <w:p w14:paraId="09496C4B">
      <w:pPr>
        <w:pStyle w:val="3"/>
        <w:keepNext w:val="0"/>
        <w:keepLines w:val="0"/>
        <w:widowControl/>
        <w:suppressLineNumbers w:val="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4. Ruling Script (Accounting Rules)</w:t>
      </w:r>
    </w:p>
    <w:p w14:paraId="64BCE7CE">
      <w:pPr>
        <w:pStyle w:val="5"/>
        <w:keepNext w:val="0"/>
        <w:keepLines w:val="0"/>
        <w:widowControl/>
        <w:suppressLineNumbers w:val="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This component contains the accounting logic or rules.</w:t>
      </w:r>
    </w:p>
    <w:p w14:paraId="19F69129">
      <w:pPr>
        <w:pStyle w:val="5"/>
        <w:keepNext w:val="0"/>
        <w:keepLines w:val="0"/>
        <w:widowControl/>
        <w:suppressLineNumbers w:val="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Examples of rules:</w:t>
      </w:r>
    </w:p>
    <w:p w14:paraId="6F990179">
      <w:pPr>
        <w:keepNext w:val="0"/>
        <w:keepLines w:val="0"/>
        <w:widowControl/>
        <w:numPr>
          <w:ilvl w:val="0"/>
          <w:numId w:val="7"/>
        </w:numPr>
        <w:suppressLineNumbers w:val="0"/>
        <w:spacing w:before="0" w:beforeAutospacing="1" w:after="0" w:afterAutospacing="1"/>
        <w:ind w:left="720" w:hanging="36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 xml:space="preserve">Which account should be debited? </w:t>
      </w:r>
    </w:p>
    <w:p w14:paraId="42548A3D">
      <w:pPr>
        <w:keepNext w:val="0"/>
        <w:keepLines w:val="0"/>
        <w:widowControl/>
        <w:numPr>
          <w:ilvl w:val="0"/>
          <w:numId w:val="7"/>
        </w:numPr>
        <w:suppressLineNumbers w:val="0"/>
        <w:spacing w:before="0" w:beforeAutospacing="1" w:after="0" w:afterAutospacing="1"/>
        <w:ind w:left="720" w:hanging="36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 xml:space="preserve">Which account should be credited? </w:t>
      </w:r>
    </w:p>
    <w:p w14:paraId="659DCB82">
      <w:pPr>
        <w:keepNext w:val="0"/>
        <w:keepLines w:val="0"/>
        <w:widowControl/>
        <w:numPr>
          <w:ilvl w:val="0"/>
          <w:numId w:val="7"/>
        </w:numPr>
        <w:suppressLineNumbers w:val="0"/>
        <w:spacing w:before="0" w:beforeAutospacing="1" w:after="0" w:afterAutospacing="1"/>
        <w:ind w:left="720" w:hanging="36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 xml:space="preserve">How should VAT/GST be calculated? </w:t>
      </w:r>
    </w:p>
    <w:p w14:paraId="04DB4A88">
      <w:pPr>
        <w:keepNext w:val="0"/>
        <w:keepLines w:val="0"/>
        <w:widowControl/>
        <w:numPr>
          <w:ilvl w:val="0"/>
          <w:numId w:val="7"/>
        </w:numPr>
        <w:suppressLineNumbers w:val="0"/>
        <w:spacing w:before="0" w:beforeAutospacing="1" w:after="0" w:afterAutospacing="1"/>
        <w:ind w:left="720" w:hanging="36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 xml:space="preserve">How should depreciation be posted? </w:t>
      </w:r>
    </w:p>
    <w:p w14:paraId="0B005D6D">
      <w:pPr>
        <w:keepNext w:val="0"/>
        <w:keepLines w:val="0"/>
        <w:widowControl/>
        <w:numPr>
          <w:ilvl w:val="0"/>
          <w:numId w:val="7"/>
        </w:numPr>
        <w:suppressLineNumbers w:val="0"/>
        <w:spacing w:before="0" w:beforeAutospacing="1" w:after="0" w:afterAutospacing="1"/>
        <w:ind w:left="720" w:hanging="36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 xml:space="preserve">How should foreign currency be handled? </w:t>
      </w:r>
    </w:p>
    <w:p w14:paraId="02134067">
      <w:pPr>
        <w:pStyle w:val="5"/>
        <w:keepNext w:val="0"/>
        <w:keepLines w:val="0"/>
        <w:widowControl/>
        <w:suppressLineNumbers w:val="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Instead of hardcoding these rules in the Core System, they are separated into a Ruling Script.</w:t>
      </w:r>
    </w:p>
    <w:p w14:paraId="5560634B">
      <w:pPr>
        <w:pStyle w:val="3"/>
        <w:keepNext w:val="0"/>
        <w:keepLines w:val="0"/>
        <w:widowControl/>
        <w:suppressLineNumbers w:val="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5. PostgreSQL Database</w:t>
      </w:r>
    </w:p>
    <w:p w14:paraId="78DD79D4">
      <w:pPr>
        <w:pStyle w:val="5"/>
        <w:keepNext w:val="0"/>
        <w:keepLines w:val="0"/>
        <w:widowControl/>
        <w:suppressLineNumbers w:val="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The PostgreSQL database stores all persistent data.</w:t>
      </w:r>
    </w:p>
    <w:p w14:paraId="24340E7B">
      <w:pPr>
        <w:pStyle w:val="5"/>
        <w:keepNext w:val="0"/>
        <w:keepLines w:val="0"/>
        <w:widowControl/>
        <w:suppressLineNumbers w:val="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Examples:</w:t>
      </w:r>
    </w:p>
    <w:p w14:paraId="566C1A11">
      <w:pPr>
        <w:keepNext w:val="0"/>
        <w:keepLines w:val="0"/>
        <w:widowControl/>
        <w:numPr>
          <w:ilvl w:val="0"/>
          <w:numId w:val="8"/>
        </w:numPr>
        <w:suppressLineNumbers w:val="0"/>
        <w:spacing w:before="0" w:beforeAutospacing="1" w:after="0" w:afterAutospacing="1"/>
        <w:ind w:left="720" w:hanging="36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 xml:space="preserve">Customers </w:t>
      </w:r>
    </w:p>
    <w:p w14:paraId="6CBC02E5">
      <w:pPr>
        <w:keepNext w:val="0"/>
        <w:keepLines w:val="0"/>
        <w:widowControl/>
        <w:numPr>
          <w:ilvl w:val="0"/>
          <w:numId w:val="8"/>
        </w:numPr>
        <w:suppressLineNumbers w:val="0"/>
        <w:spacing w:before="0" w:beforeAutospacing="1" w:after="0" w:afterAutospacing="1"/>
        <w:ind w:left="720" w:hanging="36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 xml:space="preserve">Vendors </w:t>
      </w:r>
    </w:p>
    <w:p w14:paraId="08F29BBB">
      <w:pPr>
        <w:keepNext w:val="0"/>
        <w:keepLines w:val="0"/>
        <w:widowControl/>
        <w:numPr>
          <w:ilvl w:val="0"/>
          <w:numId w:val="8"/>
        </w:numPr>
        <w:suppressLineNumbers w:val="0"/>
        <w:spacing w:before="0" w:beforeAutospacing="1" w:after="0" w:afterAutospacing="1"/>
        <w:ind w:left="720" w:hanging="36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 xml:space="preserve">Chart of Accounts </w:t>
      </w:r>
    </w:p>
    <w:p w14:paraId="22F2CEC1">
      <w:pPr>
        <w:keepNext w:val="0"/>
        <w:keepLines w:val="0"/>
        <w:widowControl/>
        <w:numPr>
          <w:ilvl w:val="0"/>
          <w:numId w:val="8"/>
        </w:numPr>
        <w:suppressLineNumbers w:val="0"/>
        <w:spacing w:before="0" w:beforeAutospacing="1" w:after="0" w:afterAutospacing="1"/>
        <w:ind w:left="720" w:hanging="36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 xml:space="preserve">Journal Entries </w:t>
      </w:r>
    </w:p>
    <w:p w14:paraId="72F2226E">
      <w:pPr>
        <w:keepNext w:val="0"/>
        <w:keepLines w:val="0"/>
        <w:widowControl/>
        <w:numPr>
          <w:ilvl w:val="0"/>
          <w:numId w:val="8"/>
        </w:numPr>
        <w:suppressLineNumbers w:val="0"/>
        <w:spacing w:before="0" w:beforeAutospacing="1" w:after="0" w:afterAutospacing="1"/>
        <w:ind w:left="720" w:hanging="36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 xml:space="preserve">Invoices </w:t>
      </w:r>
    </w:p>
    <w:p w14:paraId="0C69331A">
      <w:pPr>
        <w:keepNext w:val="0"/>
        <w:keepLines w:val="0"/>
        <w:widowControl/>
        <w:numPr>
          <w:ilvl w:val="0"/>
          <w:numId w:val="8"/>
        </w:numPr>
        <w:suppressLineNumbers w:val="0"/>
        <w:spacing w:before="0" w:beforeAutospacing="1" w:after="0" w:afterAutospacing="1"/>
        <w:ind w:left="720" w:hanging="36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 xml:space="preserve">Payments </w:t>
      </w:r>
    </w:p>
    <w:p w14:paraId="08318415">
      <w:pPr>
        <w:keepNext w:val="0"/>
        <w:keepLines w:val="0"/>
        <w:widowControl/>
        <w:numPr>
          <w:ilvl w:val="0"/>
          <w:numId w:val="8"/>
        </w:numPr>
        <w:suppressLineNumbers w:val="0"/>
        <w:spacing w:before="0" w:beforeAutospacing="1" w:after="0" w:afterAutospacing="1"/>
        <w:ind w:left="720" w:hanging="36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 xml:space="preserve">Financial Reports </w:t>
      </w:r>
    </w:p>
    <w:p w14:paraId="1CC5FCFF">
      <w:pPr>
        <w:keepNext w:val="0"/>
        <w:keepLines w:val="0"/>
        <w:widowControl/>
        <w:numPr>
          <w:ilvl w:val="0"/>
          <w:numId w:val="8"/>
        </w:numPr>
        <w:suppressLineNumbers w:val="0"/>
        <w:spacing w:before="0" w:beforeAutospacing="1" w:after="0" w:afterAutospacing="1"/>
        <w:ind w:left="720" w:hanging="36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 xml:space="preserve">Users </w:t>
      </w:r>
    </w:p>
    <w:p w14:paraId="32B45566">
      <w:pPr>
        <w:pStyle w:val="5"/>
        <w:keepNext w:val="0"/>
        <w:keepLines w:val="0"/>
        <w:widowControl/>
        <w:suppressLineNumbers w:val="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The diagram indicates Read, write, meaning:</w:t>
      </w:r>
    </w:p>
    <w:p w14:paraId="5708623A">
      <w:pPr>
        <w:keepNext w:val="0"/>
        <w:keepLines w:val="0"/>
        <w:widowControl/>
        <w:numPr>
          <w:ilvl w:val="0"/>
          <w:numId w:val="9"/>
        </w:numPr>
        <w:suppressLineNumbers w:val="0"/>
        <w:spacing w:before="0" w:beforeAutospacing="1" w:after="0" w:afterAutospacing="1"/>
        <w:ind w:left="720" w:hanging="36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 xml:space="preserve">Read existing records </w:t>
      </w:r>
    </w:p>
    <w:p w14:paraId="6BF1CF7F">
      <w:pPr>
        <w:keepNext w:val="0"/>
        <w:keepLines w:val="0"/>
        <w:widowControl/>
        <w:numPr>
          <w:ilvl w:val="0"/>
          <w:numId w:val="9"/>
        </w:numPr>
        <w:suppressLineNumbers w:val="0"/>
        <w:spacing w:before="0" w:beforeAutospacing="1" w:after="0" w:afterAutospacing="1"/>
        <w:ind w:left="720" w:hanging="36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 xml:space="preserve">Insert new records </w:t>
      </w:r>
    </w:p>
    <w:p w14:paraId="55F59890">
      <w:pPr>
        <w:keepNext w:val="0"/>
        <w:keepLines w:val="0"/>
        <w:widowControl/>
        <w:numPr>
          <w:ilvl w:val="0"/>
          <w:numId w:val="9"/>
        </w:numPr>
        <w:suppressLineNumbers w:val="0"/>
        <w:spacing w:before="0" w:beforeAutospacing="1" w:after="0" w:afterAutospacing="1"/>
        <w:ind w:left="720" w:hanging="36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 xml:space="preserve">Update records </w:t>
      </w:r>
    </w:p>
    <w:p w14:paraId="2AA7A3C0">
      <w:pPr>
        <w:keepNext w:val="0"/>
        <w:keepLines w:val="0"/>
        <w:widowControl/>
        <w:numPr>
          <w:ilvl w:val="0"/>
          <w:numId w:val="9"/>
        </w:numPr>
        <w:suppressLineNumbers w:val="0"/>
        <w:spacing w:before="0" w:beforeAutospacing="1" w:after="0" w:afterAutospacing="1"/>
        <w:ind w:left="720" w:hanging="36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Delete records (if allowed)</w:t>
      </w:r>
      <w:r>
        <w:rPr>
          <w:rFonts w:hint="eastAsia" w:cstheme="minorBidi"/>
          <w:b w:val="0"/>
          <w:bCs w:val="0"/>
          <w:kern w:val="2"/>
          <w:sz w:val="21"/>
          <w:szCs w:val="24"/>
          <w:lang w:val="en-US" w:eastAsia="zh-CN" w:bidi="ar-SA"/>
        </w:rPr>
        <w:tab/>
      </w:r>
    </w:p>
    <w:p w14:paraId="09595E0B">
      <w:pPr>
        <w:pStyle w:val="3"/>
        <w:bidi w:val="0"/>
        <w:rPr>
          <w:rFonts w:hint="eastAsia"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Scope:</w:t>
      </w:r>
    </w:p>
    <w:p w14:paraId="5FE76E1B">
      <w:pPr>
        <w:numPr>
          <w:ilvl w:val="0"/>
          <w:numId w:val="2"/>
        </w:numPr>
        <w:ind w:left="840" w:leftChars="0" w:hanging="420" w:firstLineChars="0"/>
        <w:rPr>
          <w:rFonts w:hint="eastAsia"/>
          <w:lang w:val="en-US" w:eastAsia="zh-CN"/>
        </w:rPr>
      </w:pPr>
      <w:r>
        <w:rPr>
          <w:rFonts w:hint="eastAsia"/>
          <w:lang w:val="en-US" w:eastAsia="zh-CN"/>
        </w:rPr>
        <w:t>Accounting system work properly with accounting ruling</w:t>
      </w:r>
    </w:p>
    <w:p w14:paraId="73A97A6A">
      <w:pPr>
        <w:numPr>
          <w:ilvl w:val="0"/>
          <w:numId w:val="2"/>
        </w:numPr>
        <w:ind w:left="840" w:leftChars="0" w:hanging="420" w:firstLineChars="0"/>
        <w:rPr>
          <w:rFonts w:hint="eastAsia"/>
          <w:lang w:val="en-US" w:eastAsia="zh-CN"/>
        </w:rPr>
      </w:pPr>
      <w:r>
        <w:rPr>
          <w:rFonts w:hint="eastAsia"/>
          <w:lang w:val="en-US" w:eastAsia="zh-CN"/>
        </w:rPr>
        <w:t>Accounting system all function run successful</w:t>
      </w:r>
    </w:p>
    <w:p w14:paraId="1FD9B47A">
      <w:pPr>
        <w:rPr>
          <w:rFonts w:hint="eastAsia"/>
          <w:b w:val="0"/>
          <w:bCs w:val="0"/>
          <w:lang w:val="en-US" w:eastAsia="zh-CN"/>
        </w:rPr>
      </w:pPr>
      <w:r>
        <w:rPr>
          <w:rFonts w:hint="eastAsia"/>
          <w:b w:val="0"/>
          <w:bCs w:val="0"/>
          <w:lang w:val="en-US" w:eastAsia="zh-CN"/>
        </w:rPr>
        <w:t xml:space="preserve"> </w:t>
      </w:r>
    </w:p>
    <w:p w14:paraId="54FA08EE">
      <w:pPr>
        <w:rPr>
          <w:rFonts w:hint="eastAsia"/>
          <w:b w:val="0"/>
          <w:bCs w:val="0"/>
          <w:lang w:val="en-US" w:eastAsia="zh-CN"/>
        </w:rPr>
      </w:pPr>
    </w:p>
    <w:p w14:paraId="075DA607">
      <w:pPr>
        <w:rPr>
          <w:rFonts w:hint="eastAsia"/>
          <w:b/>
          <w:bCs/>
          <w:lang w:val="en-US" w:eastAsia="zh-CN"/>
        </w:rPr>
      </w:pPr>
      <w:r>
        <w:rPr>
          <w:rFonts w:hint="eastAsia"/>
          <w:b/>
          <w:bCs/>
          <w:lang w:val="en-US" w:eastAsia="zh-CN"/>
        </w:rPr>
        <w:t>Technical:</w:t>
      </w:r>
    </w:p>
    <w:p w14:paraId="5FB38C63">
      <w:pPr>
        <w:rPr>
          <w:rFonts w:hint="eastAsia"/>
          <w:b w:val="0"/>
          <w:bCs w:val="0"/>
          <w:lang w:val="en-US" w:eastAsia="zh-CN"/>
        </w:rPr>
      </w:pPr>
      <w:r>
        <w:rPr>
          <w:rFonts w:hint="eastAsia"/>
          <w:b w:val="0"/>
          <w:bCs w:val="0"/>
          <w:lang w:val="en-US" w:eastAsia="zh-CN"/>
        </w:rPr>
        <w:t>Frontend: reactJs + NextJs</w:t>
      </w:r>
    </w:p>
    <w:p w14:paraId="48BAC972">
      <w:pPr>
        <w:rPr>
          <w:rFonts w:hint="eastAsia"/>
          <w:b w:val="0"/>
          <w:bCs w:val="0"/>
          <w:lang w:val="en-US" w:eastAsia="zh-CN"/>
        </w:rPr>
      </w:pPr>
      <w:r>
        <w:rPr>
          <w:rFonts w:hint="eastAsia"/>
          <w:b w:val="0"/>
          <w:bCs w:val="0"/>
          <w:lang w:val="en-US" w:eastAsia="zh-CN"/>
        </w:rPr>
        <w:t>Backend: postgreSQL</w:t>
      </w:r>
    </w:p>
    <w:p w14:paraId="01A0A900">
      <w:pPr>
        <w:rPr>
          <w:rFonts w:hint="eastAsia"/>
          <w:b w:val="0"/>
          <w:bCs w:val="0"/>
          <w:lang w:val="en-US" w:eastAsia="zh-CN"/>
        </w:rPr>
      </w:pPr>
      <w:r>
        <w:rPr>
          <w:rFonts w:hint="eastAsia"/>
          <w:b w:val="0"/>
          <w:bCs w:val="0"/>
          <w:lang w:val="en-US" w:eastAsia="zh-CN"/>
        </w:rPr>
        <w:t>AI: Gemma 4</w:t>
      </w:r>
    </w:p>
    <w:p w14:paraId="5F67631F">
      <w:pPr>
        <w:rPr>
          <w:rFonts w:hint="default"/>
          <w:b w:val="0"/>
          <w:bCs w:val="0"/>
          <w:lang w:val="en-US" w:eastAsia="zh-CN"/>
        </w:rPr>
      </w:pPr>
    </w:p>
    <w:p w14:paraId="392C81CE">
      <w:pPr>
        <w:pStyle w:val="3"/>
        <w:bidi w:val="0"/>
        <w:rPr>
          <w:rFonts w:hint="eastAsia"/>
          <w:lang w:val="en-US" w:eastAsia="zh-CN"/>
        </w:rPr>
      </w:pPr>
      <w:r>
        <w:rPr>
          <w:rFonts w:hint="eastAsia"/>
          <w:lang w:val="en-US" w:eastAsia="zh-CN"/>
        </w:rPr>
        <w:t>Audit system</w:t>
      </w:r>
    </w:p>
    <w:p w14:paraId="11A323F4">
      <w:pPr>
        <w:rPr>
          <w:rFonts w:hint="default"/>
          <w:lang w:val="en-US" w:eastAsia="zh-CN"/>
        </w:rPr>
      </w:pPr>
      <w:r>
        <w:rPr>
          <w:rFonts w:hint="eastAsia"/>
          <w:lang w:val="en-US" w:eastAsia="zh-CN"/>
        </w:rPr>
        <w:t>To be continues....</w:t>
      </w:r>
    </w:p>
    <w:p w14:paraId="29B67B4D">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F570F1"/>
    <w:multiLevelType w:val="multilevel"/>
    <w:tmpl w:val="82F570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755C860"/>
    <w:multiLevelType w:val="singleLevel"/>
    <w:tmpl w:val="9755C860"/>
    <w:lvl w:ilvl="0" w:tentative="0">
      <w:start w:val="1"/>
      <w:numFmt w:val="bullet"/>
      <w:lvlText w:val=""/>
      <w:lvlJc w:val="left"/>
      <w:pPr>
        <w:tabs>
          <w:tab w:val="left" w:pos="420"/>
        </w:tabs>
        <w:ind w:left="840" w:hanging="420"/>
      </w:pPr>
      <w:rPr>
        <w:rFonts w:hint="default" w:ascii="Wingdings" w:hAnsi="Wingdings"/>
      </w:rPr>
    </w:lvl>
  </w:abstractNum>
  <w:abstractNum w:abstractNumId="2">
    <w:nsid w:val="9DA3FB80"/>
    <w:multiLevelType w:val="multilevel"/>
    <w:tmpl w:val="9DA3FB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339A36C"/>
    <w:multiLevelType w:val="multilevel"/>
    <w:tmpl w:val="F339A3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764E695"/>
    <w:multiLevelType w:val="multilevel"/>
    <w:tmpl w:val="F764E6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BA50976"/>
    <w:multiLevelType w:val="multilevel"/>
    <w:tmpl w:val="FBA5097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1B168B77"/>
    <w:multiLevelType w:val="multilevel"/>
    <w:tmpl w:val="1B168B7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7">
    <w:nsid w:val="593A7704"/>
    <w:multiLevelType w:val="multilevel"/>
    <w:tmpl w:val="593A770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6EBEFE93"/>
    <w:multiLevelType w:val="multilevel"/>
    <w:tmpl w:val="6EBEFE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
  </w:num>
  <w:num w:numId="2">
    <w:abstractNumId w:val="1"/>
  </w:num>
  <w:num w:numId="3">
    <w:abstractNumId w:val="5"/>
  </w:num>
  <w:num w:numId="4">
    <w:abstractNumId w:val="3"/>
  </w:num>
  <w:num w:numId="5">
    <w:abstractNumId w:val="8"/>
  </w:num>
  <w:num w:numId="6">
    <w:abstractNumId w:val="0"/>
  </w:num>
  <w:num w:numId="7">
    <w:abstractNumId w:val="4"/>
  </w:num>
  <w:num w:numId="8">
    <w:abstractNumId w:val="7"/>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150387"/>
    <w:rsid w:val="3A150387"/>
    <w:rsid w:val="701203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12512</TotalTime>
  <ScaleCrop>false</ScaleCrop>
  <LinksUpToDate>false</LinksUpToDate>
  <CharactersWithSpaces>0</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2026-07-29T16:20:00Z</dcterms:created>
  <dc:creator>Administrator</dc:creator>
  <cp:lastModifiedBy>Administrator</cp:lastModifiedBy>
  <dcterms:modified xsi:type="dcterms:W3CDTF">2026-08-07T08:53:43Z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FCBF8C9C453C406B93E77B79E74DC479_11</vt:lpwstr>
  </property>
</Properties>
</file>