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62249" w14:textId="77777777" w:rsidR="008E0E1B" w:rsidRDefault="006D185D">
      <w:r>
        <w:t>Robert Crimi</w:t>
      </w:r>
    </w:p>
    <w:p w14:paraId="668E3690" w14:textId="77777777" w:rsidR="006D185D" w:rsidRDefault="006D185D">
      <w:r>
        <w:t>October 9, 2015</w:t>
      </w:r>
    </w:p>
    <w:p w14:paraId="78D02FD0" w14:textId="77777777" w:rsidR="006D185D" w:rsidRDefault="006D185D">
      <w:r>
        <w:t>SVM</w:t>
      </w:r>
    </w:p>
    <w:p w14:paraId="65C74847" w14:textId="77777777" w:rsidR="006D185D" w:rsidRDefault="006D185D"/>
    <w:p w14:paraId="292CC69A" w14:textId="77777777" w:rsidR="006D185D" w:rsidRDefault="006D185D" w:rsidP="006D185D">
      <w:pPr>
        <w:pStyle w:val="ListParagraph"/>
        <w:numPr>
          <w:ilvl w:val="0"/>
          <w:numId w:val="1"/>
        </w:numPr>
      </w:pPr>
      <w:r>
        <w:t xml:space="preserve">I created a python script that looks similar to the </w:t>
      </w:r>
      <w:proofErr w:type="spellStart"/>
      <w:r>
        <w:t>knn</w:t>
      </w:r>
      <w:proofErr w:type="spellEnd"/>
      <w:r>
        <w:t xml:space="preserve"> homework. One difference was the filtering of training and test points not corresponding to 3’s or 8’s. Another difference is the use of an SVM classifier rather than a KNN classifier. </w:t>
      </w:r>
    </w:p>
    <w:p w14:paraId="35CBD09F" w14:textId="77777777" w:rsidR="006D185D" w:rsidRDefault="006D185D" w:rsidP="006D185D">
      <w:pPr>
        <w:pStyle w:val="ListParagraph"/>
        <w:numPr>
          <w:ilvl w:val="0"/>
          <w:numId w:val="1"/>
        </w:numPr>
      </w:pPr>
      <w:r>
        <w:t>The following table shows the accuracy for specified kernels and regularization parameters. All runs were run limiting the data to 1000 samples.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8"/>
        <w:gridCol w:w="2703"/>
        <w:gridCol w:w="2675"/>
      </w:tblGrid>
      <w:tr w:rsidR="006D185D" w14:paraId="6B3342D0" w14:textId="77777777" w:rsidTr="006D185D">
        <w:tc>
          <w:tcPr>
            <w:tcW w:w="2952" w:type="dxa"/>
          </w:tcPr>
          <w:p w14:paraId="670F32F5" w14:textId="3DC36AC6" w:rsidR="006D185D" w:rsidRDefault="004D279A" w:rsidP="006D185D">
            <w:r>
              <w:t xml:space="preserve">Regularization </w:t>
            </w:r>
            <w:proofErr w:type="spellStart"/>
            <w:r>
              <w:t>Param</w:t>
            </w:r>
            <w:proofErr w:type="spellEnd"/>
            <w:r>
              <w:t xml:space="preserve"> (C)</w:t>
            </w:r>
          </w:p>
        </w:tc>
        <w:tc>
          <w:tcPr>
            <w:tcW w:w="2952" w:type="dxa"/>
          </w:tcPr>
          <w:p w14:paraId="4D22E0FB" w14:textId="77777777" w:rsidR="006D185D" w:rsidRDefault="006D185D" w:rsidP="006D185D">
            <w:r>
              <w:t>Polynomial</w:t>
            </w:r>
          </w:p>
        </w:tc>
        <w:tc>
          <w:tcPr>
            <w:tcW w:w="2952" w:type="dxa"/>
          </w:tcPr>
          <w:p w14:paraId="4E1DE050" w14:textId="77777777" w:rsidR="006D185D" w:rsidRDefault="006D185D" w:rsidP="006D185D">
            <w:r>
              <w:t>RBF</w:t>
            </w:r>
          </w:p>
        </w:tc>
      </w:tr>
      <w:tr w:rsidR="006D185D" w14:paraId="44C73FD9" w14:textId="77777777" w:rsidTr="006D185D">
        <w:tc>
          <w:tcPr>
            <w:tcW w:w="2952" w:type="dxa"/>
          </w:tcPr>
          <w:p w14:paraId="28971907" w14:textId="77777777" w:rsidR="006D185D" w:rsidRDefault="006D185D" w:rsidP="006D185D">
            <w:r>
              <w:t>1</w:t>
            </w:r>
          </w:p>
        </w:tc>
        <w:tc>
          <w:tcPr>
            <w:tcW w:w="2952" w:type="dxa"/>
          </w:tcPr>
          <w:p w14:paraId="47A7F7EF" w14:textId="77777777" w:rsidR="006D185D" w:rsidRDefault="006D185D" w:rsidP="006D185D">
            <w:r>
              <w:t>0.505150</w:t>
            </w:r>
          </w:p>
        </w:tc>
        <w:tc>
          <w:tcPr>
            <w:tcW w:w="2952" w:type="dxa"/>
          </w:tcPr>
          <w:p w14:paraId="11DF763A" w14:textId="77777777" w:rsidR="006D185D" w:rsidRDefault="006D185D" w:rsidP="006D185D">
            <w:r w:rsidRPr="006D185D">
              <w:t>0.960275</w:t>
            </w:r>
          </w:p>
        </w:tc>
      </w:tr>
      <w:tr w:rsidR="006D185D" w14:paraId="3BA9ADB6" w14:textId="77777777" w:rsidTr="006D185D">
        <w:tc>
          <w:tcPr>
            <w:tcW w:w="2952" w:type="dxa"/>
          </w:tcPr>
          <w:p w14:paraId="2AE94B30" w14:textId="77777777" w:rsidR="006D185D" w:rsidRDefault="006D185D" w:rsidP="006D185D">
            <w:r>
              <w:t>2</w:t>
            </w:r>
          </w:p>
        </w:tc>
        <w:tc>
          <w:tcPr>
            <w:tcW w:w="2952" w:type="dxa"/>
          </w:tcPr>
          <w:p w14:paraId="52F644BB" w14:textId="77777777" w:rsidR="006D185D" w:rsidRDefault="006D185D" w:rsidP="006D185D">
            <w:r>
              <w:t>0.505150</w:t>
            </w:r>
          </w:p>
        </w:tc>
        <w:tc>
          <w:tcPr>
            <w:tcW w:w="2952" w:type="dxa"/>
          </w:tcPr>
          <w:p w14:paraId="4CB7A109" w14:textId="77777777" w:rsidR="006D185D" w:rsidRDefault="006D185D" w:rsidP="006D185D">
            <w:r>
              <w:t>0.966160</w:t>
            </w:r>
          </w:p>
        </w:tc>
      </w:tr>
      <w:tr w:rsidR="006D185D" w14:paraId="79204D9E" w14:textId="77777777" w:rsidTr="006D185D">
        <w:tc>
          <w:tcPr>
            <w:tcW w:w="2952" w:type="dxa"/>
          </w:tcPr>
          <w:p w14:paraId="7779F7FB" w14:textId="77777777" w:rsidR="006D185D" w:rsidRDefault="006D185D" w:rsidP="006D185D">
            <w:r>
              <w:t>3</w:t>
            </w:r>
          </w:p>
        </w:tc>
        <w:tc>
          <w:tcPr>
            <w:tcW w:w="2952" w:type="dxa"/>
          </w:tcPr>
          <w:p w14:paraId="1D2B425C" w14:textId="77777777" w:rsidR="006D185D" w:rsidRDefault="006D185D" w:rsidP="006D185D">
            <w:r>
              <w:t>0.520844</w:t>
            </w:r>
          </w:p>
        </w:tc>
        <w:tc>
          <w:tcPr>
            <w:tcW w:w="2952" w:type="dxa"/>
          </w:tcPr>
          <w:p w14:paraId="1F9D85BC" w14:textId="77777777" w:rsidR="006D185D" w:rsidRDefault="006D185D" w:rsidP="006D185D">
            <w:r>
              <w:t>0.965669</w:t>
            </w:r>
          </w:p>
        </w:tc>
      </w:tr>
      <w:tr w:rsidR="006D185D" w14:paraId="6926194C" w14:textId="77777777" w:rsidTr="006D185D">
        <w:tc>
          <w:tcPr>
            <w:tcW w:w="2952" w:type="dxa"/>
          </w:tcPr>
          <w:p w14:paraId="674E9BCF" w14:textId="77777777" w:rsidR="006D185D" w:rsidRDefault="006D185D" w:rsidP="006D185D">
            <w:r>
              <w:t>4</w:t>
            </w:r>
          </w:p>
        </w:tc>
        <w:tc>
          <w:tcPr>
            <w:tcW w:w="2952" w:type="dxa"/>
          </w:tcPr>
          <w:p w14:paraId="4DBC4651" w14:textId="77777777" w:rsidR="006D185D" w:rsidRDefault="006D185D" w:rsidP="006D185D">
            <w:r>
              <w:t>0.590976</w:t>
            </w:r>
          </w:p>
        </w:tc>
        <w:tc>
          <w:tcPr>
            <w:tcW w:w="2952" w:type="dxa"/>
          </w:tcPr>
          <w:p w14:paraId="4AE25D67" w14:textId="77777777" w:rsidR="006D185D" w:rsidRDefault="006D185D" w:rsidP="006D185D">
            <w:r>
              <w:t>0.968122</w:t>
            </w:r>
          </w:p>
        </w:tc>
      </w:tr>
      <w:tr w:rsidR="006D185D" w14:paraId="5213B923" w14:textId="77777777" w:rsidTr="006D185D">
        <w:tc>
          <w:tcPr>
            <w:tcW w:w="2952" w:type="dxa"/>
          </w:tcPr>
          <w:p w14:paraId="75A5737D" w14:textId="77777777" w:rsidR="006D185D" w:rsidRDefault="006D185D" w:rsidP="006D185D">
            <w:r>
              <w:t>5</w:t>
            </w:r>
          </w:p>
        </w:tc>
        <w:tc>
          <w:tcPr>
            <w:tcW w:w="2952" w:type="dxa"/>
          </w:tcPr>
          <w:p w14:paraId="674C7E6A" w14:textId="77777777" w:rsidR="006D185D" w:rsidRDefault="006D185D" w:rsidP="006D185D">
            <w:r>
              <w:t>0.661599</w:t>
            </w:r>
          </w:p>
        </w:tc>
        <w:tc>
          <w:tcPr>
            <w:tcW w:w="2952" w:type="dxa"/>
          </w:tcPr>
          <w:p w14:paraId="7C9A9A05" w14:textId="77777777" w:rsidR="006D185D" w:rsidRDefault="006D185D" w:rsidP="006D185D">
            <w:r>
              <w:t>0.967631</w:t>
            </w:r>
          </w:p>
        </w:tc>
      </w:tr>
      <w:tr w:rsidR="006D185D" w14:paraId="4671343D" w14:textId="77777777" w:rsidTr="006D185D">
        <w:tc>
          <w:tcPr>
            <w:tcW w:w="2952" w:type="dxa"/>
          </w:tcPr>
          <w:p w14:paraId="59B24F5A" w14:textId="77777777" w:rsidR="006D185D" w:rsidRDefault="006D185D" w:rsidP="006D185D">
            <w:r>
              <w:t>6</w:t>
            </w:r>
          </w:p>
        </w:tc>
        <w:tc>
          <w:tcPr>
            <w:tcW w:w="2952" w:type="dxa"/>
          </w:tcPr>
          <w:p w14:paraId="289B0F28" w14:textId="77777777" w:rsidR="006D185D" w:rsidRDefault="006D185D" w:rsidP="006D185D">
            <w:r>
              <w:t>0.729769</w:t>
            </w:r>
          </w:p>
        </w:tc>
        <w:tc>
          <w:tcPr>
            <w:tcW w:w="2952" w:type="dxa"/>
          </w:tcPr>
          <w:p w14:paraId="5FA134BE" w14:textId="77777777" w:rsidR="006D185D" w:rsidRDefault="006D185D" w:rsidP="006D185D">
            <w:r>
              <w:t>0.968122</w:t>
            </w:r>
          </w:p>
        </w:tc>
      </w:tr>
      <w:tr w:rsidR="006D185D" w14:paraId="49FD51F3" w14:textId="77777777" w:rsidTr="006D185D">
        <w:tc>
          <w:tcPr>
            <w:tcW w:w="2952" w:type="dxa"/>
          </w:tcPr>
          <w:p w14:paraId="7FEDF27B" w14:textId="77777777" w:rsidR="006D185D" w:rsidRDefault="006D185D" w:rsidP="006D185D">
            <w:r>
              <w:t>10</w:t>
            </w:r>
          </w:p>
        </w:tc>
        <w:tc>
          <w:tcPr>
            <w:tcW w:w="2952" w:type="dxa"/>
          </w:tcPr>
          <w:p w14:paraId="667C4F38" w14:textId="77777777" w:rsidR="006D185D" w:rsidRDefault="006D185D" w:rsidP="006D185D">
            <w:r>
              <w:t>0.871015</w:t>
            </w:r>
          </w:p>
        </w:tc>
        <w:tc>
          <w:tcPr>
            <w:tcW w:w="2952" w:type="dxa"/>
          </w:tcPr>
          <w:p w14:paraId="49F7FEF8" w14:textId="77777777" w:rsidR="006D185D" w:rsidRDefault="006D185D" w:rsidP="006D185D">
            <w:r>
              <w:t>0.966160</w:t>
            </w:r>
          </w:p>
        </w:tc>
      </w:tr>
    </w:tbl>
    <w:p w14:paraId="163DB9A9" w14:textId="6B5020B7" w:rsidR="007802A8" w:rsidRDefault="007802A8" w:rsidP="007802A8">
      <w:pPr>
        <w:pStyle w:val="ListParagraph"/>
        <w:numPr>
          <w:ilvl w:val="0"/>
          <w:numId w:val="1"/>
        </w:numPr>
      </w:pPr>
      <w:r>
        <w:t xml:space="preserve">Below are examples of the </w:t>
      </w:r>
      <w:r w:rsidR="00F16D34">
        <w:t>linear kernel</w:t>
      </w:r>
      <w:r>
        <w:t xml:space="preserve"> support vectors:</w:t>
      </w:r>
    </w:p>
    <w:p w14:paraId="2D163AF0" w14:textId="4A0EA86C" w:rsidR="00AA64DA" w:rsidRDefault="00657051" w:rsidP="009400A2">
      <w:pPr>
        <w:ind w:left="360"/>
      </w:pPr>
      <w:r>
        <w:rPr>
          <w:noProof/>
        </w:rPr>
        <w:drawing>
          <wp:inline distT="0" distB="0" distL="0" distR="0" wp14:anchorId="4497DCA3" wp14:editId="08715ABA">
            <wp:extent cx="1564640" cy="1173480"/>
            <wp:effectExtent l="0" t="0" r="1016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AD3BA" wp14:editId="54B5DD53">
            <wp:extent cx="1473200" cy="11049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3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547" cy="11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F9631" wp14:editId="530657FE">
            <wp:extent cx="1591733" cy="11938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045" cy="11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056BC" wp14:editId="28E1F6FC">
            <wp:extent cx="1371600" cy="10287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8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941" cy="10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014E5" wp14:editId="7952AEEB">
            <wp:extent cx="1143000" cy="857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8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952" cy="85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13F796" w14:textId="591E1042" w:rsidR="00657051" w:rsidRDefault="00657051" w:rsidP="009400A2">
      <w:pPr>
        <w:ind w:left="360"/>
      </w:pPr>
      <w:r>
        <w:t xml:space="preserve">Looking at these examples of support vectors shows that a linear kernel will select numbers that are drawn in a very structured way. The examples above are all written in a very easy to recognize way. Using </w:t>
      </w:r>
      <w:proofErr w:type="gramStart"/>
      <w:r>
        <w:t>a</w:t>
      </w:r>
      <w:proofErr w:type="gramEnd"/>
      <w:r>
        <w:t xml:space="preserve"> </w:t>
      </w:r>
      <w:proofErr w:type="spellStart"/>
      <w:r>
        <w:t>rbf</w:t>
      </w:r>
      <w:proofErr w:type="spellEnd"/>
      <w:r>
        <w:t xml:space="preserve"> or polynomial kernel returned support vectors that were harder to interpret</w:t>
      </w:r>
      <w:r w:rsidR="00E70840">
        <w:t>, though more generalized</w:t>
      </w:r>
      <w:r>
        <w:t xml:space="preserve">. For example, the following is an example of a support vector that the </w:t>
      </w:r>
      <w:proofErr w:type="spellStart"/>
      <w:r>
        <w:t>rbf</w:t>
      </w:r>
      <w:proofErr w:type="spellEnd"/>
      <w:r>
        <w:t xml:space="preserve"> kernel picked:</w:t>
      </w:r>
    </w:p>
    <w:p w14:paraId="12306405" w14:textId="66C2B4C3" w:rsidR="00657051" w:rsidRDefault="00657051" w:rsidP="009400A2">
      <w:pPr>
        <w:ind w:left="360"/>
      </w:pPr>
      <w:r>
        <w:rPr>
          <w:noProof/>
        </w:rPr>
        <w:drawing>
          <wp:inline distT="0" distB="0" distL="0" distR="0" wp14:anchorId="569D794D" wp14:editId="6D75BE9A">
            <wp:extent cx="1371600" cy="1028700"/>
            <wp:effectExtent l="0" t="0" r="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bf3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051" w:rsidSect="004F39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F580E"/>
    <w:multiLevelType w:val="hybridMultilevel"/>
    <w:tmpl w:val="2F2E7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5D"/>
    <w:rsid w:val="004D279A"/>
    <w:rsid w:val="004F398E"/>
    <w:rsid w:val="00657051"/>
    <w:rsid w:val="006D185D"/>
    <w:rsid w:val="007802A8"/>
    <w:rsid w:val="008E0E1B"/>
    <w:rsid w:val="009400A2"/>
    <w:rsid w:val="00AA64DA"/>
    <w:rsid w:val="00E70840"/>
    <w:rsid w:val="00F1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6D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5D"/>
    <w:pPr>
      <w:ind w:left="720"/>
      <w:contextualSpacing/>
    </w:pPr>
  </w:style>
  <w:style w:type="table" w:styleId="TableGrid">
    <w:name w:val="Table Grid"/>
    <w:basedOn w:val="TableNormal"/>
    <w:uiPriority w:val="59"/>
    <w:rsid w:val="006D1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0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5D"/>
    <w:pPr>
      <w:ind w:left="720"/>
      <w:contextualSpacing/>
    </w:pPr>
  </w:style>
  <w:style w:type="table" w:styleId="TableGrid">
    <w:name w:val="Table Grid"/>
    <w:basedOn w:val="TableNormal"/>
    <w:uiPriority w:val="59"/>
    <w:rsid w:val="006D1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0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161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Crimi</dc:creator>
  <cp:keywords/>
  <dc:description/>
  <cp:lastModifiedBy>Robert Crimi</cp:lastModifiedBy>
  <cp:revision>6</cp:revision>
  <dcterms:created xsi:type="dcterms:W3CDTF">2015-10-08T22:18:00Z</dcterms:created>
  <dcterms:modified xsi:type="dcterms:W3CDTF">2015-10-09T15:56:00Z</dcterms:modified>
</cp:coreProperties>
</file>