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2C213" w14:textId="0D56446A" w:rsidR="003A5324" w:rsidRDefault="00000000" w:rsidP="0084684B">
      <w:pPr>
        <w:pStyle w:val="Title"/>
        <w:spacing w:line="480" w:lineRule="auto"/>
        <w:rPr>
          <w:rFonts w:ascii="Times New Roman" w:hAnsi="Times New Roman"/>
          <w:sz w:val="24"/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t xml:space="preserve">Trabajo de Fin de Máster - </w:t>
      </w:r>
      <w:proofErr w:type="spellStart"/>
      <w:r w:rsidRPr="0084684B">
        <w:rPr>
          <w:rFonts w:ascii="Times New Roman" w:hAnsi="Times New Roman"/>
          <w:sz w:val="24"/>
          <w:lang w:val="es-ES"/>
        </w:rPr>
        <w:t>BusinessAnalistGPT</w:t>
      </w:r>
      <w:proofErr w:type="spellEnd"/>
      <w:r w:rsidRPr="0084684B">
        <w:rPr>
          <w:rFonts w:ascii="Times New Roman" w:hAnsi="Times New Roman"/>
          <w:sz w:val="24"/>
          <w:lang w:val="es-ES"/>
        </w:rPr>
        <w:t xml:space="preserve"> - Juan Miron</w:t>
      </w:r>
    </w:p>
    <w:p w14:paraId="1665E873" w14:textId="77777777" w:rsidR="0084684B" w:rsidRPr="0084684B" w:rsidRDefault="0084684B" w:rsidP="0084684B">
      <w:pPr>
        <w:rPr>
          <w:lang w:val="es-ES"/>
        </w:rPr>
      </w:pPr>
    </w:p>
    <w:p w14:paraId="1C4C12E5" w14:textId="6794A078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 xml:space="preserve">Juan Manuel Miron </w:t>
      </w:r>
      <w:proofErr w:type="spellStart"/>
      <w:r w:rsidRPr="0084684B">
        <w:rPr>
          <w:lang w:val="es-ES"/>
        </w:rPr>
        <w:t>Lubieniecki</w:t>
      </w:r>
      <w:proofErr w:type="spellEnd"/>
      <w:r w:rsidRPr="0084684B">
        <w:rPr>
          <w:lang w:val="es-ES"/>
        </w:rPr>
        <w:br/>
        <w:t>Máster de Formación Permanente en Inteligencia Artificial</w:t>
      </w:r>
      <w:r w:rsidRPr="0084684B">
        <w:rPr>
          <w:lang w:val="es-ES"/>
        </w:rPr>
        <w:br/>
        <w:t>Curso académico: 2024 - 2025</w:t>
      </w:r>
      <w:r w:rsidRPr="0084684B">
        <w:rPr>
          <w:lang w:val="es-ES"/>
        </w:rPr>
        <w:br/>
        <w:t>Modalidad de TFG: TFM Profesionalizante</w:t>
      </w:r>
      <w:r w:rsidRPr="0084684B">
        <w:rPr>
          <w:lang w:val="es-ES"/>
        </w:rPr>
        <w:br/>
        <w:t xml:space="preserve">Área de estudio: </w:t>
      </w:r>
      <w:proofErr w:type="spellStart"/>
      <w:r w:rsidRPr="0084684B">
        <w:rPr>
          <w:lang w:val="es-ES"/>
        </w:rPr>
        <w:t>Agentic</w:t>
      </w:r>
      <w:proofErr w:type="spellEnd"/>
      <w:r w:rsidRPr="0084684B">
        <w:rPr>
          <w:lang w:val="es-ES"/>
        </w:rPr>
        <w:t xml:space="preserve"> AI</w:t>
      </w:r>
    </w:p>
    <w:p w14:paraId="6155D3C9" w14:textId="4BDD05C4" w:rsidR="0084684B" w:rsidRDefault="0079670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752" behindDoc="0" locked="0" layoutInCell="1" allowOverlap="1" wp14:anchorId="2B50088A" wp14:editId="5F3967BF">
            <wp:simplePos x="0" y="0"/>
            <wp:positionH relativeFrom="column">
              <wp:posOffset>-3175</wp:posOffset>
            </wp:positionH>
            <wp:positionV relativeFrom="paragraph">
              <wp:posOffset>419248</wp:posOffset>
            </wp:positionV>
            <wp:extent cx="5993130" cy="3995420"/>
            <wp:effectExtent l="0" t="0" r="7620" b="5080"/>
            <wp:wrapThrough wrapText="bothSides">
              <wp:wrapPolygon edited="0">
                <wp:start x="0" y="0"/>
                <wp:lineTo x="0" y="21524"/>
                <wp:lineTo x="21559" y="21524"/>
                <wp:lineTo x="21559" y="0"/>
                <wp:lineTo x="0" y="0"/>
              </wp:wrapPolygon>
            </wp:wrapThrough>
            <wp:docPr id="1641314693" name="Picture 1" descr="A robot with a blu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4693" name="Picture 1" descr="A robot with a blue backgroun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84B">
        <w:rPr>
          <w:lang w:val="es-ES"/>
        </w:rPr>
        <w:br w:type="page"/>
      </w:r>
    </w:p>
    <w:p w14:paraId="2D7D9350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Resumen</w:t>
      </w:r>
    </w:p>
    <w:p w14:paraId="45893FC6" w14:textId="77777777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El presente trabajo describe el desarrollo de un asistente basado en inteligencia artificial capaz de realizar un cuestionario inicial a clientes internos o externos que soliciten un nuevo proyecto, una modificación o una mejora de procesos. Este asistente automatiza la primera iteración de la recopilación de requisitos mediante interacción en lenguaje natural, optimizando la generación de documentos de especificación funcional.</w:t>
      </w:r>
    </w:p>
    <w:p w14:paraId="3D60755B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 xml:space="preserve">Palabras clave: LLM, SLM, </w:t>
      </w:r>
      <w:proofErr w:type="spellStart"/>
      <w:r w:rsidRPr="0084684B">
        <w:rPr>
          <w:lang w:val="es-ES"/>
        </w:rPr>
        <w:t>Agentic</w:t>
      </w:r>
      <w:proofErr w:type="spellEnd"/>
      <w:r w:rsidRPr="0084684B">
        <w:rPr>
          <w:lang w:val="es-ES"/>
        </w:rPr>
        <w:t xml:space="preserve"> AI, RAG, </w:t>
      </w:r>
      <w:proofErr w:type="spellStart"/>
      <w:r w:rsidRPr="0084684B">
        <w:rPr>
          <w:lang w:val="es-ES"/>
        </w:rPr>
        <w:t>Chatbot</w:t>
      </w:r>
      <w:proofErr w:type="spellEnd"/>
    </w:p>
    <w:p w14:paraId="1321BF1E" w14:textId="77777777" w:rsidR="0084684B" w:rsidRDefault="0084684B">
      <w:pPr>
        <w:spacing w:line="480" w:lineRule="auto"/>
        <w:rPr>
          <w:lang w:val="es-ES"/>
        </w:rPr>
      </w:pPr>
    </w:p>
    <w:p w14:paraId="38830983" w14:textId="77777777" w:rsidR="003A5324" w:rsidRDefault="00000000">
      <w:pPr>
        <w:pStyle w:val="Heading1"/>
        <w:spacing w:line="480" w:lineRule="auto"/>
      </w:pPr>
      <w:r>
        <w:rPr>
          <w:rFonts w:ascii="Times New Roman" w:hAnsi="Times New Roman"/>
          <w:sz w:val="24"/>
        </w:rPr>
        <w:t>Abstract</w:t>
      </w:r>
    </w:p>
    <w:p w14:paraId="1610BE2F" w14:textId="77777777" w:rsidR="003A5324" w:rsidRDefault="00000000">
      <w:pPr>
        <w:spacing w:line="480" w:lineRule="auto"/>
      </w:pPr>
      <w:r>
        <w:t>This paper describes the development of an artificial intelligence-based assistant capable of conducting an initial questionnaire with internal or external clients who request a new project, a modification, or a process improvement. The assistant automates the first iteration of requirements gathering through natural language interaction, optimizing the generation of functional specification documents.</w:t>
      </w:r>
    </w:p>
    <w:p w14:paraId="1B5CD184" w14:textId="77777777" w:rsidR="003A5324" w:rsidRDefault="00000000">
      <w:pPr>
        <w:spacing w:line="480" w:lineRule="auto"/>
      </w:pPr>
      <w:r>
        <w:t>Keywords: LLM, SLM, Agentic AI, RAG, Chatbot</w:t>
      </w:r>
    </w:p>
    <w:p w14:paraId="6D6DDF60" w14:textId="2B1F458F" w:rsidR="0084684B" w:rsidRDefault="0084684B">
      <w:r>
        <w:br w:type="page"/>
      </w:r>
    </w:p>
    <w:p w14:paraId="52DE7085" w14:textId="77777777" w:rsidR="003A5324" w:rsidRDefault="00000000">
      <w:pPr>
        <w:pStyle w:val="Heading1"/>
        <w:spacing w:line="480" w:lineRule="auto"/>
      </w:pPr>
      <w:proofErr w:type="spellStart"/>
      <w:r>
        <w:rPr>
          <w:rFonts w:ascii="Times New Roman" w:hAnsi="Times New Roman"/>
          <w:sz w:val="24"/>
        </w:rPr>
        <w:lastRenderedPageBreak/>
        <w:t>Índice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contenidos</w:t>
      </w:r>
      <w:proofErr w:type="spellEnd"/>
    </w:p>
    <w:p w14:paraId="3A8F87AB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>1. Introducción</w:t>
      </w:r>
    </w:p>
    <w:p w14:paraId="2F546D6F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>2. Marco teórico</w:t>
      </w:r>
    </w:p>
    <w:p w14:paraId="54F70BA5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>3. Metodología</w:t>
      </w:r>
    </w:p>
    <w:p w14:paraId="2486AE5B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>4. Resultados</w:t>
      </w:r>
    </w:p>
    <w:p w14:paraId="5DDBA4BC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>5. Discusión</w:t>
      </w:r>
    </w:p>
    <w:p w14:paraId="4E4BABAB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>6. Conclusiones</w:t>
      </w:r>
    </w:p>
    <w:p w14:paraId="4805A420" w14:textId="77777777" w:rsidR="003A5324" w:rsidRPr="0084684B" w:rsidRDefault="00000000" w:rsidP="0084684B">
      <w:pPr>
        <w:pStyle w:val="ListNumber"/>
        <w:numPr>
          <w:ilvl w:val="0"/>
          <w:numId w:val="0"/>
        </w:numPr>
        <w:spacing w:line="480" w:lineRule="auto"/>
        <w:rPr>
          <w:lang w:val="es-ES"/>
        </w:rPr>
      </w:pPr>
      <w:r w:rsidRPr="0084684B">
        <w:rPr>
          <w:lang w:val="es-ES"/>
        </w:rPr>
        <w:t>7. Limitaciones y futuras líneas de investigación</w:t>
      </w:r>
    </w:p>
    <w:p w14:paraId="1B7633C6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>8. Referencias bibliográficas</w:t>
      </w:r>
    </w:p>
    <w:p w14:paraId="20ACE5BC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>9. Índice de figuras</w:t>
      </w:r>
    </w:p>
    <w:p w14:paraId="23F6169E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>10. Índice de tablas</w:t>
      </w:r>
    </w:p>
    <w:p w14:paraId="32CE8384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>11. Acrónimos</w:t>
      </w:r>
    </w:p>
    <w:p w14:paraId="379829CF" w14:textId="77777777" w:rsidR="003A5324" w:rsidRDefault="00000000" w:rsidP="0084684B">
      <w:pPr>
        <w:pStyle w:val="ListNumber"/>
        <w:numPr>
          <w:ilvl w:val="0"/>
          <w:numId w:val="0"/>
        </w:numPr>
        <w:spacing w:line="480" w:lineRule="auto"/>
      </w:pPr>
      <w:r>
        <w:t xml:space="preserve">12. </w:t>
      </w:r>
      <w:proofErr w:type="spellStart"/>
      <w:r>
        <w:t>Anexos</w:t>
      </w:r>
      <w:proofErr w:type="spellEnd"/>
    </w:p>
    <w:p w14:paraId="1EEC4BE2" w14:textId="6A27E328" w:rsidR="0084684B" w:rsidRDefault="0084684B">
      <w:r>
        <w:br w:type="page"/>
      </w:r>
    </w:p>
    <w:p w14:paraId="6388AF48" w14:textId="77777777" w:rsidR="003A5324" w:rsidRPr="00CB6B5B" w:rsidRDefault="00000000">
      <w:pPr>
        <w:pStyle w:val="Heading1"/>
        <w:spacing w:line="480" w:lineRule="auto"/>
        <w:rPr>
          <w:lang w:val="es-ES"/>
        </w:rPr>
      </w:pPr>
      <w:r w:rsidRPr="00CB6B5B">
        <w:rPr>
          <w:rFonts w:ascii="Times New Roman" w:hAnsi="Times New Roman"/>
          <w:sz w:val="24"/>
          <w:lang w:val="es-ES"/>
        </w:rPr>
        <w:lastRenderedPageBreak/>
        <w:t>1. Introducción</w:t>
      </w:r>
    </w:p>
    <w:p w14:paraId="0DB94922" w14:textId="77777777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 xml:space="preserve">El presente Trabajo Fin de Máster (TFM, en adelante) </w:t>
      </w:r>
      <w:proofErr w:type="gramStart"/>
      <w:r w:rsidRPr="0084684B">
        <w:rPr>
          <w:lang w:val="es-ES"/>
        </w:rPr>
        <w:t>se enmarca dentro del</w:t>
      </w:r>
      <w:proofErr w:type="gramEnd"/>
      <w:r w:rsidRPr="0084684B">
        <w:rPr>
          <w:lang w:val="es-ES"/>
        </w:rPr>
        <w:t xml:space="preserve"> área de estudio de la </w:t>
      </w:r>
      <w:proofErr w:type="spellStart"/>
      <w:r w:rsidRPr="0084684B">
        <w:rPr>
          <w:lang w:val="es-ES"/>
        </w:rPr>
        <w:t>Agentic</w:t>
      </w:r>
      <w:proofErr w:type="spellEnd"/>
      <w:r w:rsidRPr="0084684B">
        <w:rPr>
          <w:lang w:val="es-ES"/>
        </w:rPr>
        <w:t xml:space="preserve"> AI, abordando la necesidad de optimizar la fase de recopilación de requisitos mediante el desarrollo de un asistente inteligente.</w:t>
      </w:r>
    </w:p>
    <w:p w14:paraId="18374704" w14:textId="374BE1FF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 xml:space="preserve">Justificación: Desde el punto de vista </w:t>
      </w:r>
      <w:r w:rsidR="00796700">
        <w:rPr>
          <w:lang w:val="es-ES"/>
        </w:rPr>
        <w:t>económico</w:t>
      </w:r>
      <w:r w:rsidRPr="0084684B">
        <w:rPr>
          <w:lang w:val="es-ES"/>
        </w:rPr>
        <w:t xml:space="preserve"> y </w:t>
      </w:r>
      <w:r w:rsidR="00796700">
        <w:rPr>
          <w:lang w:val="es-ES"/>
        </w:rPr>
        <w:t>practico</w:t>
      </w:r>
      <w:r w:rsidRPr="0084684B">
        <w:rPr>
          <w:lang w:val="es-ES"/>
        </w:rPr>
        <w:t>, se observa un creciente interés en la automatización de procesos iniciales de captura de información.</w:t>
      </w:r>
    </w:p>
    <w:p w14:paraId="1BAC17A2" w14:textId="77777777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Problema y finalidad: La problemática principal radica en la falta de automatización en la recopilación de requisitos iniciales para proyectos de mejora o desarrollo.</w:t>
      </w:r>
    </w:p>
    <w:p w14:paraId="341357A7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Objetivos del TFM: Desarrollar un asistente basado en IA que realice la primera iteración de la recopilación de requisitos.</w:t>
      </w:r>
    </w:p>
    <w:p w14:paraId="0FD1A0C8" w14:textId="7811C709" w:rsidR="0084684B" w:rsidRDefault="0084684B">
      <w:pPr>
        <w:rPr>
          <w:lang w:val="es-ES"/>
        </w:rPr>
      </w:pPr>
      <w:r>
        <w:rPr>
          <w:lang w:val="es-ES"/>
        </w:rPr>
        <w:br w:type="page"/>
      </w:r>
    </w:p>
    <w:p w14:paraId="6516652D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2. Marco teórico</w:t>
      </w:r>
    </w:p>
    <w:p w14:paraId="27346270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 xml:space="preserve">El marco teórico aborda las bases de los Modelos de Lenguaje a Gran Escala (LLM) y Pequeña Escala (SLM), así como conceptos de </w:t>
      </w:r>
      <w:proofErr w:type="spellStart"/>
      <w:r w:rsidRPr="0084684B">
        <w:rPr>
          <w:lang w:val="es-ES"/>
        </w:rPr>
        <w:t>Agentic</w:t>
      </w:r>
      <w:proofErr w:type="spellEnd"/>
      <w:r w:rsidRPr="0084684B">
        <w:rPr>
          <w:lang w:val="es-ES"/>
        </w:rPr>
        <w:t xml:space="preserve"> AI y Recuperación Aumentada (RAG).</w:t>
      </w:r>
    </w:p>
    <w:p w14:paraId="0DC73A39" w14:textId="2F11434C" w:rsidR="0084684B" w:rsidRDefault="0084684B">
      <w:pPr>
        <w:rPr>
          <w:lang w:val="es-ES"/>
        </w:rPr>
      </w:pPr>
      <w:r>
        <w:rPr>
          <w:lang w:val="es-ES"/>
        </w:rPr>
        <w:br w:type="page"/>
      </w:r>
    </w:p>
    <w:p w14:paraId="1FB13C87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3. Metodología</w:t>
      </w:r>
    </w:p>
    <w:p w14:paraId="6D6BD8B6" w14:textId="77777777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Objetivos e hipótesis: Hipótesis principal: La implementación de un asistente de IA mejora la eficiencia de la recopilación de requisitos en proyectos.</w:t>
      </w:r>
    </w:p>
    <w:p w14:paraId="5D65BDDE" w14:textId="77777777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Diseño: Se utilizará un diseño descriptivo, no experimental.</w:t>
      </w:r>
    </w:p>
    <w:p w14:paraId="2331E250" w14:textId="77777777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 xml:space="preserve">Participantes: Business </w:t>
      </w:r>
      <w:proofErr w:type="spellStart"/>
      <w:r w:rsidRPr="0084684B">
        <w:rPr>
          <w:lang w:val="es-ES"/>
        </w:rPr>
        <w:t>Analysts</w:t>
      </w:r>
      <w:proofErr w:type="spellEnd"/>
      <w:r w:rsidRPr="0084684B">
        <w:rPr>
          <w:lang w:val="es-ES"/>
        </w:rPr>
        <w:t xml:space="preserve"> (</w:t>
      </w:r>
      <w:proofErr w:type="spellStart"/>
      <w:r w:rsidRPr="0084684B">
        <w:rPr>
          <w:lang w:val="es-ES"/>
        </w:rPr>
        <w:t>BAs</w:t>
      </w:r>
      <w:proofErr w:type="spellEnd"/>
      <w:r w:rsidRPr="0084684B">
        <w:rPr>
          <w:lang w:val="es-ES"/>
        </w:rPr>
        <w:t>) de una organización de servicios globales.</w:t>
      </w:r>
    </w:p>
    <w:p w14:paraId="4BC3E9C8" w14:textId="77777777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Instrumentos: Cuestionarios de satisfacción, análisis de tiempos de respuesta, entrevistas estructuradas.</w:t>
      </w:r>
    </w:p>
    <w:p w14:paraId="35EC8BE0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Procedimiento: Fases: diseño, desarrollo, prueba piloto, validación.</w:t>
      </w:r>
    </w:p>
    <w:p w14:paraId="5B9FA1A4" w14:textId="1608FA9B" w:rsidR="0084684B" w:rsidRDefault="0084684B">
      <w:pPr>
        <w:rPr>
          <w:lang w:val="es-ES"/>
        </w:rPr>
      </w:pPr>
      <w:r>
        <w:rPr>
          <w:lang w:val="es-ES"/>
        </w:rPr>
        <w:br w:type="page"/>
      </w:r>
    </w:p>
    <w:p w14:paraId="4EBEF1A2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4. Resultados</w:t>
      </w:r>
    </w:p>
    <w:p w14:paraId="0E48A4DA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Se espera una reducción en los tiempos de entrega de documentos iniciales y un incremento en la satisfacción de los usuarios.</w:t>
      </w:r>
    </w:p>
    <w:p w14:paraId="3E121390" w14:textId="568554A0" w:rsidR="0084684B" w:rsidRDefault="0084684B">
      <w:pPr>
        <w:rPr>
          <w:lang w:val="es-ES"/>
        </w:rPr>
      </w:pPr>
      <w:r>
        <w:rPr>
          <w:lang w:val="es-ES"/>
        </w:rPr>
        <w:br w:type="page"/>
      </w:r>
    </w:p>
    <w:p w14:paraId="13E9003C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5. Discusión</w:t>
      </w:r>
    </w:p>
    <w:p w14:paraId="6CBACABF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Los resultados serán comparados con proyectos tradicionales, considerando discrepancias y oportunidades de mejora.</w:t>
      </w:r>
    </w:p>
    <w:p w14:paraId="1D5D2BF2" w14:textId="1A6BA108" w:rsidR="0084684B" w:rsidRDefault="0084684B">
      <w:pPr>
        <w:rPr>
          <w:lang w:val="es-ES"/>
        </w:rPr>
      </w:pPr>
      <w:r>
        <w:rPr>
          <w:lang w:val="es-ES"/>
        </w:rPr>
        <w:br w:type="page"/>
      </w:r>
    </w:p>
    <w:p w14:paraId="5500F021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6. Conclusiones</w:t>
      </w:r>
    </w:p>
    <w:p w14:paraId="6085C858" w14:textId="683377C9" w:rsidR="0084684B" w:rsidRDefault="00DE4C76" w:rsidP="00DE4C76">
      <w:pPr>
        <w:spacing w:line="480" w:lineRule="auto"/>
        <w:rPr>
          <w:lang w:val="es-ES"/>
        </w:rPr>
      </w:pPr>
      <w:r w:rsidRPr="0084684B">
        <w:rPr>
          <w:lang w:val="es-ES"/>
        </w:rPr>
        <w:t>(Se incluirá posteriormente)</w:t>
      </w:r>
      <w:r w:rsidR="0084684B">
        <w:rPr>
          <w:lang w:val="es-ES"/>
        </w:rPr>
        <w:br w:type="page"/>
      </w:r>
    </w:p>
    <w:p w14:paraId="1663A6A7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7. Limitaciones y futuras líneas de investigación</w:t>
      </w:r>
    </w:p>
    <w:p w14:paraId="07FD1017" w14:textId="27052C34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 xml:space="preserve">Limitaciones: muestras limitadas, dependencia </w:t>
      </w:r>
      <w:r w:rsidR="00DE4C76">
        <w:rPr>
          <w:lang w:val="es-ES"/>
        </w:rPr>
        <w:t xml:space="preserve">de hardware GPU para la ejecución de modelos avanzados o servicios pagos de </w:t>
      </w:r>
      <w:proofErr w:type="spellStart"/>
      <w:proofErr w:type="gramStart"/>
      <w:r w:rsidR="00DE4C76">
        <w:rPr>
          <w:lang w:val="es-ES"/>
        </w:rPr>
        <w:t>cloud</w:t>
      </w:r>
      <w:proofErr w:type="spellEnd"/>
      <w:r w:rsidR="00DE4C76">
        <w:rPr>
          <w:lang w:val="es-ES"/>
        </w:rPr>
        <w:t xml:space="preserve"> </w:t>
      </w:r>
      <w:r w:rsidRPr="0084684B">
        <w:rPr>
          <w:lang w:val="es-ES"/>
        </w:rPr>
        <w:t>.</w:t>
      </w:r>
      <w:proofErr w:type="gramEnd"/>
    </w:p>
    <w:p w14:paraId="125EF768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Futuras líneas: integración completa de procesamiento de voz y aprendizaje continuo.</w:t>
      </w:r>
    </w:p>
    <w:p w14:paraId="10DE4AB1" w14:textId="3AE4309B" w:rsidR="0084684B" w:rsidRDefault="0084684B">
      <w:pPr>
        <w:rPr>
          <w:lang w:val="es-ES"/>
        </w:rPr>
      </w:pPr>
      <w:r>
        <w:rPr>
          <w:lang w:val="es-ES"/>
        </w:rPr>
        <w:br w:type="page"/>
      </w:r>
    </w:p>
    <w:p w14:paraId="60461B55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8. Referencias bibliográficas</w:t>
      </w:r>
    </w:p>
    <w:p w14:paraId="7C9381D0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 xml:space="preserve">*Nota: Las referencias detalladas serán completadas en base a las fuentes citadas en el </w:t>
      </w:r>
      <w:proofErr w:type="gramStart"/>
      <w:r w:rsidRPr="0084684B">
        <w:rPr>
          <w:lang w:val="es-ES"/>
        </w:rPr>
        <w:t>desarrollo.*</w:t>
      </w:r>
      <w:proofErr w:type="gramEnd"/>
    </w:p>
    <w:p w14:paraId="003956DC" w14:textId="32C5EDBF" w:rsidR="0084684B" w:rsidRDefault="0084684B">
      <w:pPr>
        <w:rPr>
          <w:lang w:val="es-ES"/>
        </w:rPr>
      </w:pPr>
      <w:r>
        <w:rPr>
          <w:lang w:val="es-ES"/>
        </w:rPr>
        <w:br w:type="page"/>
      </w:r>
    </w:p>
    <w:p w14:paraId="41E80505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9. Índice de figuras</w:t>
      </w:r>
    </w:p>
    <w:p w14:paraId="7D155F6A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(Se incluirá posteriormente)</w:t>
      </w:r>
    </w:p>
    <w:p w14:paraId="5AE68D99" w14:textId="59D2FB53" w:rsidR="0084684B" w:rsidRDefault="0084684B">
      <w:pPr>
        <w:rPr>
          <w:lang w:val="es-ES"/>
        </w:rPr>
      </w:pPr>
      <w:r>
        <w:rPr>
          <w:lang w:val="es-ES"/>
        </w:rPr>
        <w:br w:type="page"/>
      </w:r>
    </w:p>
    <w:p w14:paraId="37FA541A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10. Índice de tablas</w:t>
      </w:r>
    </w:p>
    <w:p w14:paraId="1979472F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(Se incluirá posteriormente)</w:t>
      </w:r>
    </w:p>
    <w:p w14:paraId="785F4FEB" w14:textId="7B89E5C6" w:rsidR="0084684B" w:rsidRDefault="0084684B">
      <w:pPr>
        <w:rPr>
          <w:lang w:val="es-ES"/>
        </w:rPr>
      </w:pPr>
      <w:r>
        <w:rPr>
          <w:lang w:val="es-ES"/>
        </w:rPr>
        <w:br w:type="page"/>
      </w:r>
    </w:p>
    <w:p w14:paraId="5CAC9277" w14:textId="77777777" w:rsidR="003A5324" w:rsidRDefault="00000000">
      <w:pPr>
        <w:pStyle w:val="Heading1"/>
        <w:spacing w:line="480" w:lineRule="auto"/>
      </w:pPr>
      <w:r>
        <w:rPr>
          <w:rFonts w:ascii="Times New Roman" w:hAnsi="Times New Roman"/>
          <w:sz w:val="24"/>
        </w:rPr>
        <w:lastRenderedPageBreak/>
        <w:t>11. Acrónimos</w:t>
      </w:r>
    </w:p>
    <w:p w14:paraId="637BC881" w14:textId="77777777" w:rsidR="003A5324" w:rsidRDefault="00000000">
      <w:pPr>
        <w:spacing w:line="480" w:lineRule="auto"/>
      </w:pPr>
      <w:r>
        <w:t>LLM: Large Language Model</w:t>
      </w:r>
    </w:p>
    <w:p w14:paraId="1EC7DE92" w14:textId="77777777" w:rsidR="003A5324" w:rsidRDefault="00000000">
      <w:pPr>
        <w:spacing w:line="480" w:lineRule="auto"/>
      </w:pPr>
      <w:r>
        <w:t>SLM: Small Language Model</w:t>
      </w:r>
    </w:p>
    <w:p w14:paraId="74B25B7B" w14:textId="77777777" w:rsidR="003A5324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 xml:space="preserve">RAG: </w:t>
      </w:r>
      <w:proofErr w:type="spellStart"/>
      <w:r w:rsidRPr="0084684B">
        <w:rPr>
          <w:lang w:val="es-ES"/>
        </w:rPr>
        <w:t>Retrieval-Augmented</w:t>
      </w:r>
      <w:proofErr w:type="spellEnd"/>
      <w:r w:rsidRPr="0084684B">
        <w:rPr>
          <w:lang w:val="es-ES"/>
        </w:rPr>
        <w:t xml:space="preserve"> </w:t>
      </w:r>
      <w:proofErr w:type="spellStart"/>
      <w:r w:rsidRPr="0084684B">
        <w:rPr>
          <w:lang w:val="es-ES"/>
        </w:rPr>
        <w:t>Generation</w:t>
      </w:r>
      <w:proofErr w:type="spellEnd"/>
    </w:p>
    <w:p w14:paraId="557FE554" w14:textId="268DB822" w:rsidR="0084684B" w:rsidRDefault="0084684B">
      <w:pPr>
        <w:rPr>
          <w:lang w:val="es-ES"/>
        </w:rPr>
      </w:pPr>
      <w:r>
        <w:rPr>
          <w:lang w:val="es-ES"/>
        </w:rPr>
        <w:br w:type="page"/>
      </w:r>
    </w:p>
    <w:p w14:paraId="796C72B8" w14:textId="77777777" w:rsidR="003A5324" w:rsidRPr="0084684B" w:rsidRDefault="00000000">
      <w:pPr>
        <w:pStyle w:val="Heading1"/>
        <w:spacing w:line="480" w:lineRule="auto"/>
        <w:rPr>
          <w:lang w:val="es-ES"/>
        </w:rPr>
      </w:pPr>
      <w:r w:rsidRPr="0084684B">
        <w:rPr>
          <w:rFonts w:ascii="Times New Roman" w:hAnsi="Times New Roman"/>
          <w:sz w:val="24"/>
          <w:lang w:val="es-ES"/>
        </w:rPr>
        <w:lastRenderedPageBreak/>
        <w:t>12. Anexos</w:t>
      </w:r>
    </w:p>
    <w:p w14:paraId="5079F28E" w14:textId="77777777" w:rsidR="003A5324" w:rsidRPr="0084684B" w:rsidRDefault="00000000">
      <w:pPr>
        <w:spacing w:line="480" w:lineRule="auto"/>
        <w:rPr>
          <w:lang w:val="es-ES"/>
        </w:rPr>
      </w:pPr>
      <w:r w:rsidRPr="0084684B">
        <w:rPr>
          <w:lang w:val="es-ES"/>
        </w:rPr>
        <w:t>(Se incluirán documentos de ejemplo, flujos de interacción, etc.)</w:t>
      </w:r>
    </w:p>
    <w:sectPr w:rsidR="003A5324" w:rsidRPr="0084684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65279682">
    <w:abstractNumId w:val="8"/>
  </w:num>
  <w:num w:numId="2" w16cid:durableId="55200385">
    <w:abstractNumId w:val="6"/>
  </w:num>
  <w:num w:numId="3" w16cid:durableId="369493871">
    <w:abstractNumId w:val="5"/>
  </w:num>
  <w:num w:numId="4" w16cid:durableId="669871909">
    <w:abstractNumId w:val="4"/>
  </w:num>
  <w:num w:numId="5" w16cid:durableId="263734608">
    <w:abstractNumId w:val="7"/>
  </w:num>
  <w:num w:numId="6" w16cid:durableId="1045569353">
    <w:abstractNumId w:val="3"/>
  </w:num>
  <w:num w:numId="7" w16cid:durableId="483546380">
    <w:abstractNumId w:val="2"/>
  </w:num>
  <w:num w:numId="8" w16cid:durableId="119956561">
    <w:abstractNumId w:val="1"/>
  </w:num>
  <w:num w:numId="9" w16cid:durableId="1180700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A5324"/>
    <w:rsid w:val="006255D4"/>
    <w:rsid w:val="00796700"/>
    <w:rsid w:val="0084684B"/>
    <w:rsid w:val="00AA1D8D"/>
    <w:rsid w:val="00B47730"/>
    <w:rsid w:val="00CB0664"/>
    <w:rsid w:val="00CB6B5B"/>
    <w:rsid w:val="00DE4C7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9801C8"/>
  <w14:defaultImageDpi w14:val="300"/>
  <w15:docId w15:val="{B4CB1325-3B99-49EF-A368-07EBFA809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C76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4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592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Manuel Mirón</cp:lastModifiedBy>
  <cp:revision>4</cp:revision>
  <dcterms:created xsi:type="dcterms:W3CDTF">2013-12-23T23:15:00Z</dcterms:created>
  <dcterms:modified xsi:type="dcterms:W3CDTF">2025-04-25T18:54:00Z</dcterms:modified>
  <cp:category/>
</cp:coreProperties>
</file>