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E6" w:rsidRPr="00D917E6" w:rsidRDefault="00D917E6" w:rsidP="00D917E6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内联函数</w:t>
      </w:r>
    </w:p>
    <w:p w:rsidR="00D917E6" w:rsidRPr="00D917E6" w:rsidRDefault="00D917E6" w:rsidP="00D917E6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inline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的内联函数，由于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G++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编译器本身的原故，必须要指定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–O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以上优化才有效果</w:t>
      </w:r>
    </w:p>
    <w:p w:rsidR="00D917E6" w:rsidRPr="00D917E6" w:rsidRDefault="00D917E6" w:rsidP="00D917E6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内联函数如果是作为对外接口，需要把整个函数写到头文件中才能起作用。</w:t>
      </w:r>
    </w:p>
    <w:p w:rsidR="00D917E6" w:rsidRPr="00D917E6" w:rsidRDefault="00D917E6" w:rsidP="00D917E6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如果内联函数逻辑比较复杂，建议把实现写到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.in-h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文件中。</w:t>
      </w:r>
    </w:p>
    <w:p w:rsidR="00D917E6" w:rsidRPr="00D917E6" w:rsidRDefault="00D917E6" w:rsidP="00D917E6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bookmarkStart w:id="0" w:name="引用"/>
      <w:bookmarkEnd w:id="0"/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引用</w:t>
      </w:r>
    </w:p>
    <w:p w:rsidR="00D917E6" w:rsidRPr="00D917E6" w:rsidRDefault="00D917E6" w:rsidP="00D917E6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在函数参数中使用引用，容易不经意修改了参数的值从而引起错误，另一个方面</w:t>
      </w:r>
      <w:proofErr w:type="gramStart"/>
      <w:r w:rsidRPr="00D917E6">
        <w:rPr>
          <w:rFonts w:ascii="Arial" w:eastAsia="宋体" w:hAnsi="Arial" w:cs="Arial"/>
          <w:color w:val="000000"/>
          <w:kern w:val="0"/>
          <w:szCs w:val="21"/>
        </w:rPr>
        <w:t>引用没</w:t>
      </w:r>
      <w:proofErr w:type="gramEnd"/>
      <w:r w:rsidRPr="00D917E6">
        <w:rPr>
          <w:rFonts w:ascii="Arial" w:eastAsia="宋体" w:hAnsi="Arial" w:cs="Arial"/>
          <w:color w:val="000000"/>
          <w:kern w:val="0"/>
          <w:szCs w:val="21"/>
        </w:rPr>
        <w:t>有空引用的情况，不能像指针那样返回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，所以在函数参数中不建议使用非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const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的引用，作传出参数使用的时候，建议使用指针。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如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&amp;s);  //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不建议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(const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&amp;s); //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允许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*s);  //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允许</w:t>
      </w:r>
    </w:p>
    <w:p w:rsidR="00D917E6" w:rsidRPr="00D917E6" w:rsidRDefault="00D917E6" w:rsidP="00D917E6">
      <w:pPr>
        <w:widowControl/>
        <w:shd w:val="clear" w:color="auto" w:fill="FFFFFF"/>
        <w:spacing w:before="240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考虑一些特殊情况，比如需要实现一些特殊的兼容第三</w:t>
      </w:r>
      <w:proofErr w:type="gramStart"/>
      <w:r w:rsidRPr="00D917E6">
        <w:rPr>
          <w:rFonts w:ascii="Arial" w:eastAsia="宋体" w:hAnsi="Arial" w:cs="Arial"/>
          <w:color w:val="000000"/>
          <w:kern w:val="0"/>
          <w:szCs w:val="21"/>
        </w:rPr>
        <w:t>方风格</w:t>
      </w:r>
      <w:proofErr w:type="gramEnd"/>
      <w:r w:rsidRPr="00D917E6">
        <w:rPr>
          <w:rFonts w:ascii="Arial" w:eastAsia="宋体" w:hAnsi="Arial" w:cs="Arial"/>
          <w:color w:val="000000"/>
          <w:kern w:val="0"/>
          <w:szCs w:val="21"/>
        </w:rPr>
        <w:t>接口（比如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一些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接口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)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的情况，返回值可以采用非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const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的引用，重载了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[]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运算符的情况，但重载运算符除非必要也是不推荐使用的</w:t>
      </w:r>
    </w:p>
    <w:p w:rsidR="00D917E6" w:rsidRPr="00D917E6" w:rsidRDefault="00D917E6" w:rsidP="00D917E6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bookmarkStart w:id="1" w:name="命名空间"/>
      <w:bookmarkEnd w:id="1"/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命名空间</w:t>
      </w:r>
    </w:p>
    <w:p w:rsidR="00D917E6" w:rsidRPr="00D917E6" w:rsidRDefault="00D917E6" w:rsidP="00D917E6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语言编码规范中对于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cpp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内部使用的函数和变量要求用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static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开头，在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还可以使用匿名的命名空间达到相同的作用，而且好处在于不需要像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static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那样，一个个函数加过去，不小心会有遗漏，只需要用一个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namespace{ }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就可以把它们都包括起来。</w:t>
      </w:r>
    </w:p>
    <w:p w:rsidR="00D917E6" w:rsidRPr="00D917E6" w:rsidRDefault="00D917E6" w:rsidP="00D917E6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对外接口必须使用具名命名空间</w:t>
      </w:r>
    </w:p>
    <w:p w:rsidR="00D917E6" w:rsidRPr="00D917E6" w:rsidRDefault="00D917E6" w:rsidP="00D917E6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匿名命名空间不允许在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.h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文件中使用，从逻辑上我们要把对内使用和对外使用的接口，类型分开。</w:t>
      </w:r>
    </w:p>
    <w:p w:rsidR="00D917E6" w:rsidRPr="00D917E6" w:rsidRDefault="00D917E6" w:rsidP="00D917E6">
      <w:pPr>
        <w:widowControl/>
        <w:numPr>
          <w:ilvl w:val="0"/>
          <w:numId w:val="6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命名空间的名字不能使用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std</w:t>
      </w:r>
    </w:p>
    <w:p w:rsidR="00D917E6" w:rsidRPr="00D917E6" w:rsidRDefault="00D917E6" w:rsidP="00D917E6">
      <w:pPr>
        <w:widowControl/>
        <w:numPr>
          <w:ilvl w:val="0"/>
          <w:numId w:val="6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基础库中以后增加的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库都会有对应命名空间，这些名字都不能允许被项目组随便使用，比如现在已经确定的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bsl</w:t>
      </w:r>
      <w:proofErr w:type="spellEnd"/>
    </w:p>
    <w:p w:rsidR="00D917E6" w:rsidRPr="00D917E6" w:rsidRDefault="00D917E6" w:rsidP="00D917E6">
      <w:pPr>
        <w:widowControl/>
        <w:numPr>
          <w:ilvl w:val="0"/>
          <w:numId w:val="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不允许使用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using namespace XXX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的形式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这样写虽然方便，但是不注意的话，还是免不了命名空间污染的问题，另外阅读也不太方便，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std::sort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一看就知道是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提供的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sort,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而不是其它。</w:t>
      </w:r>
    </w:p>
    <w:p w:rsidR="00D917E6" w:rsidRPr="00D917E6" w:rsidRDefault="00D917E6" w:rsidP="00D917E6">
      <w:pPr>
        <w:widowControl/>
        <w:numPr>
          <w:ilvl w:val="0"/>
          <w:numId w:val="8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命名空间的名字按照产品线区分，避免各产品线之间出现混乱，特别是有代码需要公开被其他产品线使用</w:t>
      </w:r>
    </w:p>
    <w:p w:rsidR="00D917E6" w:rsidRPr="00D917E6" w:rsidRDefault="00D917E6" w:rsidP="00D917E6">
      <w:pPr>
        <w:widowControl/>
        <w:numPr>
          <w:ilvl w:val="0"/>
          <w:numId w:val="9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对于使用了全局函数比如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snprintf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等函数推荐加上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::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的前缀</w:t>
      </w:r>
    </w:p>
    <w:p w:rsidR="00D917E6" w:rsidRPr="00D917E6" w:rsidRDefault="00D917E6" w:rsidP="00D917E6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bookmarkStart w:id="2" w:name="STL的使用"/>
      <w:bookmarkEnd w:id="2"/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STL</w:t>
      </w:r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的使用</w:t>
      </w:r>
    </w:p>
    <w:p w:rsidR="00D917E6" w:rsidRPr="00D917E6" w:rsidRDefault="00D917E6" w:rsidP="00D917E6">
      <w:pPr>
        <w:widowControl/>
        <w:numPr>
          <w:ilvl w:val="0"/>
          <w:numId w:val="10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算法的时候，请注意算法中使用的容器是否考虑到了线程安全问题</w:t>
      </w:r>
    </w:p>
    <w:p w:rsidR="00D917E6" w:rsidRPr="00D917E6" w:rsidRDefault="00D917E6" w:rsidP="00D917E6">
      <w:pPr>
        <w:widowControl/>
        <w:numPr>
          <w:ilvl w:val="0"/>
          <w:numId w:val="11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我们使用的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版本中，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32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位平台下的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string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类即使在一个线程一个实例的情况下也存在线程安全问题，多线程程序中不允许使用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std::string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，后续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组会推出我们自己的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容器。</w:t>
      </w:r>
    </w:p>
    <w:p w:rsidR="00D917E6" w:rsidRPr="00D917E6" w:rsidRDefault="00D917E6" w:rsidP="00D917E6">
      <w:pPr>
        <w:widowControl/>
        <w:numPr>
          <w:ilvl w:val="0"/>
          <w:numId w:val="12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建议看过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Effective 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等书对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本身有所了解后再使用，避免陷入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的一些陷阱中。</w:t>
      </w:r>
    </w:p>
    <w:p w:rsidR="00D917E6" w:rsidRPr="00D917E6" w:rsidRDefault="00D917E6" w:rsidP="00D917E6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bookmarkStart w:id="3" w:name="类"/>
      <w:bookmarkEnd w:id="3"/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类</w:t>
      </w:r>
    </w:p>
    <w:p w:rsidR="00D917E6" w:rsidRPr="00D917E6" w:rsidRDefault="00D917E6" w:rsidP="00D917E6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构造函数</w:t>
      </w:r>
    </w:p>
    <w:p w:rsidR="00D917E6" w:rsidRPr="00D917E6" w:rsidRDefault="00D917E6" w:rsidP="00D917E6">
      <w:pPr>
        <w:widowControl/>
        <w:numPr>
          <w:ilvl w:val="1"/>
          <w:numId w:val="13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不要在构造函数中做复杂的初始化工作，复杂的初始化工作使用专门的函数代替，</w:t>
      </w:r>
    </w:p>
    <w:p w:rsidR="00D917E6" w:rsidRPr="00D917E6" w:rsidRDefault="00D917E6" w:rsidP="00D917E6">
      <w:pPr>
        <w:widowControl/>
        <w:numPr>
          <w:ilvl w:val="1"/>
          <w:numId w:val="13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构造函数中只做诸如变量赋初值等工作</w:t>
      </w:r>
    </w:p>
    <w:p w:rsidR="00D917E6" w:rsidRPr="00D917E6" w:rsidRDefault="00D917E6" w:rsidP="00D917E6">
      <w:pPr>
        <w:widowControl/>
        <w:numPr>
          <w:ilvl w:val="1"/>
          <w:numId w:val="13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初始化列表中不能使用成员变量进行初始化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,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不到万不得已不使用引用成员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构造函数没有返回值，不易捕捉到错误，而且在构造函数抛出异常是非常危险的事情。如果需要抛异常，需要自己注意清理现场。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对于使用参数的构造函数，要用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explicit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显示调用。不经意的隐式转化的容易产生混乱</w:t>
      </w:r>
    </w:p>
    <w:p w:rsidR="00D917E6" w:rsidRPr="00D917E6" w:rsidRDefault="00D917E6" w:rsidP="00D917E6">
      <w:pPr>
        <w:widowControl/>
        <w:numPr>
          <w:ilvl w:val="0"/>
          <w:numId w:val="14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class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可以认为是默认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public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class,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考虑与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语言语法的兼容，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就只能表示数据，不能存在任何成员函数。</w:t>
      </w:r>
    </w:p>
    <w:p w:rsidR="00D917E6" w:rsidRPr="00D917E6" w:rsidRDefault="00D917E6" w:rsidP="00D917E6">
      <w:pPr>
        <w:widowControl/>
        <w:numPr>
          <w:ilvl w:val="0"/>
          <w:numId w:val="15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重载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不推荐使用运算符重载，因为这样会不经意间改变符号的行为，甚至产生混淆，比如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p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重载了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+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号，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p+1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与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&amp;p+1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的情况会混乱。</w:t>
      </w:r>
    </w:p>
    <w:p w:rsidR="00D917E6" w:rsidRPr="00D917E6" w:rsidRDefault="00D917E6" w:rsidP="00D917E6">
      <w:pPr>
        <w:widowControl/>
        <w:numPr>
          <w:ilvl w:val="0"/>
          <w:numId w:val="16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const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编程规范中已经有强调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const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的使用，这里强调的是对于类的成员函数，能在函数后面加上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const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就尽量加上。</w:t>
      </w:r>
    </w:p>
    <w:p w:rsidR="00D917E6" w:rsidRPr="00D917E6" w:rsidRDefault="00D917E6" w:rsidP="00D917E6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bookmarkStart w:id="4" w:name="其他注意"/>
      <w:bookmarkEnd w:id="4"/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t>其他注意</w:t>
      </w:r>
    </w:p>
    <w:p w:rsidR="00D917E6" w:rsidRPr="00D917E6" w:rsidRDefault="00D917E6" w:rsidP="00D917E6">
      <w:pPr>
        <w:widowControl/>
        <w:numPr>
          <w:ilvl w:val="0"/>
          <w:numId w:val="1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不推荐使用函数重载，即使需要使用函数重载也应该是那种只有变量不同，但行为一致的情况。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推荐原因是不利于代码阅读，尤其是重载加默认参数非常容易出错，另外错误的使用也会导致函数重载的二义性。当心隐式类型转换导致重载函数产生二义性，另外重载和省略参数的混合使用情况下，也要注意二义性的问题。特别是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NULL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很容易被识别为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0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。编写模版的时候也要特别注意。</w:t>
      </w:r>
    </w:p>
    <w:p w:rsidR="00D917E6" w:rsidRPr="00D917E6" w:rsidRDefault="00D917E6" w:rsidP="00D917E6">
      <w:pPr>
        <w:widowControl/>
        <w:numPr>
          <w:ilvl w:val="0"/>
          <w:numId w:val="18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不推荐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的异常机制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异常机制，可以使上层函数方便的处理由底层函数发生的异常状态，而且也可以方便将异常集中处理。但异常的滥用会导致更多的问题，所以如果要使用异常机制，需要确认自己对异常机制有足够的了解，特别的对于析构函数不能抛异常</w:t>
      </w:r>
    </w:p>
    <w:p w:rsidR="00D917E6" w:rsidRPr="00D917E6" w:rsidRDefault="00D917E6" w:rsidP="00D917E6">
      <w:pPr>
        <w:widowControl/>
        <w:numPr>
          <w:ilvl w:val="0"/>
          <w:numId w:val="19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不推荐使用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RTTI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如果需要使用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RTTI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，不能出现对一种类型进行一种处理的情况，这会给代码维护带来不便。</w:t>
      </w:r>
    </w:p>
    <w:p w:rsidR="00D917E6" w:rsidRPr="00D917E6" w:rsidRDefault="00D917E6" w:rsidP="00D917E6">
      <w:pPr>
        <w:widowControl/>
        <w:numPr>
          <w:ilvl w:val="0"/>
          <w:numId w:val="20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new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的异常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new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的时候在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失败会抛出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bad_alloc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的异常，除非使用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(std::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nothrow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如果对使用异常没有把握，可以使用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(std::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nothrow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，然后通过判断指针是否为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NULL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来判断是否分配内存失败。</w:t>
      </w:r>
    </w:p>
    <w:p w:rsidR="00D917E6" w:rsidRPr="00D917E6" w:rsidRDefault="00D917E6" w:rsidP="00D917E6">
      <w:pPr>
        <w:widowControl/>
        <w:numPr>
          <w:ilvl w:val="0"/>
          <w:numId w:val="21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++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++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当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class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重载了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++,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推荐使用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++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因为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会多进行一次拷贝（构造）操作，比如在使用迭代器的情况下。</w:t>
      </w:r>
    </w:p>
    <w:p w:rsidR="00D917E6" w:rsidRPr="00D917E6" w:rsidRDefault="00D917E6" w:rsidP="00D917E6">
      <w:pPr>
        <w:widowControl/>
        <w:numPr>
          <w:ilvl w:val="0"/>
          <w:numId w:val="22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强制类型转化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推荐使用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风格的强制类型转化，包括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static_cast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dynamic_cast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reinterpret_cast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const_cast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C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风格的强制类型转化有时会造成混乱。像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(3.5)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是强制转化，而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int”hello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”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是在做类型转化，意义不一样。使用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风格的强制类型转化可以明确转化的意义。而且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C++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的强制转化还有一个好处是可以方便查找。</w:t>
      </w:r>
    </w:p>
    <w:p w:rsidR="00D917E6" w:rsidRPr="00D917E6" w:rsidRDefault="00D917E6" w:rsidP="00D917E6">
      <w:pPr>
        <w:widowControl/>
        <w:numPr>
          <w:ilvl w:val="0"/>
          <w:numId w:val="23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不推荐使用多重继承</w:t>
      </w:r>
    </w:p>
    <w:p w:rsidR="00D917E6" w:rsidRPr="004F58DB" w:rsidRDefault="00D917E6" w:rsidP="004F58DB">
      <w:pPr>
        <w:widowControl/>
        <w:pBdr>
          <w:top w:val="single" w:sz="2" w:space="3" w:color="E2E2E2"/>
          <w:left w:val="single" w:sz="2" w:space="8" w:color="E2E2E2"/>
          <w:bottom w:val="single" w:sz="6" w:space="3" w:color="E2E2E2"/>
          <w:right w:val="single" w:sz="2" w:space="8" w:color="E2E2E2"/>
        </w:pBdr>
        <w:shd w:val="clear" w:color="auto" w:fill="F6F6F6"/>
        <w:spacing w:before="300" w:after="84" w:line="240" w:lineRule="atLeast"/>
        <w:ind w:left="-150" w:right="-150"/>
        <w:jc w:val="left"/>
        <w:outlineLvl w:val="1"/>
        <w:rPr>
          <w:rFonts w:ascii="Arial" w:eastAsia="宋体" w:hAnsi="Arial" w:cs="Arial"/>
          <w:color w:val="630000"/>
          <w:kern w:val="0"/>
          <w:sz w:val="30"/>
          <w:szCs w:val="30"/>
        </w:rPr>
      </w:pPr>
      <w:bookmarkStart w:id="5" w:name="代码风格"/>
      <w:bookmarkEnd w:id="5"/>
      <w:r w:rsidRPr="00D917E6">
        <w:rPr>
          <w:rFonts w:ascii="Arial" w:eastAsia="宋体" w:hAnsi="Arial" w:cs="Arial"/>
          <w:color w:val="630000"/>
          <w:kern w:val="0"/>
          <w:sz w:val="30"/>
          <w:szCs w:val="30"/>
        </w:rPr>
        <w:lastRenderedPageBreak/>
        <w:t>代码风格</w:t>
      </w:r>
    </w:p>
    <w:p w:rsidR="00D917E6" w:rsidRPr="00D917E6" w:rsidRDefault="00D917E6" w:rsidP="00D917E6">
      <w:pPr>
        <w:widowControl/>
        <w:numPr>
          <w:ilvl w:val="0"/>
          <w:numId w:val="24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常量的定义使用大写，单词间用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‘_’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连接。例如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const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MAX_NUM = 100;</w:t>
      </w:r>
    </w:p>
    <w:p w:rsidR="00D917E6" w:rsidRPr="00D917E6" w:rsidRDefault="00D917E6" w:rsidP="00D917E6">
      <w:pPr>
        <w:widowControl/>
        <w:numPr>
          <w:ilvl w:val="0"/>
          <w:numId w:val="25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在类中，由于普通常量无法进行类似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array[MAX_XXX]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的定义，此时可采用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的方式实现，或者采用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static const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的方式也可以</w:t>
      </w:r>
    </w:p>
    <w:p w:rsidR="00D917E6" w:rsidRPr="00D917E6" w:rsidRDefault="00D917E6" w:rsidP="00D917E6">
      <w:pPr>
        <w:widowControl/>
        <w:numPr>
          <w:ilvl w:val="0"/>
          <w:numId w:val="26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特别的对于字符串常量建议使用下面的形式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const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char STR[] = “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xxxx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”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不要用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const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char *STR = “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xxxx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”;</w:t>
      </w:r>
    </w:p>
    <w:p w:rsidR="00D917E6" w:rsidRPr="00D917E6" w:rsidRDefault="00D917E6" w:rsidP="00D917E6">
      <w:pPr>
        <w:widowControl/>
        <w:numPr>
          <w:ilvl w:val="0"/>
          <w:numId w:val="2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变量命名习惯上有两种方式，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linux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下习惯的命名方式为小写字母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+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下划线的方式；例如：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current_count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或者大小写字母混合的方式，例如：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currentCount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;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两种命名方式各有千秋吧，但在基础库中，一律使用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linux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的命名方式。没有特别的好处，只是符合大多数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linux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程序员的习惯，保持统一。</w:t>
      </w:r>
    </w:p>
    <w:p w:rsidR="00D917E6" w:rsidRPr="00D917E6" w:rsidRDefault="00D917E6" w:rsidP="00D917E6">
      <w:pPr>
        <w:widowControl/>
        <w:numPr>
          <w:ilvl w:val="0"/>
          <w:numId w:val="2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全局变量需要以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“g_”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开头。例如：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g_thread_data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D917E6" w:rsidRPr="00D917E6" w:rsidRDefault="00D917E6" w:rsidP="00D917E6">
      <w:pPr>
        <w:widowControl/>
        <w:numPr>
          <w:ilvl w:val="0"/>
          <w:numId w:val="2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命名空间的名字与普通变量一直，使用大小写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+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下划线的形式</w:t>
      </w:r>
    </w:p>
    <w:p w:rsidR="00D917E6" w:rsidRPr="00D917E6" w:rsidRDefault="00D917E6" w:rsidP="00D917E6">
      <w:pPr>
        <w:widowControl/>
        <w:numPr>
          <w:ilvl w:val="0"/>
          <w:numId w:val="2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结构体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命名的尾部以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_t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表示为类型定义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,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如命名的尾部以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_t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表示为类型定义</w:t>
      </w:r>
    </w:p>
    <w:p w:rsidR="00D917E6" w:rsidRPr="00D917E6" w:rsidRDefault="00D917E6" w:rsidP="00D917E6">
      <w:pPr>
        <w:widowControl/>
        <w:numPr>
          <w:ilvl w:val="0"/>
          <w:numId w:val="27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类的命名方式使用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PASCAL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的命名方式，使用首字母大写的形式如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class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…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与结构体可以很容易区分</w:t>
      </w:r>
    </w:p>
    <w:p w:rsidR="00D917E6" w:rsidRPr="00D917E6" w:rsidRDefault="00D917E6" w:rsidP="00D917E6">
      <w:pPr>
        <w:widowControl/>
        <w:numPr>
          <w:ilvl w:val="0"/>
          <w:numId w:val="28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类的私有成员变量使用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_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开头，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成员函数中的局部变量不使用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_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开头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私有成员函数也以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_</w:t>
      </w: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开头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class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public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arg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private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my_foo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arg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};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sym w:font="Symbol" w:char="F06C"/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每个类之前都要用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doxygen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的风格注释对类进行相关说明，如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* @brief </w:t>
      </w:r>
      <w:proofErr w:type="spellStart"/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>类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>*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*   XXXX </w:t>
      </w:r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>类的说明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008000"/>
          <w:kern w:val="0"/>
          <w:sz w:val="20"/>
          <w:szCs w:val="20"/>
        </w:rPr>
        <w:t>**/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class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…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作为基础需要保证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doxygen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注释的解析正确。</w:t>
      </w:r>
    </w:p>
    <w:p w:rsidR="00D917E6" w:rsidRPr="00D917E6" w:rsidRDefault="00D917E6" w:rsidP="00D917E6">
      <w:pPr>
        <w:widowControl/>
        <w:numPr>
          <w:ilvl w:val="0"/>
          <w:numId w:val="29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.h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文件对应一个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class,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类名与文件名一一对应</w:t>
      </w:r>
    </w:p>
    <w:p w:rsidR="00D917E6" w:rsidRPr="00D917E6" w:rsidRDefault="00D917E6" w:rsidP="00D917E6">
      <w:pPr>
        <w:widowControl/>
        <w:numPr>
          <w:ilvl w:val="0"/>
          <w:numId w:val="29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所有的数据成员都应该是私有的，如果需要使用，可以采用存取函数的方法以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set_foo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 xml:space="preserve">()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D917E6">
        <w:rPr>
          <w:rFonts w:ascii="Arial" w:eastAsia="宋体" w:hAnsi="Arial" w:cs="Arial"/>
          <w:color w:val="000000"/>
          <w:kern w:val="0"/>
          <w:szCs w:val="21"/>
        </w:rPr>
        <w:t>get_foo</w:t>
      </w:r>
      <w:proofErr w:type="spellEnd"/>
      <w:r w:rsidRPr="00D917E6">
        <w:rPr>
          <w:rFonts w:ascii="Arial" w:eastAsia="宋体" w:hAnsi="Arial" w:cs="Arial"/>
          <w:color w:val="000000"/>
          <w:kern w:val="0"/>
          <w:szCs w:val="21"/>
        </w:rPr>
        <w:t>()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的形式给外部接口调用。如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class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public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...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inline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get_num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() </w:t>
      </w:r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const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 </w:t>
      </w:r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return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_num; }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inline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set_num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num) { _num = num; </w:t>
      </w:r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return</w:t>
      </w: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0;}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private</w:t>
      </w:r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D917E6">
        <w:rPr>
          <w:rFonts w:ascii="Consolas" w:eastAsia="宋体" w:hAnsi="Consolas" w:cs="Consolas"/>
          <w:color w:val="A52A2A"/>
          <w:kern w:val="0"/>
          <w:sz w:val="20"/>
          <w:szCs w:val="20"/>
        </w:rPr>
        <w:t>int</w:t>
      </w:r>
      <w:proofErr w:type="spellEnd"/>
      <w:proofErr w:type="gramEnd"/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_num;</w:t>
      </w:r>
    </w:p>
    <w:p w:rsidR="00D917E6" w:rsidRPr="00D917E6" w:rsidRDefault="00D917E6" w:rsidP="00D917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17E6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D917E6" w:rsidRPr="00D917E6" w:rsidRDefault="00D917E6" w:rsidP="00D917E6">
      <w:pPr>
        <w:widowControl/>
        <w:numPr>
          <w:ilvl w:val="0"/>
          <w:numId w:val="30"/>
        </w:numPr>
        <w:spacing w:before="100" w:beforeAutospacing="1" w:after="100" w:afterAutospacing="1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类的声明属性依次序使用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public: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protected: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private</w:t>
      </w:r>
    </w:p>
    <w:p w:rsidR="00D917E6" w:rsidRPr="00D917E6" w:rsidRDefault="00D917E6" w:rsidP="00D917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7E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推荐使用的缩进格式：</w:t>
      </w:r>
    </w:p>
    <w:p w:rsidR="00D917E6" w:rsidRPr="00D917E6" w:rsidRDefault="00D917E6" w:rsidP="00D917E6">
      <w:pPr>
        <w:widowControl/>
        <w:shd w:val="clear" w:color="auto" w:fill="FFFFFF"/>
        <w:spacing w:before="240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统一缩进采用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4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个空格进行缩进</w:t>
      </w:r>
    </w:p>
    <w:p w:rsidR="00D917E6" w:rsidRPr="00D917E6" w:rsidRDefault="00D917E6" w:rsidP="00D917E6">
      <w:pPr>
        <w:widowControl/>
        <w:shd w:val="clear" w:color="auto" w:fill="FFFFFF"/>
        <w:spacing w:before="240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public, private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2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格缩进，比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4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少，这样比较容易阅读</w:t>
      </w:r>
    </w:p>
    <w:p w:rsidR="00D917E6" w:rsidRPr="00D917E6" w:rsidRDefault="00D917E6" w:rsidP="00D917E6">
      <w:pPr>
        <w:widowControl/>
        <w:shd w:val="clear" w:color="auto" w:fill="FFFFFF"/>
        <w:spacing w:before="240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template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的地方和后面跟函数名或类名对齐。</w:t>
      </w:r>
    </w:p>
    <w:p w:rsidR="00D917E6" w:rsidRPr="00D917E6" w:rsidRDefault="00D917E6" w:rsidP="00D917E6">
      <w:pPr>
        <w:widowControl/>
        <w:shd w:val="clear" w:color="auto" w:fill="FFFFFF"/>
        <w:spacing w:before="240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namespace 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顶格写，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namespace</w:t>
      </w:r>
      <w:r w:rsidRPr="00D917E6">
        <w:rPr>
          <w:rFonts w:ascii="Arial" w:eastAsia="宋体" w:hAnsi="Arial" w:cs="Arial"/>
          <w:color w:val="000000"/>
          <w:kern w:val="0"/>
          <w:szCs w:val="21"/>
        </w:rPr>
        <w:t>里的函数也顶格</w:t>
      </w:r>
    </w:p>
    <w:p w:rsidR="00D917E6" w:rsidRPr="00D917E6" w:rsidRDefault="00D917E6" w:rsidP="00D917E6">
      <w:pPr>
        <w:widowControl/>
        <w:shd w:val="clear" w:color="auto" w:fill="FFFFFF"/>
        <w:spacing w:before="240" w:line="30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917E6">
        <w:rPr>
          <w:rFonts w:ascii="Arial" w:eastAsia="宋体" w:hAnsi="Arial" w:cs="Arial"/>
          <w:color w:val="000000"/>
          <w:kern w:val="0"/>
          <w:szCs w:val="21"/>
        </w:rPr>
        <w:t>这些缩进主要考虑到程序的美观和阅读问题。</w:t>
      </w:r>
    </w:p>
    <w:p w:rsidR="0043127C" w:rsidRPr="00D917E6" w:rsidRDefault="00AF12C6" w:rsidP="0040064D"/>
    <w:sectPr w:rsidR="0043127C" w:rsidRPr="00D917E6" w:rsidSect="0047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2C6" w:rsidRDefault="00AF12C6" w:rsidP="0040064D">
      <w:r>
        <w:separator/>
      </w:r>
    </w:p>
  </w:endnote>
  <w:endnote w:type="continuationSeparator" w:id="0">
    <w:p w:rsidR="00AF12C6" w:rsidRDefault="00AF12C6" w:rsidP="00400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2C6" w:rsidRDefault="00AF12C6" w:rsidP="0040064D">
      <w:r>
        <w:separator/>
      </w:r>
    </w:p>
  </w:footnote>
  <w:footnote w:type="continuationSeparator" w:id="0">
    <w:p w:rsidR="00AF12C6" w:rsidRDefault="00AF12C6" w:rsidP="004006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3D1"/>
    <w:multiLevelType w:val="multilevel"/>
    <w:tmpl w:val="7F4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A3C56"/>
    <w:multiLevelType w:val="multilevel"/>
    <w:tmpl w:val="F3D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A45E3"/>
    <w:multiLevelType w:val="multilevel"/>
    <w:tmpl w:val="94A2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B395B"/>
    <w:multiLevelType w:val="multilevel"/>
    <w:tmpl w:val="2A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24905"/>
    <w:multiLevelType w:val="multilevel"/>
    <w:tmpl w:val="32C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C4751"/>
    <w:multiLevelType w:val="multilevel"/>
    <w:tmpl w:val="7DF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25644"/>
    <w:multiLevelType w:val="multilevel"/>
    <w:tmpl w:val="5EF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34DDA"/>
    <w:multiLevelType w:val="multilevel"/>
    <w:tmpl w:val="F6FE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450948"/>
    <w:multiLevelType w:val="multilevel"/>
    <w:tmpl w:val="7E6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F569E"/>
    <w:multiLevelType w:val="multilevel"/>
    <w:tmpl w:val="725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5A7795"/>
    <w:multiLevelType w:val="multilevel"/>
    <w:tmpl w:val="A1CA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716209"/>
    <w:multiLevelType w:val="multilevel"/>
    <w:tmpl w:val="95DC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6F60A4"/>
    <w:multiLevelType w:val="multilevel"/>
    <w:tmpl w:val="9E1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A015A"/>
    <w:multiLevelType w:val="multilevel"/>
    <w:tmpl w:val="2A6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C7E6E"/>
    <w:multiLevelType w:val="multilevel"/>
    <w:tmpl w:val="26C0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0B4244"/>
    <w:multiLevelType w:val="multilevel"/>
    <w:tmpl w:val="D19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9E5A78"/>
    <w:multiLevelType w:val="multilevel"/>
    <w:tmpl w:val="F944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D4184A"/>
    <w:multiLevelType w:val="multilevel"/>
    <w:tmpl w:val="19B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5E5F19"/>
    <w:multiLevelType w:val="multilevel"/>
    <w:tmpl w:val="FDA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2D6E3F"/>
    <w:multiLevelType w:val="multilevel"/>
    <w:tmpl w:val="64D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3551E1"/>
    <w:multiLevelType w:val="multilevel"/>
    <w:tmpl w:val="D514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EF2E34"/>
    <w:multiLevelType w:val="multilevel"/>
    <w:tmpl w:val="53D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0F4DB2"/>
    <w:multiLevelType w:val="multilevel"/>
    <w:tmpl w:val="F35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00365D"/>
    <w:multiLevelType w:val="multilevel"/>
    <w:tmpl w:val="AA8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40683C"/>
    <w:multiLevelType w:val="multilevel"/>
    <w:tmpl w:val="0B1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027790"/>
    <w:multiLevelType w:val="multilevel"/>
    <w:tmpl w:val="3DB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5D1038"/>
    <w:multiLevelType w:val="multilevel"/>
    <w:tmpl w:val="AB3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7211FB"/>
    <w:multiLevelType w:val="multilevel"/>
    <w:tmpl w:val="E6C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814A7D"/>
    <w:multiLevelType w:val="multilevel"/>
    <w:tmpl w:val="CDD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553164"/>
    <w:multiLevelType w:val="multilevel"/>
    <w:tmpl w:val="28B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5"/>
  </w:num>
  <w:num w:numId="5">
    <w:abstractNumId w:val="22"/>
  </w:num>
  <w:num w:numId="6">
    <w:abstractNumId w:val="20"/>
  </w:num>
  <w:num w:numId="7">
    <w:abstractNumId w:val="9"/>
  </w:num>
  <w:num w:numId="8">
    <w:abstractNumId w:val="6"/>
  </w:num>
  <w:num w:numId="9">
    <w:abstractNumId w:val="29"/>
  </w:num>
  <w:num w:numId="10">
    <w:abstractNumId w:val="1"/>
  </w:num>
  <w:num w:numId="11">
    <w:abstractNumId w:val="25"/>
  </w:num>
  <w:num w:numId="12">
    <w:abstractNumId w:val="27"/>
  </w:num>
  <w:num w:numId="13">
    <w:abstractNumId w:val="17"/>
  </w:num>
  <w:num w:numId="14">
    <w:abstractNumId w:val="2"/>
  </w:num>
  <w:num w:numId="15">
    <w:abstractNumId w:val="23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8"/>
  </w:num>
  <w:num w:numId="21">
    <w:abstractNumId w:val="24"/>
  </w:num>
  <w:num w:numId="22">
    <w:abstractNumId w:val="26"/>
  </w:num>
  <w:num w:numId="23">
    <w:abstractNumId w:val="21"/>
  </w:num>
  <w:num w:numId="24">
    <w:abstractNumId w:val="8"/>
  </w:num>
  <w:num w:numId="25">
    <w:abstractNumId w:val="4"/>
  </w:num>
  <w:num w:numId="26">
    <w:abstractNumId w:val="7"/>
  </w:num>
  <w:num w:numId="27">
    <w:abstractNumId w:val="19"/>
  </w:num>
  <w:num w:numId="28">
    <w:abstractNumId w:val="3"/>
  </w:num>
  <w:num w:numId="29">
    <w:abstractNumId w:val="1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64D"/>
    <w:rsid w:val="00026D8D"/>
    <w:rsid w:val="0012101B"/>
    <w:rsid w:val="001F5372"/>
    <w:rsid w:val="0040064D"/>
    <w:rsid w:val="00475FF6"/>
    <w:rsid w:val="004F396D"/>
    <w:rsid w:val="004F58DB"/>
    <w:rsid w:val="00531E28"/>
    <w:rsid w:val="00AF12C6"/>
    <w:rsid w:val="00BD4D35"/>
    <w:rsid w:val="00D9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FF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17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6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64D"/>
    <w:rPr>
      <w:sz w:val="18"/>
      <w:szCs w:val="18"/>
    </w:rPr>
  </w:style>
  <w:style w:type="paragraph" w:styleId="a5">
    <w:name w:val="List Paragraph"/>
    <w:basedOn w:val="a"/>
    <w:uiPriority w:val="34"/>
    <w:qFormat/>
    <w:rsid w:val="004006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17E6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D917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7E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917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222">
          <w:marLeft w:val="480"/>
          <w:marRight w:val="480"/>
          <w:marTop w:val="240"/>
          <w:marBottom w:val="240"/>
          <w:divBdr>
            <w:top w:val="single" w:sz="6" w:space="0" w:color="CCCCCC"/>
            <w:left w:val="single" w:sz="6" w:space="14" w:color="CCCCCC"/>
            <w:bottom w:val="single" w:sz="6" w:space="0" w:color="CCCCCC"/>
            <w:right w:val="single" w:sz="6" w:space="14" w:color="CCCCCC"/>
          </w:divBdr>
        </w:div>
        <w:div w:id="1377972828">
          <w:marLeft w:val="480"/>
          <w:marRight w:val="480"/>
          <w:marTop w:val="240"/>
          <w:marBottom w:val="240"/>
          <w:divBdr>
            <w:top w:val="single" w:sz="6" w:space="0" w:color="CCCCCC"/>
            <w:left w:val="single" w:sz="6" w:space="14" w:color="CCCCCC"/>
            <w:bottom w:val="single" w:sz="6" w:space="0" w:color="CCCCCC"/>
            <w:right w:val="single" w:sz="6" w:space="14" w:color="CCCCCC"/>
          </w:divBdr>
        </w:div>
        <w:div w:id="1558272761">
          <w:marLeft w:val="480"/>
          <w:marRight w:val="480"/>
          <w:marTop w:val="240"/>
          <w:marBottom w:val="240"/>
          <w:divBdr>
            <w:top w:val="single" w:sz="6" w:space="0" w:color="CCCCCC"/>
            <w:left w:val="single" w:sz="6" w:space="14" w:color="CCCCCC"/>
            <w:bottom w:val="single" w:sz="6" w:space="0" w:color="CCCCCC"/>
            <w:right w:val="single" w:sz="6" w:space="14" w:color="CCCCCC"/>
          </w:divBdr>
        </w:div>
        <w:div w:id="1401714829">
          <w:marLeft w:val="480"/>
          <w:marRight w:val="480"/>
          <w:marTop w:val="240"/>
          <w:marBottom w:val="240"/>
          <w:divBdr>
            <w:top w:val="single" w:sz="6" w:space="0" w:color="CCCCCC"/>
            <w:left w:val="single" w:sz="6" w:space="14" w:color="CCCCCC"/>
            <w:bottom w:val="single" w:sz="6" w:space="0" w:color="CCCCCC"/>
            <w:right w:val="single" w:sz="6" w:space="14" w:color="CCCCCC"/>
          </w:divBdr>
        </w:div>
      </w:divsChild>
    </w:div>
    <w:div w:id="1803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524</Words>
  <Characters>2987</Characters>
  <Application>Microsoft Office Word</Application>
  <DocSecurity>0</DocSecurity>
  <Lines>24</Lines>
  <Paragraphs>7</Paragraphs>
  <ScaleCrop>false</ScaleCrop>
  <Company>Lenovo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zhangshiliang</dc:creator>
  <cp:keywords/>
  <dc:description/>
  <cp:lastModifiedBy>zhangshiliang</cp:lastModifiedBy>
  <cp:revision>4</cp:revision>
  <dcterms:created xsi:type="dcterms:W3CDTF">2014-03-28T03:20:00Z</dcterms:created>
  <dcterms:modified xsi:type="dcterms:W3CDTF">2014-03-28T03:29:00Z</dcterms:modified>
</cp:coreProperties>
</file>