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ST1501 CA2 Individual Task</w:t>
      </w: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4035"/>
        <w:tblGridChange w:id="0">
          <w:tblGrid>
            <w:gridCol w:w="4170"/>
            <w:gridCol w:w="4035"/>
          </w:tblGrid>
        </w:tblGridChange>
      </w:tblGrid>
      <w:tr>
        <w:trPr>
          <w:cantSplit w:val="0"/>
          <w:trHeight w:val="63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="25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Lim Jun Jie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 No: 2100788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="25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Class: DAAA/FT/2A/02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No: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60" w:line="256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SQL statements for JSON format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UnSold – create a collection to store those products which have never been sold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UnSold collection query: products which have never been sold (14 rows)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p.product_id, p.product_name, b.brand_name, c.category_name, p.model_year, p.list_price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Production.products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Production.brands b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p.brand_id = b.brand_id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brand 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Production.categories c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p.category_id = c.category_id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category 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product only if it has never been ordered 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oi.product_id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Sales.order_items oi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sales.orders 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oi.order_id = o.order_id</w:t>
              <w:br w:type="textWrapping"/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INCLUDE_NULL_VALUES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ZeroStock – create a collection to store products which have zero stock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ZeroStock collection query: products which have zero stock (8 rows)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p.product_id, p.product_name, b.brand_name, c.category_name, p.model_year, p.list_price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Production.products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Production.brands b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p.brand_id = b.brand_id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brand 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Production.categories c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p.category_id = c.category_id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category 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if product ID is not listed at all in stocks table means it has 0 stock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Production.stocks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for instances where product is listed in stocks table but all 3 stores run out of stock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production.stocks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(quantity)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INCLUDE_NULL_VALUES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Stock – create a collection to store products which have stock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Stock collection query: products which have stock (939 rows)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product_id, store_id, quantity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Production.stocks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get product only if it has a total quantity of greater than 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Production.stocks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product_id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(quantity)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INCLUDE_NULL_VALUES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MongoDB Commands and Results</w:t>
      </w:r>
    </w:p>
    <w:p w:rsidR="00000000" w:rsidDel="00000000" w:rsidP="00000000" w:rsidRDefault="00000000" w:rsidRPr="00000000" w14:paraId="00000017">
      <w:pPr>
        <w:tabs>
          <w:tab w:val="left" w:pos="638"/>
          <w:tab w:val="right" w:pos="9185"/>
        </w:tabs>
        <w:spacing w:line="240" w:lineRule="auto"/>
        <w:jc w:val="left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05"/>
        <w:gridCol w:w="3570"/>
        <w:tblGridChange w:id="0">
          <w:tblGrid>
            <w:gridCol w:w="4635"/>
            <w:gridCol w:w="105"/>
            <w:gridCol w:w="3570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gridSpan w:val="3"/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638"/>
                <w:tab w:val="right" w:pos="9185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Count of Unsold Collection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db.UnSold.count()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064912" cy="49690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912" cy="496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05"/>
        <w:gridCol w:w="3570"/>
        <w:tblGridChange w:id="0">
          <w:tblGrid>
            <w:gridCol w:w="4635"/>
            <w:gridCol w:w="105"/>
            <w:gridCol w:w="3570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gridSpan w:val="3"/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638"/>
                <w:tab w:val="right" w:pos="9185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Count of ZeroStock Collection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db.ZeroStock.count()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095500" cy="45098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509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05"/>
        <w:gridCol w:w="3570"/>
        <w:tblGridChange w:id="0">
          <w:tblGrid>
            <w:gridCol w:w="4635"/>
            <w:gridCol w:w="105"/>
            <w:gridCol w:w="3570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gridSpan w:val="3"/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638"/>
                <w:tab w:val="right" w:pos="9185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Count of Stock Collection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db.Stock.count()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069694" cy="48835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94" cy="488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6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638"/>
          <w:tab w:val="right" w:pos="9185"/>
        </w:tabs>
        <w:spacing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25"/>
        <w:gridCol w:w="7005"/>
        <w:tblGridChange w:id="0">
          <w:tblGrid>
            <w:gridCol w:w="4635"/>
            <w:gridCol w:w="525"/>
            <w:gridCol w:w="7005"/>
          </w:tblGrid>
        </w:tblGridChange>
      </w:tblGrid>
      <w:tr>
        <w:trPr>
          <w:cantSplit w:val="0"/>
          <w:trHeight w:val="202.96875" w:hRule="atLeast"/>
          <w:tblHeader w:val="0"/>
        </w:trPr>
        <w:tc>
          <w:tcPr>
            <w:gridSpan w:val="3"/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638"/>
                <w:tab w:val="right" w:pos="9185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db.ZeroStock.find(</w:t>
              <w:br w:type="textWrapping"/>
              <w:tab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"category_name"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"list_price"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{$lt: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}}, </w:t>
              <w:br w:type="textWrapping"/>
              <w:tab/>
              <w:t xml:space="preserve">{_id: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</w:t>
              <w:br w:type="textWrapping"/>
              <w:t xml:space="preserve">).sort({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"list_price"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}).pretty()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"RDB317"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 Checkpoint ALR 5 - 2019"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"model_year"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"list_price"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1999.99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"RDB318"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 Checkpoint ALR 5 Women's - 2019"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"model_year"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"list_price"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1999.99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"RDB316"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"product_name"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 Checkpoint ALR 4 Women's - 2019"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"model_year"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"list_price"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1699.99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db.UnSold.aggregate([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d63c5"/>
                <w:shd w:fill="1e1e1e" w:val="clear"/>
                <w:rtl w:val="0"/>
              </w:rPr>
              <w:t xml:space="preserve">$group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  <w:br w:type="textWrapping"/>
              <w:t xml:space="preserve">        {_id: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d63c5"/>
                <w:shd w:fill="1e1e1e" w:val="clear"/>
                <w:rtl w:val="0"/>
              </w:rPr>
              <w:t xml:space="preserve">$addToSet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d63c5"/>
                <w:shd w:fill="1e1e1e" w:val="clear"/>
                <w:rtl w:val="0"/>
              </w:rPr>
              <w:t xml:space="preserve">$category_name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d63c5"/>
                <w:shd w:fill="1e1e1e" w:val="clear"/>
                <w:rtl w:val="0"/>
              </w:rPr>
              <w:t xml:space="preserve">$addToSet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d63c5"/>
                <w:shd w:fill="1e1e1e" w:val="clear"/>
                <w:rtl w:val="0"/>
              </w:rPr>
              <w:t xml:space="preserve">$brand_name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    }</w:t>
              <w:br w:type="textWrapping"/>
              <w:t xml:space="preserve">]).pretty()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[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"Mountain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"Children Bicycles"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"Electric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],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[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"Electra"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"Surly"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hd w:fill="1e1e1e" w:val="clear"/>
                <w:rtl w:val="0"/>
              </w:rPr>
              <w:t xml:space="preserve">db.UnSold.aggregate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([</w:t>
              <w:br w:type="textWrapping"/>
              <w:tab/>
              <w:t xml:space="preserve">{$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  <w:br w:type="textWrapping"/>
              <w:tab/>
              <w:tab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_id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"$brand_name"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"$category_name"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ab/>
              <w:t xml:space="preserve">},</w:t>
              <w:br w:type="textWrapping"/>
              <w:tab/>
              <w:t xml:space="preserve">{$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_id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"Electra"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"Children Bicycles"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  <w:br w:type="textWrapping"/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"Electra"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"Electric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  <w:br w:type="textWrapping"/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"Surly"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"Mountain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  <w:br w:type="textWrapping"/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"Children Bicycles"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  <w:br w:type="textWrapping"/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"Mountain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  <w:br w:type="textWrapping"/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"brand"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"Trek"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"Road Bikes"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db.UnSold.aggregate([</w:t>
              <w:br w:type="textWrapping"/>
              <w:tab/>
              <w:t xml:space="preserve">{$lookup: {from: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"Stock"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localField: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foreignField: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as: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 },</w:t>
              <w:br w:type="textWrapping"/>
              <w:t xml:space="preserve">    {$match: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:{$ne:[]}} },</w:t>
              <w:br w:type="textWrapping"/>
              <w:t xml:space="preserve">    {$project: {_id: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]).pretty()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2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25"/>
              <w:tblGridChange w:id="0">
                <w:tblGrid>
                  <w:gridCol w:w="12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1e1e1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"CHB291"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Sweet Ride 1 (20-inch) -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"Children Bicycles"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319.99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820 - 2016"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"Mountain Bikes"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2016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379.99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"CHB267"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Precaliber 12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"Children Bicycles"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199.99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"MOB125"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Kids' Dual Sport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"Mountain Bikes"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469.99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"CHB284"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Savannah 1 (20-inch) -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"Children Bicycles"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319.99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"RDB154"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Domane SLR 6 Disc Women's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"Road Bikes"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5499.99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"MOB121"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"Surly Krampus Frameset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"Surly"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"Mountain Bikes"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2499.99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"ELB195"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Townie Go! 8i Ladies'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"Electric Bikes"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2599.99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</w:p>
        </w:tc>
      </w:tr>
      <w:tr>
        <w:trPr>
          <w:cantSplit w:val="0"/>
          <w:trHeight w:val="2629.775390625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db.UnSold.aggregate([</w:t>
              <w:br w:type="textWrapping"/>
              <w:tab/>
              <w:t xml:space="preserve">{$lookup: {from: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"Stock"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localField: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foreignField: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as: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 },</w:t>
              <w:br w:type="textWrapping"/>
              <w:t xml:space="preserve">    {$match: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:{$ne:[]}} },</w:t>
              <w:br w:type="textWrapping"/>
              <w:t xml:space="preserve">    {$unwind: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{$group:</w:t>
              <w:br w:type="textWrapping"/>
              <w:t xml:space="preserve">        {_id: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stock:{$sum: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"$product.quantity"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 product_name:{$first: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"$product_name"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    },</w:t>
              <w:br w:type="textWrapping"/>
              <w:t xml:space="preserve">    {$sort: {stock:-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]).pretty()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2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25"/>
              <w:tblGridChange w:id="0">
                <w:tblGrid>
                  <w:gridCol w:w="12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1e1e1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"CHB267"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60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Precaliber 12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"CHB284"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Savannah 1 (20-inch) -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820 - 2016"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"RDB154"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44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Domane SLR 6 Disc Women's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"CHB291"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Sweet Ride 1 (20-inch) - Girl's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z w:val="24"/>
                      <w:szCs w:val="24"/>
                      <w:shd w:fill="1e1e1e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"ELB195"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z w:val="24"/>
                      <w:szCs w:val="24"/>
                      <w:shd w:fill="1e1e1e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Townie Go! 8i Ladies'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"MOB125"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"Trek Kids' Dual Sport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"MOB121"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"stock"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26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"Surly Krampus Frameset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b8d7a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Query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 Command</w:t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db.ZeroStock.aggregate([</w:t>
              <w:br w:type="textWrapping"/>
              <w:tab/>
              <w:t xml:space="preserve">{$lookup: {from: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"UnSold"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localField: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foreignField: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"product_id"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as: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"unsold_product"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 },</w:t>
              <w:br w:type="textWrapping"/>
              <w:t xml:space="preserve">    {$match: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"unsold_product"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{$eq:[]} }},</w:t>
              <w:br w:type="textWrapping"/>
              <w:t xml:space="preserve">    {$project: {_id: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"unsold_product"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}}</w:t>
              <w:br w:type="textWrapping"/>
              <w:t xml:space="preserve">]).pretty()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2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25"/>
              <w:tblGridChange w:id="0">
                <w:tblGrid>
                  <w:gridCol w:w="12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1e1e1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"CMB314"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Townie Original 21D EQ Ladies'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"Comfort Bicycles"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679.99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  <w:br w:type="textWrapping"/>
                    <w:t xml:space="preserve">{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z w:val="24"/>
                      <w:szCs w:val="24"/>
                      <w:shd w:fill="1e1e1e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"product_id"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"CMB315"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"product_name"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 Townie Original 21D Ladies' - 2018"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"brand_name"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"Electra"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"category_name"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69d85"/>
                      <w:shd w:fill="1e1e1e" w:val="clear"/>
                      <w:rtl w:val="0"/>
                    </w:rPr>
                    <w:t xml:space="preserve">"Comfort Bicycles"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"model_year"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2018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,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hd w:fill="1e1e1e" w:val="clear"/>
                      <w:rtl w:val="0"/>
                    </w:rPr>
                    <w:t xml:space="preserve">"list_price"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b8d7a3"/>
                      <w:shd w:fill="1e1e1e" w:val="clear"/>
                      <w:rtl w:val="0"/>
                    </w:rPr>
                    <w:t xml:space="preserve">559.99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dc"/>
                      <w:shd w:fill="1e1e1e" w:val="clear"/>
                      <w:rtl w:val="0"/>
                    </w:rPr>
                    <w:br w:type="textWrapping"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160" w:line="256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