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DCE" w:rsidRDefault="000B1DCE" w:rsidP="000B1D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Mr. Dewan,</w:t>
      </w:r>
    </w:p>
    <w:p w:rsidR="000B1DCE" w:rsidRDefault="000B1DCE" w:rsidP="000B1D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B1DCE" w:rsidRDefault="000B1DCE" w:rsidP="000B1D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Please find in the attached presentation an evaluation of churn data regarding our customers.</w:t>
      </w:r>
    </w:p>
    <w:p w:rsidR="000B1DCE" w:rsidRDefault="000B1DCE" w:rsidP="000B1D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Using insights from survey data including metrics such as Education level, Income, Level of</w:t>
      </w:r>
    </w:p>
    <w:p w:rsidR="000B1DCE" w:rsidRDefault="000B1DCE" w:rsidP="000B1D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service usage, Home value, Hardware cost and several self-reported indicators, we were able to</w:t>
      </w:r>
    </w:p>
    <w:p w:rsidR="00FD7573" w:rsidRDefault="000B1DCE" w:rsidP="000B1DCE">
      <w:pPr>
        <w:rPr>
          <w:rFonts w:ascii="ArialMT" w:hAnsi="ArialMT" w:cs="ArialMT"/>
        </w:rPr>
      </w:pPr>
      <w:r>
        <w:rPr>
          <w:rFonts w:ascii="ArialMT" w:hAnsi="ArialMT" w:cs="ArialMT"/>
        </w:rPr>
        <w:t>predict the likelihood of a customer staying or switching to our competitors.</w:t>
      </w:r>
      <w:r>
        <w:rPr>
          <w:rFonts w:ascii="ArialMT" w:hAnsi="ArialMT" w:cs="ArialMT"/>
        </w:rPr>
        <w:t xml:space="preserve"> </w:t>
      </w:r>
    </w:p>
    <w:p w:rsidR="00D56F4A" w:rsidRDefault="000B1DCE" w:rsidP="000B1DCE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Using this prediction we have devised a strategy to incentivize customers to stay with our company longer. </w:t>
      </w:r>
    </w:p>
    <w:p w:rsidR="000B1DCE" w:rsidRDefault="000B1DCE" w:rsidP="000B1DCE">
      <w:pPr>
        <w:rPr>
          <w:rFonts w:ascii="ArialMT" w:hAnsi="ArialMT" w:cs="ArialMT"/>
        </w:rPr>
      </w:pPr>
      <w:r>
        <w:rPr>
          <w:rFonts w:ascii="ArialMT" w:hAnsi="ArialMT" w:cs="ArialMT"/>
        </w:rPr>
        <w:t>It is generally believed that out of 1 million customers only 490</w:t>
      </w:r>
      <w:r w:rsidR="00884ED2">
        <w:rPr>
          <w:rFonts w:ascii="ArialMT" w:hAnsi="ArialMT" w:cs="ArialMT"/>
        </w:rPr>
        <w:t>,</w:t>
      </w:r>
      <w:r>
        <w:rPr>
          <w:rFonts w:ascii="ArialMT" w:hAnsi="ArialMT" w:cs="ArialMT"/>
        </w:rPr>
        <w:t>000 will remain with us in the next year. Each customer has an expected value to us of $1</w:t>
      </w:r>
      <w:r w:rsidR="00884ED2">
        <w:rPr>
          <w:rFonts w:ascii="ArialMT" w:hAnsi="ArialMT" w:cs="ArialMT"/>
        </w:rPr>
        <w:t>,</w:t>
      </w:r>
      <w:r>
        <w:rPr>
          <w:rFonts w:ascii="ArialMT" w:hAnsi="ArialMT" w:cs="ArialMT"/>
        </w:rPr>
        <w:t xml:space="preserve">000. We were authorized to offer them a discount </w:t>
      </w:r>
      <w:r w:rsidR="00884ED2">
        <w:rPr>
          <w:rFonts w:ascii="ArialMT" w:hAnsi="ArialMT" w:cs="ArialMT"/>
        </w:rPr>
        <w:t xml:space="preserve">of $400 </w:t>
      </w:r>
      <w:r>
        <w:rPr>
          <w:rFonts w:ascii="ArialMT" w:hAnsi="ArialMT" w:cs="ArialMT"/>
        </w:rPr>
        <w:t xml:space="preserve">on the purchase of a new phone in an attempt to retain them. Customers who were thinking of switching will stay with us after receiving the discount with a probability of 50%. </w:t>
      </w:r>
    </w:p>
    <w:p w:rsidR="000B1DCE" w:rsidRDefault="000B1DCE" w:rsidP="000B1DCE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By sending discount vouchers to </w:t>
      </w:r>
      <w:r w:rsidR="00D56F4A">
        <w:rPr>
          <w:rFonts w:ascii="ArialMT" w:hAnsi="ArialMT" w:cs="ArialMT"/>
        </w:rPr>
        <w:t>every customer</w:t>
      </w:r>
      <w:r>
        <w:rPr>
          <w:rFonts w:ascii="ArialMT" w:hAnsi="ArialMT" w:cs="ArialMT"/>
        </w:rPr>
        <w:t xml:space="preserve"> </w:t>
      </w:r>
      <w:r w:rsidR="00D56F4A">
        <w:rPr>
          <w:rFonts w:ascii="ArialMT" w:hAnsi="ArialMT" w:cs="ArialMT"/>
        </w:rPr>
        <w:t xml:space="preserve">in an attempt to retain those </w:t>
      </w:r>
      <w:r>
        <w:rPr>
          <w:rFonts w:ascii="ArialMT" w:hAnsi="ArialMT" w:cs="ArialMT"/>
        </w:rPr>
        <w:t xml:space="preserve">who were considering leaving, we will </w:t>
      </w:r>
      <w:r w:rsidR="00D56F4A">
        <w:rPr>
          <w:rFonts w:ascii="ArialMT" w:hAnsi="ArialMT" w:cs="ArialMT"/>
        </w:rPr>
        <w:t xml:space="preserve">decrease </w:t>
      </w:r>
      <w:r>
        <w:rPr>
          <w:rFonts w:ascii="ArialMT" w:hAnsi="ArialMT" w:cs="ArialMT"/>
        </w:rPr>
        <w:t xml:space="preserve">our projected </w:t>
      </w:r>
      <w:r w:rsidR="00884ED2">
        <w:rPr>
          <w:rFonts w:ascii="ArialMT" w:hAnsi="ArialMT" w:cs="ArialMT"/>
        </w:rPr>
        <w:t>profits</w:t>
      </w:r>
      <w:r>
        <w:rPr>
          <w:rFonts w:ascii="ArialMT" w:hAnsi="ArialMT" w:cs="ArialMT"/>
        </w:rPr>
        <w:t xml:space="preserve"> from $490 Million to $</w:t>
      </w:r>
      <w:r w:rsidR="00D56F4A">
        <w:rPr>
          <w:rFonts w:ascii="ArialMT" w:hAnsi="ArialMT" w:cs="ArialMT"/>
        </w:rPr>
        <w:t>345</w:t>
      </w:r>
      <w:r>
        <w:rPr>
          <w:rFonts w:ascii="ArialMT" w:hAnsi="ArialMT" w:cs="ArialMT"/>
        </w:rPr>
        <w:t xml:space="preserve"> Million. </w:t>
      </w:r>
    </w:p>
    <w:p w:rsidR="00D56F4A" w:rsidRDefault="00D56F4A" w:rsidP="000B1DCE">
      <w:pPr>
        <w:rPr>
          <w:rFonts w:ascii="ArialMT" w:hAnsi="ArialMT" w:cs="ArialMT"/>
        </w:rPr>
      </w:pPr>
      <w:r>
        <w:rPr>
          <w:rFonts w:ascii="ArialMT" w:hAnsi="ArialMT" w:cs="ArialMT"/>
        </w:rPr>
        <w:t>In order to properly target the specific customers who were planning to leave, we have devised a prediction model based on the data mentioned above. With the help of the prediction model we can, with an accuracy rate of 69</w:t>
      </w:r>
      <w:r w:rsidR="00884ED2">
        <w:rPr>
          <w:rFonts w:ascii="ArialMT" w:hAnsi="ArialMT" w:cs="ArialMT"/>
        </w:rPr>
        <w:t>.2</w:t>
      </w:r>
      <w:r>
        <w:rPr>
          <w:rFonts w:ascii="ArialMT" w:hAnsi="ArialMT" w:cs="ArialMT"/>
        </w:rPr>
        <w:t xml:space="preserve">% target the desired clients. By offering discounts based on this predictive model, we can expect a </w:t>
      </w:r>
      <w:r w:rsidR="00884ED2">
        <w:rPr>
          <w:rFonts w:ascii="ArialMT" w:hAnsi="ArialMT" w:cs="ArialMT"/>
        </w:rPr>
        <w:t>profit</w:t>
      </w:r>
      <w:r>
        <w:rPr>
          <w:rFonts w:ascii="ArialMT" w:hAnsi="ArialMT" w:cs="ArialMT"/>
        </w:rPr>
        <w:t xml:space="preserve"> of $536,200,000, a net improvement over the strategies enumerated above. </w:t>
      </w:r>
      <w:r w:rsidR="00884ED2">
        <w:rPr>
          <w:rFonts w:ascii="ArialMT" w:hAnsi="ArialMT" w:cs="ArialMT"/>
        </w:rPr>
        <w:t xml:space="preserve">This is due, in part to not wasting discounts on clients whose intention was to stay with us. We can use a similar strategy on them in the future, if socio-economic changes will make them reconsider their choice of carrier. </w:t>
      </w:r>
    </w:p>
    <w:p w:rsidR="00D56F4A" w:rsidRDefault="00D56F4A" w:rsidP="000B1DCE">
      <w:pPr>
        <w:rPr>
          <w:rFonts w:ascii="ArialMT" w:hAnsi="ArialMT" w:cs="ArialMT"/>
        </w:rPr>
      </w:pPr>
    </w:p>
    <w:p w:rsidR="000B1DCE" w:rsidRDefault="000B1DCE" w:rsidP="000B1DCE">
      <w:bookmarkStart w:id="0" w:name="_GoBack"/>
      <w:bookmarkEnd w:id="0"/>
    </w:p>
    <w:sectPr w:rsidR="000B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DCE"/>
    <w:rsid w:val="000B1DCE"/>
    <w:rsid w:val="00884ED2"/>
    <w:rsid w:val="00D56F4A"/>
    <w:rsid w:val="00FD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0B5A6-2C72-4173-980A-41C31D39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Merla</dc:creator>
  <cp:keywords/>
  <dc:description/>
  <cp:lastModifiedBy>Radu Merla</cp:lastModifiedBy>
  <cp:revision>1</cp:revision>
  <dcterms:created xsi:type="dcterms:W3CDTF">2016-11-07T02:39:00Z</dcterms:created>
  <dcterms:modified xsi:type="dcterms:W3CDTF">2016-11-07T03:05:00Z</dcterms:modified>
</cp:coreProperties>
</file>