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23443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6E1682">
        <w:rPr>
          <w:rFonts w:ascii="Helvetica" w:hAnsi="Helvetica"/>
          <w:color w:val="000000"/>
        </w:rPr>
        <w:t>Brandschenkestrasse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23443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0895CDB8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4935F317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ducation: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Bird?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3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DeBruine, L. M. (2018). No compelling evidence that more physically attractive young adult women have higher estradiol or progesterone. </w:t>
      </w:r>
      <w:r w:rsidRPr="009A0F4F">
        <w:rPr>
          <w:rFonts w:ascii="Helvetica" w:hAnsi="Helvetica"/>
          <w:bCs/>
          <w:i/>
          <w:color w:val="000000"/>
        </w:rPr>
        <w:t>Psychoneuroendocrinology,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5" w:history="1">
        <w:r w:rsidRPr="009A0F4F">
          <w:rPr>
            <w:rStyle w:val="Hyperlink"/>
            <w:rFonts w:ascii="Helvetica" w:hAnsi="Helvetica"/>
            <w:bCs/>
          </w:rPr>
          <w:t>doi: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Vizioli, L., Bratch,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6" w:history="1">
        <w:r w:rsidRPr="009A0F4F">
          <w:rPr>
            <w:rStyle w:val="Hyperlink"/>
            <w:rFonts w:ascii="Helvetica" w:hAnsi="Helvetica"/>
            <w:bCs/>
          </w:rPr>
          <w:t>doi: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</w:t>
      </w:r>
      <w:bookmarkStart w:id="6" w:name="_GoBack"/>
      <w:bookmarkEnd w:id="6"/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17" w:history="1">
        <w:r w:rsidR="000A6667" w:rsidRPr="00E005A9">
          <w:rPr>
            <w:rStyle w:val="Hyperlink"/>
            <w:rFonts w:ascii="Helvetica" w:hAnsi="Helvetica"/>
            <w:bCs/>
          </w:rPr>
          <w:t xml:space="preserve">doi: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18" w:history="1">
        <w:r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19" w:history="1">
        <w:r w:rsidR="004535C7"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0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Richoz,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r w:rsidR="002C684F">
        <w:rPr>
          <w:rFonts w:ascii="Helvetica" w:hAnsi="Helvetica"/>
          <w:color w:val="000000"/>
        </w:rPr>
        <w:t>Lissa, P.</w:t>
      </w:r>
      <w:r w:rsidRPr="00C003B4">
        <w:rPr>
          <w:rFonts w:ascii="Helvetica" w:hAnsi="Helvetica"/>
          <w:color w:val="000000"/>
        </w:rPr>
        <w:t>, 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1" w:history="1">
        <w:r w:rsidR="001804E6"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2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lastRenderedPageBreak/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3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4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5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6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7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8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29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PyData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lastRenderedPageBreak/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234434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0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0900D" w14:textId="77777777" w:rsidR="00234434" w:rsidRDefault="00234434">
      <w:r>
        <w:separator/>
      </w:r>
    </w:p>
  </w:endnote>
  <w:endnote w:type="continuationSeparator" w:id="0">
    <w:p w14:paraId="4E25E10C" w14:textId="77777777" w:rsidR="00234434" w:rsidRDefault="0023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F3EFD" w14:textId="77777777" w:rsidR="00234434" w:rsidRDefault="00234434">
      <w:r>
        <w:separator/>
      </w:r>
    </w:p>
  </w:footnote>
  <w:footnote w:type="continuationSeparator" w:id="0">
    <w:p w14:paraId="24F71B72" w14:textId="77777777" w:rsidR="00234434" w:rsidRDefault="00234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C078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junpenglao" TargetMode="External"/><Relationship Id="rId20" Type="http://schemas.openxmlformats.org/officeDocument/2006/relationships/hyperlink" Target="http://rdcu.be/HQ1y" TargetMode="External"/><Relationship Id="rId21" Type="http://schemas.openxmlformats.org/officeDocument/2006/relationships/hyperlink" Target="https://academic.oup.com/scan/article/12/12/1959/4430450" TargetMode="External"/><Relationship Id="rId22" Type="http://schemas.openxmlformats.org/officeDocument/2006/relationships/hyperlink" Target="https://academic.oup.com/jdsde/article-abstract/doi/10.1093/deafed/enx034/4107883/" TargetMode="External"/><Relationship Id="rId23" Type="http://schemas.openxmlformats.org/officeDocument/2006/relationships/hyperlink" Target="http://jov.arvojournals.org/article.aspx?articleid=2629823" TargetMode="External"/><Relationship Id="rId24" Type="http://schemas.openxmlformats.org/officeDocument/2006/relationships/hyperlink" Target="http://www.sciencedirect.com/science/article/pii/S096399691730159X" TargetMode="External"/><Relationship Id="rId25" Type="http://schemas.openxmlformats.org/officeDocument/2006/relationships/hyperlink" Target="http://link.springer.com/article/10.3758/s13428-016-0737-x" TargetMode="External"/><Relationship Id="rId26" Type="http://schemas.openxmlformats.org/officeDocument/2006/relationships/hyperlink" Target="http://dx.doi.org/10.1016/j.neuropsychologia.2016.11.009" TargetMode="External"/><Relationship Id="rId27" Type="http://schemas.openxmlformats.org/officeDocument/2006/relationships/hyperlink" Target="http://www.cell.com/current-biology/abstract/S0960-9822(16)30605-4" TargetMode="External"/><Relationship Id="rId28" Type="http://schemas.openxmlformats.org/officeDocument/2006/relationships/hyperlink" Target="http://www.nature.com/articles/srep18551" TargetMode="External"/><Relationship Id="rId29" Type="http://schemas.openxmlformats.org/officeDocument/2006/relationships/hyperlink" Target="https://pydata.org/berlin2018/schedule/presentation/13/" TargetMode="External"/><Relationship Id="rId30" Type="http://schemas.openxmlformats.org/officeDocument/2006/relationships/hyperlink" Target="https://discourse.pymc.io/t/advance-bayesian-modelling-with-pymc3/1439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github.com/junpenglao/jaefa" TargetMode="External"/><Relationship Id="rId13" Type="http://schemas.openxmlformats.org/officeDocument/2006/relationships/hyperlink" Target="https://ssrn.com/abstract=2988269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s://www.sciencedirect.com/science/article/pii/S0306453018300039" TargetMode="External"/><Relationship Id="rId16" Type="http://schemas.openxmlformats.org/officeDocument/2006/relationships/hyperlink" Target="https://www.sciencedirect.com/science/article/pii/S0165027018302073" TargetMode="External"/><Relationship Id="rId17" Type="http://schemas.openxmlformats.org/officeDocument/2006/relationships/hyperlink" Target="https://www.sciencedirect.com/science/article/pii/S0022096517306525" TargetMode="External"/><Relationship Id="rId18" Type="http://schemas.openxmlformats.org/officeDocument/2006/relationships/hyperlink" Target="https://doi.org/10.1080/02643294.2018.1469482" TargetMode="External"/><Relationship Id="rId19" Type="http://schemas.openxmlformats.org/officeDocument/2006/relationships/hyperlink" Target="http://dx.doi.org/10.1037/neu000041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1672</Words>
  <Characters>9533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11183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16</cp:revision>
  <cp:lastPrinted>2018-01-05T13:11:00Z</cp:lastPrinted>
  <dcterms:created xsi:type="dcterms:W3CDTF">2018-01-05T13:11:00Z</dcterms:created>
  <dcterms:modified xsi:type="dcterms:W3CDTF">2018-08-04T07:38:00Z</dcterms:modified>
</cp:coreProperties>
</file>