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992E0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992E0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69E045D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6790B771" w14:textId="4A29B38D" w:rsidR="00323586" w:rsidRDefault="00323586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323586">
        <w:rPr>
          <w:rFonts w:ascii="Helvetica" w:hAnsi="Helvetica"/>
          <w:bCs/>
          <w:color w:val="000000"/>
        </w:rPr>
        <w:t xml:space="preserve">Vizioli, L., Bratch, A., </w:t>
      </w:r>
      <w:r w:rsidRPr="00323586">
        <w:rPr>
          <w:rFonts w:ascii="Helvetica" w:hAnsi="Helvetica"/>
          <w:b/>
          <w:bCs/>
          <w:color w:val="000000"/>
        </w:rPr>
        <w:t>Lao, J.</w:t>
      </w:r>
      <w:r w:rsidRPr="00323586">
        <w:rPr>
          <w:rFonts w:ascii="Helvetica" w:hAnsi="Helvetica"/>
          <w:bCs/>
          <w:color w:val="000000"/>
        </w:rPr>
        <w:t xml:space="preserve">, Ugurbil, K., Muckli, L., &amp; Yacoub, E. (2018). Temporal Multivariate Pattern Analysis (tMVPA): a single trial approach exploring the temporal dynamics of the BOLD signal. </w:t>
      </w:r>
      <w:r w:rsidRPr="00323586">
        <w:rPr>
          <w:rFonts w:ascii="Helvetica" w:hAnsi="Helvetica"/>
          <w:bCs/>
          <w:i/>
          <w:color w:val="000000"/>
        </w:rPr>
        <w:t>bioRxiv</w:t>
      </w:r>
      <w:r w:rsidRPr="00323586">
        <w:rPr>
          <w:rFonts w:ascii="Helvetica" w:hAnsi="Helvetica"/>
          <w:bCs/>
          <w:color w:val="000000"/>
        </w:rPr>
        <w:t xml:space="preserve">, 273110. </w:t>
      </w:r>
      <w:hyperlink r:id="rId14" w:history="1">
        <w:r w:rsidRPr="00323586">
          <w:rPr>
            <w:rStyle w:val="Hyperlink"/>
            <w:rFonts w:ascii="Helvetica" w:hAnsi="Helvetica"/>
            <w:bCs/>
          </w:rPr>
          <w:t>doi.org/10.1101/273110</w:t>
        </w:r>
      </w:hyperlink>
    </w:p>
    <w:p w14:paraId="336076A6" w14:textId="29FDA677" w:rsidR="00110F6B" w:rsidRPr="00AF6602" w:rsidRDefault="00110F6B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>Han, C., ... &amp; DeBru</w:t>
      </w:r>
      <w:r w:rsidR="006E5708">
        <w:rPr>
          <w:rFonts w:ascii="Helvetica" w:hAnsi="Helvetica"/>
          <w:bCs/>
          <w:color w:val="000000"/>
        </w:rPr>
        <w:t>ine,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>No evidence that more physically attractive women have higher estradiol or progesterone</w:t>
      </w:r>
      <w:r w:rsidRPr="00C003B4">
        <w:rPr>
          <w:rFonts w:ascii="Helvetica" w:hAnsi="Helvetica"/>
          <w:bCs/>
          <w:color w:val="000000"/>
        </w:rPr>
        <w:t>. </w:t>
      </w:r>
      <w:r w:rsidRPr="00C003B4">
        <w:rPr>
          <w:rFonts w:ascii="Helvetica" w:hAnsi="Helvetica"/>
          <w:bCs/>
          <w:i/>
          <w:iCs/>
          <w:color w:val="000000"/>
        </w:rPr>
        <w:t>bioRxiv</w:t>
      </w:r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5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6CCF5BF2" w14:textId="1797FE9E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="006E5708"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Feathers Make a Fine Bird?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6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9B0EF24" w14:textId="207CFF9C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7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3C7F13FA" w14:textId="6DA45BB6" w:rsidR="00F95C09" w:rsidRPr="00F95C09" w:rsidRDefault="00DB56A2" w:rsidP="00F95C09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7E8F0C7E" w14:textId="1235B37D" w:rsidR="000A6667" w:rsidRDefault="000A6667" w:rsidP="000A6667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 174,</w:t>
      </w:r>
      <w:r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18" w:history="1">
        <w:r w:rsidRPr="00E005A9">
          <w:rPr>
            <w:rStyle w:val="Hyperlink"/>
            <w:rFonts w:ascii="Helvetica" w:hAnsi="Helvetica"/>
            <w:bCs/>
          </w:rPr>
          <w:t xml:space="preserve">doi: </w:t>
        </w:r>
        <w:r w:rsidRPr="00744C6B">
          <w:rPr>
            <w:rStyle w:val="Hyperlink"/>
            <w:rFonts w:ascii="Helvetica" w:hAnsi="Helvetica"/>
            <w:bCs/>
          </w:rPr>
          <w:t>10.1016/j.jecp.2018.05.005</w:t>
        </w:r>
      </w:hyperlink>
      <w:bookmarkStart w:id="6" w:name="_GoBack"/>
      <w:bookmarkEnd w:id="6"/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Sokhn,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19" w:history="1">
        <w:r w:rsidRPr="00E005A9">
          <w:rPr>
            <w:rStyle w:val="Hyperlink"/>
            <w:rFonts w:ascii="Helvetica" w:hAnsi="Helvetica"/>
            <w:bCs/>
          </w:rPr>
          <w:t>doi: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20" w:history="1">
        <w:r w:rsidR="004535C7"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1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Richoz,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r w:rsidR="002C684F">
        <w:rPr>
          <w:rFonts w:ascii="Helvetica" w:hAnsi="Helvetica"/>
          <w:color w:val="000000"/>
        </w:rPr>
        <w:t>Lissa, P.</w:t>
      </w:r>
      <w:r w:rsidRPr="00C003B4">
        <w:rPr>
          <w:rFonts w:ascii="Helvetica" w:hAnsi="Helvetica"/>
          <w:color w:val="000000"/>
        </w:rPr>
        <w:t>, 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2" w:history="1">
        <w:r w:rsidR="001804E6"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3" w:history="1">
        <w:r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4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5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lastRenderedPageBreak/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6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7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8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9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80C3A" w14:textId="77777777" w:rsidR="00992E02" w:rsidRDefault="00992E02">
      <w:r>
        <w:separator/>
      </w:r>
    </w:p>
  </w:endnote>
  <w:endnote w:type="continuationSeparator" w:id="0">
    <w:p w14:paraId="7E06DB71" w14:textId="77777777" w:rsidR="00992E02" w:rsidRDefault="0099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BEF69" w14:textId="77777777" w:rsidR="00992E02" w:rsidRDefault="00992E02">
      <w:r>
        <w:separator/>
      </w:r>
    </w:p>
  </w:footnote>
  <w:footnote w:type="continuationSeparator" w:id="0">
    <w:p w14:paraId="79F15C3D" w14:textId="77777777" w:rsidR="00992E02" w:rsidRDefault="00992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2663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A6667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23586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2DFB"/>
    <w:rsid w:val="006E5708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37A"/>
    <w:rsid w:val="00967E0F"/>
    <w:rsid w:val="00977300"/>
    <w:rsid w:val="0098099C"/>
    <w:rsid w:val="00982B79"/>
    <w:rsid w:val="00986173"/>
    <w:rsid w:val="00992E02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dx.doi.org/10.1037/neu0000414" TargetMode="External"/><Relationship Id="rId21" Type="http://schemas.openxmlformats.org/officeDocument/2006/relationships/hyperlink" Target="http://rdcu.be/HQ1y" TargetMode="External"/><Relationship Id="rId22" Type="http://schemas.openxmlformats.org/officeDocument/2006/relationships/hyperlink" Target="https://academic.oup.com/scan/article/12/12/1959/4430450" TargetMode="External"/><Relationship Id="rId23" Type="http://schemas.openxmlformats.org/officeDocument/2006/relationships/hyperlink" Target="https://academic.oup.com/jdsde/article-abstract/doi/10.1093/deafed/enx034/4107883/" TargetMode="External"/><Relationship Id="rId24" Type="http://schemas.openxmlformats.org/officeDocument/2006/relationships/hyperlink" Target="http://jov.arvojournals.org/article.aspx?articleid=2629823" TargetMode="External"/><Relationship Id="rId25" Type="http://schemas.openxmlformats.org/officeDocument/2006/relationships/hyperlink" Target="http://www.sciencedirect.com/science/article/pii/S096399691730159X" TargetMode="External"/><Relationship Id="rId26" Type="http://schemas.openxmlformats.org/officeDocument/2006/relationships/hyperlink" Target="http://link.springer.com/article/10.3758/s13428-016-0737-x" TargetMode="External"/><Relationship Id="rId27" Type="http://schemas.openxmlformats.org/officeDocument/2006/relationships/hyperlink" Target="http://dx.doi.org/10.1016/j.neuropsychologia.2016.11.009" TargetMode="External"/><Relationship Id="rId28" Type="http://schemas.openxmlformats.org/officeDocument/2006/relationships/hyperlink" Target="http://www.cell.com/current-biology/abstract/S0960-9822(16)30605-4" TargetMode="External"/><Relationship Id="rId29" Type="http://schemas.openxmlformats.org/officeDocument/2006/relationships/hyperlink" Target="http://www.nature.com/articles/srep18551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273110" TargetMode="External"/><Relationship Id="rId15" Type="http://schemas.openxmlformats.org/officeDocument/2006/relationships/hyperlink" Target="https://doi.org/10.1101/136515" TargetMode="External"/><Relationship Id="rId16" Type="http://schemas.openxmlformats.org/officeDocument/2006/relationships/hyperlink" Target="https://ssrn.com/abstract=2988269" TargetMode="External"/><Relationship Id="rId17" Type="http://schemas.openxmlformats.org/officeDocument/2006/relationships/hyperlink" Target="http://beta.briefideas.org/ideas/dc4f3d8981cbea107f013cbb8f2f2cb7" TargetMode="External"/><Relationship Id="rId18" Type="http://schemas.openxmlformats.org/officeDocument/2006/relationships/hyperlink" Target="https://www.sciencedirect.com/science/article/pii/S0022096517306525" TargetMode="External"/><Relationship Id="rId19" Type="http://schemas.openxmlformats.org/officeDocument/2006/relationships/hyperlink" Target="https://doi.org/10.1080/02643294.2018.146948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1608</Words>
  <Characters>9172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10759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12</cp:revision>
  <cp:lastPrinted>2018-01-05T13:11:00Z</cp:lastPrinted>
  <dcterms:created xsi:type="dcterms:W3CDTF">2018-01-05T13:11:00Z</dcterms:created>
  <dcterms:modified xsi:type="dcterms:W3CDTF">2018-06-12T05:11:00Z</dcterms:modified>
</cp:coreProperties>
</file>