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C4ECE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Junpeng Lao</w:t>
      </w:r>
      <w:r w:rsidRPr="00034B08">
        <w:rPr>
          <w:rFonts w:ascii="Helvetica" w:hAnsi="Helvetica"/>
          <w:color w:val="000000"/>
        </w:rPr>
        <w:t>, PhD</w:t>
      </w:r>
      <w:bookmarkStart w:id="0" w:name="OLE_LINK3"/>
      <w:bookmarkStart w:id="1" w:name="OLE_LINK4"/>
    </w:p>
    <w:p w14:paraId="77A82F91" w14:textId="77777777" w:rsidR="00114B92" w:rsidRDefault="00742C20" w:rsidP="00114B92">
      <w:pPr>
        <w:pStyle w:val="western"/>
        <w:jc w:val="both"/>
        <w:rPr>
          <w:rFonts w:ascii="Helvetica" w:hAnsi="Helvetica"/>
          <w:color w:val="000000"/>
        </w:rPr>
      </w:pPr>
      <w:hyperlink r:id="rId7" w:history="1">
        <w:r w:rsidR="00114B92" w:rsidRPr="00A15B7A">
          <w:rPr>
            <w:rStyle w:val="Hyperlink"/>
            <w:rFonts w:ascii="Helvetica" w:hAnsi="Helvetica"/>
          </w:rPr>
          <w:t>http://Junpenglao.xyz</w:t>
        </w:r>
      </w:hyperlink>
      <w:r w:rsidR="00114B92">
        <w:rPr>
          <w:rFonts w:ascii="Helvetica" w:hAnsi="Helvetica"/>
          <w:color w:val="000000"/>
        </w:rPr>
        <w:t xml:space="preserve"> </w:t>
      </w:r>
    </w:p>
    <w:p w14:paraId="0A35BBE6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Born 1986.09.05</w:t>
      </w:r>
    </w:p>
    <w:bookmarkEnd w:id="0"/>
    <w:bookmarkEnd w:id="1"/>
    <w:p w14:paraId="4A762186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Department of Psychology, University of Fribourg</w:t>
      </w:r>
    </w:p>
    <w:p w14:paraId="30F0E9A6" w14:textId="77777777" w:rsidR="00114B92" w:rsidRDefault="00114B92" w:rsidP="00114B92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Faucigny 2, 1700 Fribourg, Switzerland</w:t>
      </w:r>
    </w:p>
    <w:p w14:paraId="25404239" w14:textId="77777777" w:rsidR="00114B92" w:rsidRPr="00034B08" w:rsidRDefault="00742C20" w:rsidP="00114B92">
      <w:pPr>
        <w:pStyle w:val="western"/>
        <w:jc w:val="both"/>
        <w:rPr>
          <w:rFonts w:ascii="Helvetica" w:hAnsi="Helvetica"/>
          <w:color w:val="000000"/>
        </w:rPr>
      </w:pPr>
      <w:hyperlink r:id="rId8" w:history="1">
        <w:r w:rsidR="00114B92" w:rsidRPr="00034B08">
          <w:rPr>
            <w:rStyle w:val="Hyperlink"/>
            <w:rFonts w:ascii="Helvetica" w:hAnsi="Helvetica"/>
          </w:rPr>
          <w:t>Junpeng.lao@unifr.ch</w:t>
        </w:r>
      </w:hyperlink>
      <w:r w:rsidR="00114B92" w:rsidRPr="00034B08">
        <w:rPr>
          <w:rFonts w:ascii="Helvetica" w:hAnsi="Helvetica"/>
          <w:color w:val="000000"/>
        </w:rPr>
        <w:t xml:space="preserve">  </w:t>
      </w:r>
      <w:hyperlink r:id="rId9" w:history="1">
        <w:r w:rsidR="00114B92" w:rsidRPr="00034B08">
          <w:rPr>
            <w:rStyle w:val="Hyperlink"/>
            <w:rFonts w:ascii="Helvetica" w:hAnsi="Helvetica"/>
          </w:rPr>
          <w:t>JunpengLao@gmail.com</w:t>
        </w:r>
      </w:hyperlink>
      <w:r w:rsidR="00114B92" w:rsidRPr="00034B08">
        <w:rPr>
          <w:rFonts w:ascii="Helvetica" w:hAnsi="Helvetica"/>
          <w:color w:val="000000"/>
        </w:rPr>
        <w:t xml:space="preserve"> </w:t>
      </w:r>
    </w:p>
    <w:p w14:paraId="2D395209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</w:p>
    <w:p w14:paraId="0B0CE822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E</w:t>
      </w:r>
      <w:r>
        <w:rPr>
          <w:rFonts w:ascii="Helvetica" w:hAnsi="Helvetica"/>
          <w:b/>
          <w:bCs/>
          <w:color w:val="000000"/>
          <w:sz w:val="27"/>
          <w:szCs w:val="27"/>
        </w:rPr>
        <w:t>ducation and Professional History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0932110F" w14:textId="77777777" w:rsidR="00114B92" w:rsidRPr="0072410D" w:rsidRDefault="00114B92" w:rsidP="00114B92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2013.9 – present </w:t>
      </w:r>
      <w:r w:rsidRPr="0072410D">
        <w:rPr>
          <w:rFonts w:ascii="Helvetica" w:hAnsi="Helvetica"/>
          <w:sz w:val="24"/>
          <w:szCs w:val="24"/>
        </w:rPr>
        <w:t xml:space="preserve">Post-doc in University of Fribourg. I am supported by the Swiss National Science Foundation (n° 100014_138627 and n° 100014_156490/1) </w:t>
      </w:r>
    </w:p>
    <w:p w14:paraId="60C52279" w14:textId="77777777" w:rsidR="00114B92" w:rsidRPr="0072410D" w:rsidRDefault="00114B92" w:rsidP="00114B92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2012.9 – 2013.9 </w:t>
      </w:r>
      <w:r w:rsidRPr="0072410D">
        <w:rPr>
          <w:rFonts w:ascii="Helvetica" w:hAnsi="Helvetica"/>
          <w:sz w:val="24"/>
          <w:szCs w:val="24"/>
        </w:rPr>
        <w:t xml:space="preserve">Research assistant in University of Fribourg. I was supported by National Center of Competence in Research (NCCR) Affective sciences financed by the Swiss National Science Foundation (n° 51NF40-104897). </w:t>
      </w:r>
      <w:bookmarkStart w:id="2" w:name="OLE_LINK14"/>
      <w:bookmarkStart w:id="3" w:name="OLE_LINK13"/>
      <w:bookmarkEnd w:id="2"/>
      <w:bookmarkEnd w:id="3"/>
    </w:p>
    <w:p w14:paraId="05C85460" w14:textId="77777777" w:rsidR="00114B92" w:rsidRPr="0072410D" w:rsidRDefault="00114B92" w:rsidP="00114B92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color w:val="000000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2009.10 – 2013.9</w:t>
      </w:r>
      <w:r w:rsidRPr="0072410D">
        <w:rPr>
          <w:rFonts w:ascii="Helvetica" w:hAnsi="Helvetica"/>
          <w:color w:val="000000"/>
          <w:sz w:val="24"/>
          <w:szCs w:val="24"/>
        </w:rPr>
        <w:t xml:space="preserve"> University of Glasgow, </w:t>
      </w:r>
      <w:proofErr w:type="gramStart"/>
      <w:r w:rsidRPr="0072410D">
        <w:rPr>
          <w:rFonts w:ascii="Helvetica" w:hAnsi="Helvetica"/>
          <w:color w:val="000000"/>
          <w:sz w:val="24"/>
          <w:szCs w:val="24"/>
        </w:rPr>
        <w:t>Ph.D</w:t>
      </w:r>
      <w:proofErr w:type="gramEnd"/>
      <w:r w:rsidRPr="0072410D">
        <w:rPr>
          <w:rFonts w:ascii="Helvetica" w:hAnsi="Helvetica"/>
          <w:color w:val="000000"/>
          <w:sz w:val="24"/>
          <w:szCs w:val="24"/>
        </w:rPr>
        <w:t xml:space="preserve"> in Cognitive Neuroscience, Thesis title: “Tracking the temporal dynamics of cultural perceptual diversity in visual information processing”. Advisor: Prof. Roberto Caldara and Prof. Lars Muckli.</w:t>
      </w:r>
    </w:p>
    <w:p w14:paraId="7159A73C" w14:textId="77777777" w:rsidR="00114B92" w:rsidRPr="0072410D" w:rsidRDefault="00114B92" w:rsidP="00114B92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2005.9 – 2009.6</w:t>
      </w:r>
      <w:r w:rsidRPr="0072410D">
        <w:rPr>
          <w:rFonts w:ascii="Helvetica" w:hAnsi="Helvetica"/>
          <w:color w:val="000000"/>
          <w:sz w:val="24"/>
          <w:szCs w:val="24"/>
        </w:rPr>
        <w:t xml:space="preserve"> </w:t>
      </w:r>
      <w:bookmarkStart w:id="4" w:name="OLE_LINK1"/>
      <w:bookmarkStart w:id="5" w:name="OLE_LINK2"/>
      <w:r w:rsidRPr="0072410D">
        <w:rPr>
          <w:rFonts w:ascii="Helvetica" w:hAnsi="Helvetica"/>
          <w:color w:val="000000"/>
          <w:sz w:val="24"/>
          <w:szCs w:val="24"/>
        </w:rPr>
        <w:t>Sun Yat-Sen University</w:t>
      </w:r>
      <w:bookmarkEnd w:id="4"/>
      <w:bookmarkEnd w:id="5"/>
      <w:r w:rsidRPr="0072410D">
        <w:rPr>
          <w:rFonts w:ascii="Helvetica" w:hAnsi="Helvetica"/>
          <w:color w:val="000000"/>
          <w:sz w:val="24"/>
          <w:szCs w:val="24"/>
        </w:rPr>
        <w:t>, B. Sc. in Psychology. Thesis title: “Control deprivation and styles of thinking”. Advisor: Prof. Xinyue Zhou.</w:t>
      </w:r>
    </w:p>
    <w:p w14:paraId="1771AA20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color w:val="000000"/>
        </w:rPr>
      </w:pPr>
    </w:p>
    <w:p w14:paraId="7E9854E1" w14:textId="77777777" w:rsidR="00114B92" w:rsidRDefault="00114B92" w:rsidP="00114B92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Software and A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lgorithms:</w:t>
      </w:r>
    </w:p>
    <w:p w14:paraId="34FD31FA" w14:textId="77777777" w:rsidR="00114B92" w:rsidRDefault="00114B92" w:rsidP="00114B92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Cs/>
          <w:color w:val="000000"/>
          <w:szCs w:val="27"/>
        </w:rPr>
        <w:t>I contributed to various Open-Source S</w:t>
      </w:r>
      <w:r w:rsidRPr="005A48F3">
        <w:rPr>
          <w:rFonts w:ascii="Helvetica" w:hAnsi="Helvetica"/>
          <w:bCs/>
          <w:color w:val="000000"/>
          <w:szCs w:val="27"/>
        </w:rPr>
        <w:t>oftware</w:t>
      </w:r>
      <w:r>
        <w:rPr>
          <w:rFonts w:ascii="Helvetica" w:hAnsi="Helvetica"/>
          <w:bCs/>
          <w:color w:val="000000"/>
          <w:szCs w:val="27"/>
        </w:rPr>
        <w:t xml:space="preserve"> regularly, more information could be found on Github: </w:t>
      </w:r>
      <w:hyperlink r:id="rId10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https://github.com/junpenglao</w:t>
        </w:r>
      </w:hyperlink>
      <w:r>
        <w:rPr>
          <w:rFonts w:ascii="Helvetica" w:hAnsi="Helvetica"/>
          <w:bCs/>
          <w:color w:val="000000"/>
          <w:szCs w:val="27"/>
        </w:rPr>
        <w:t xml:space="preserve"> </w:t>
      </w:r>
    </w:p>
    <w:p w14:paraId="70730F92" w14:textId="77777777" w:rsidR="00114B92" w:rsidRPr="00B66B7C" w:rsidRDefault="00114B92" w:rsidP="00114B92">
      <w:pPr>
        <w:pStyle w:val="western"/>
        <w:jc w:val="both"/>
        <w:rPr>
          <w:rFonts w:ascii="Helvetica" w:hAnsi="Helvetica"/>
          <w:bCs/>
          <w:color w:val="000000"/>
          <w:szCs w:val="27"/>
        </w:rPr>
      </w:pPr>
      <w:r w:rsidRPr="005A48F3">
        <w:rPr>
          <w:rFonts w:ascii="Helvetica" w:hAnsi="Helvetica"/>
          <w:b/>
          <w:bCs/>
          <w:color w:val="000000"/>
          <w:szCs w:val="27"/>
        </w:rPr>
        <w:t>PyMC3</w:t>
      </w:r>
      <w:r w:rsidRPr="00034B08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(</w:t>
      </w:r>
      <w:hyperlink r:id="rId11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https://github.com/pymc-devs/pymc3</w:t>
        </w:r>
      </w:hyperlink>
      <w:r>
        <w:rPr>
          <w:rFonts w:ascii="Helvetica" w:hAnsi="Helvetica"/>
          <w:bCs/>
          <w:color w:val="000000"/>
          <w:szCs w:val="27"/>
        </w:rPr>
        <w:t xml:space="preserve">) </w:t>
      </w:r>
      <w:r w:rsidRPr="00034B08">
        <w:rPr>
          <w:rFonts w:ascii="Helvetica" w:hAnsi="Helvetica"/>
          <w:bCs/>
          <w:color w:val="000000"/>
          <w:szCs w:val="27"/>
        </w:rPr>
        <w:t xml:space="preserve">– </w:t>
      </w:r>
      <w:r w:rsidRPr="005A48F3">
        <w:rPr>
          <w:rFonts w:ascii="Helvetica" w:hAnsi="Helvetica"/>
          <w:bCs/>
          <w:color w:val="000000"/>
          <w:szCs w:val="27"/>
        </w:rPr>
        <w:t>a Python package for Bayesian statistical modelling and Probabilistic Machine Learning</w:t>
      </w:r>
      <w:r>
        <w:rPr>
          <w:rFonts w:ascii="Helvetica" w:hAnsi="Helvetica"/>
          <w:bCs/>
          <w:color w:val="000000"/>
          <w:szCs w:val="27"/>
        </w:rPr>
        <w:t>. It</w:t>
      </w:r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implemented</w:t>
      </w:r>
      <w:r w:rsidRPr="005A48F3">
        <w:rPr>
          <w:rFonts w:ascii="Helvetica" w:hAnsi="Helvetica"/>
          <w:bCs/>
          <w:color w:val="000000"/>
          <w:szCs w:val="27"/>
        </w:rPr>
        <w:t xml:space="preserve"> advanced Markov chain Monte Carlo and variational </w:t>
      </w:r>
      <w:r>
        <w:rPr>
          <w:rFonts w:ascii="Helvetica" w:hAnsi="Helvetica"/>
          <w:bCs/>
          <w:color w:val="000000"/>
          <w:szCs w:val="27"/>
        </w:rPr>
        <w:t>inference</w:t>
      </w:r>
      <w:r w:rsidRPr="005A48F3">
        <w:rPr>
          <w:rFonts w:ascii="Helvetica" w:hAnsi="Helvetica"/>
          <w:bCs/>
          <w:color w:val="000000"/>
          <w:szCs w:val="27"/>
        </w:rPr>
        <w:t xml:space="preserve"> algorithms.</w:t>
      </w:r>
      <w:r>
        <w:rPr>
          <w:rFonts w:ascii="Helvetica" w:hAnsi="Helvetica"/>
          <w:bCs/>
          <w:color w:val="000000"/>
          <w:szCs w:val="27"/>
        </w:rPr>
        <w:t xml:space="preserve"> I am part of the core development team pymc_devs.</w:t>
      </w:r>
    </w:p>
    <w:p w14:paraId="09294662" w14:textId="77777777" w:rsidR="00114B92" w:rsidRPr="00034B08" w:rsidRDefault="00114B92" w:rsidP="00114B92">
      <w:pPr>
        <w:pStyle w:val="western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/>
          <w:bCs/>
          <w:color w:val="000000"/>
          <w:szCs w:val="27"/>
        </w:rPr>
        <w:t>Map4</w:t>
      </w:r>
      <w:r w:rsidRPr="00034B08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(</w:t>
      </w:r>
      <w:hyperlink r:id="rId12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https://github.com/iBMLab/iMap4</w:t>
        </w:r>
      </w:hyperlink>
      <w:r>
        <w:rPr>
          <w:rFonts w:ascii="Helvetica" w:hAnsi="Helvetica"/>
          <w:bCs/>
          <w:color w:val="000000"/>
          <w:szCs w:val="27"/>
        </w:rPr>
        <w:t xml:space="preserve">) </w:t>
      </w:r>
      <w:r w:rsidRPr="00034B08">
        <w:rPr>
          <w:rFonts w:ascii="Helvetica" w:hAnsi="Helvetica"/>
          <w:bCs/>
          <w:color w:val="000000"/>
          <w:szCs w:val="27"/>
        </w:rPr>
        <w:t xml:space="preserve">– </w:t>
      </w:r>
      <w:r>
        <w:rPr>
          <w:rFonts w:ascii="Helvetica" w:hAnsi="Helvetica"/>
          <w:bCs/>
          <w:color w:val="000000"/>
          <w:szCs w:val="27"/>
        </w:rPr>
        <w:t xml:space="preserve">a Matlab toolbox </w:t>
      </w:r>
      <w:r w:rsidRPr="00034B08">
        <w:rPr>
          <w:rFonts w:ascii="Helvetica" w:hAnsi="Helvetica"/>
          <w:bCs/>
          <w:color w:val="000000"/>
          <w:szCs w:val="27"/>
        </w:rPr>
        <w:t xml:space="preserve">for statistical fixation mapping of eye movement data. It is a data-driven statistics toolbox implementing linear mixed model and non-parametric statistics based on permutation and bootstrap spatial clustering. It also has a full graphical user interface. </w:t>
      </w:r>
      <w:r w:rsidRPr="00034B08">
        <w:rPr>
          <w:rFonts w:ascii="Helvetica" w:hAnsi="Helvetica"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Cs/>
          <w:color w:val="000000"/>
          <w:szCs w:val="27"/>
        </w:rPr>
        <w:t>Map4 is one of the three finalists of the SMI Computing Competition in ECEM 2015.</w:t>
      </w:r>
    </w:p>
    <w:p w14:paraId="0F7DD846" w14:textId="77777777" w:rsidR="00114B92" w:rsidRPr="003416D0" w:rsidRDefault="00114B92" w:rsidP="00114B92">
      <w:pPr>
        <w:pStyle w:val="western"/>
        <w:jc w:val="both"/>
        <w:rPr>
          <w:rFonts w:ascii="Helvetica" w:hAnsi="Helvetica"/>
          <w:bCs/>
          <w:color w:val="000000"/>
          <w:szCs w:val="27"/>
        </w:rPr>
      </w:pPr>
      <w:r>
        <w:rPr>
          <w:rFonts w:ascii="Helvetica" w:hAnsi="Helvetica"/>
          <w:b/>
          <w:bCs/>
          <w:color w:val="000000"/>
          <w:szCs w:val="27"/>
        </w:rPr>
        <w:t xml:space="preserve">JAEFA </w:t>
      </w:r>
      <w:r w:rsidRPr="005A48F3">
        <w:rPr>
          <w:rFonts w:ascii="Helvetica" w:hAnsi="Helvetica"/>
          <w:bCs/>
          <w:color w:val="000000"/>
          <w:szCs w:val="27"/>
        </w:rPr>
        <w:t>(</w:t>
      </w:r>
      <w:hyperlink r:id="rId13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https://github.com/junpenglao/jaefa</w:t>
        </w:r>
      </w:hyperlink>
      <w:r>
        <w:rPr>
          <w:rFonts w:ascii="Helvetica" w:hAnsi="Helvetica"/>
          <w:bCs/>
          <w:color w:val="000000"/>
          <w:szCs w:val="27"/>
        </w:rPr>
        <w:t>)</w:t>
      </w:r>
      <w:r>
        <w:rPr>
          <w:rFonts w:ascii="Helvetica" w:hAnsi="Helvetica"/>
          <w:b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–</w:t>
      </w:r>
      <w:r w:rsidRPr="003416D0">
        <w:rPr>
          <w:rFonts w:ascii="Helvetica" w:hAnsi="Helvetica"/>
          <w:bCs/>
          <w:color w:val="000000"/>
          <w:szCs w:val="27"/>
        </w:rPr>
        <w:t xml:space="preserve"> </w:t>
      </w:r>
      <w:r w:rsidRPr="005A48F3">
        <w:rPr>
          <w:rFonts w:ascii="Helvetica" w:hAnsi="Helvetica"/>
          <w:bCs/>
          <w:color w:val="000000"/>
          <w:szCs w:val="27"/>
        </w:rPr>
        <w:t>Just Another Eye-movement Filtering Algorithm</w:t>
      </w:r>
      <w:r>
        <w:rPr>
          <w:rFonts w:ascii="Helvetica" w:hAnsi="Helvetica"/>
          <w:bCs/>
          <w:color w:val="000000"/>
          <w:szCs w:val="27"/>
        </w:rPr>
        <w:t>,</w:t>
      </w:r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 xml:space="preserve">a simple Matlab toolbox </w:t>
      </w:r>
      <w:r w:rsidRPr="003416D0">
        <w:rPr>
          <w:rFonts w:ascii="Helvetica" w:hAnsi="Helvetica"/>
          <w:bCs/>
          <w:color w:val="000000"/>
          <w:szCs w:val="27"/>
        </w:rPr>
        <w:t>for eye movement event detection</w:t>
      </w:r>
      <w:r>
        <w:rPr>
          <w:rFonts w:ascii="Helvetica" w:hAnsi="Helvetica"/>
          <w:bCs/>
          <w:color w:val="000000"/>
          <w:szCs w:val="27"/>
        </w:rPr>
        <w:t xml:space="preserve"> with a </w:t>
      </w:r>
      <w:r w:rsidRPr="003416D0">
        <w:rPr>
          <w:rFonts w:ascii="Helvetica" w:hAnsi="Helvetica"/>
          <w:bCs/>
          <w:color w:val="000000"/>
          <w:szCs w:val="27"/>
        </w:rPr>
        <w:t>Convolution-based algorithm</w:t>
      </w:r>
    </w:p>
    <w:p w14:paraId="0F16A15E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color w:val="000000"/>
        </w:rPr>
      </w:pPr>
    </w:p>
    <w:p w14:paraId="5263F683" w14:textId="77777777" w:rsidR="009070D5" w:rsidRPr="00CA391A" w:rsidRDefault="009070D5" w:rsidP="009070D5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r>
        <w:rPr>
          <w:rFonts w:ascii="Helvetica" w:hAnsi="Helvetica"/>
          <w:b/>
          <w:bCs/>
          <w:color w:val="000000"/>
          <w:sz w:val="27"/>
          <w:szCs w:val="27"/>
          <w:lang w:val="fr-CH"/>
        </w:rPr>
        <w:lastRenderedPageBreak/>
        <w:t>Prep</w:t>
      </w: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rints</w:t>
      </w:r>
    </w:p>
    <w:p w14:paraId="52149613" w14:textId="77777777" w:rsidR="002523CF" w:rsidRDefault="002523CF" w:rsidP="002523CF">
      <w:pPr>
        <w:pStyle w:val="western"/>
        <w:spacing w:after="0" w:afterAutospacing="0"/>
        <w:ind w:left="567" w:hanging="567"/>
        <w:jc w:val="both"/>
        <w:rPr>
          <w:rFonts w:ascii="Helvetica" w:hAnsi="Helvetica"/>
          <w:bCs/>
          <w:color w:val="000000"/>
          <w:lang w:val="fr-CH"/>
        </w:rPr>
      </w:pPr>
      <w:bookmarkStart w:id="6" w:name="_GoBack"/>
      <w:r w:rsidRPr="006E75A5">
        <w:rPr>
          <w:rFonts w:ascii="Helvetica" w:hAnsi="Helvetica"/>
          <w:bCs/>
          <w:color w:val="000000"/>
          <w:lang w:val="fr-CH"/>
        </w:rPr>
        <w:t xml:space="preserve">Lakens, D., Adolfi, F. G., Albers, C. J., Anvari, F., Apps, M. A. J., Argamon, S. E., … Zwaan, R. A. (2017, September 18). Justify Your </w:t>
      </w:r>
      <w:proofErr w:type="gramStart"/>
      <w:r w:rsidRPr="006E75A5">
        <w:rPr>
          <w:rFonts w:ascii="Helvetica" w:hAnsi="Helvetica"/>
          <w:bCs/>
          <w:color w:val="000000"/>
          <w:lang w:val="fr-CH"/>
        </w:rPr>
        <w:t>Alpha:</w:t>
      </w:r>
      <w:proofErr w:type="gramEnd"/>
      <w:r w:rsidRPr="006E75A5">
        <w:rPr>
          <w:rFonts w:ascii="Helvetica" w:hAnsi="Helvetica"/>
          <w:bCs/>
          <w:color w:val="000000"/>
          <w:lang w:val="fr-CH"/>
        </w:rPr>
        <w:t xml:space="preserve"> A Response to “Redefine Statistical Significance”. </w:t>
      </w:r>
      <w:r w:rsidRPr="006E75A5">
        <w:rPr>
          <w:rFonts w:ascii="Helvetica" w:hAnsi="Helvetica"/>
          <w:bCs/>
          <w:i/>
          <w:color w:val="000000"/>
          <w:lang w:val="fr-CH"/>
        </w:rPr>
        <w:t>PsyArXiv Preprint</w:t>
      </w:r>
      <w:r w:rsidRPr="006E75A5">
        <w:rPr>
          <w:rFonts w:ascii="Helvetica" w:hAnsi="Helvetica"/>
          <w:bCs/>
          <w:color w:val="000000"/>
          <w:lang w:val="fr-CH"/>
        </w:rPr>
        <w:t xml:space="preserve">, </w:t>
      </w:r>
      <w:hyperlink r:id="rId14" w:history="1">
        <w:r w:rsidRPr="006E75A5">
          <w:rPr>
            <w:rStyle w:val="Hyperlink"/>
            <w:rFonts w:ascii="Helvetica" w:hAnsi="Helvetica"/>
            <w:bCs/>
            <w:lang w:val="fr-CH"/>
          </w:rPr>
          <w:t>10.17605/OSF.IO/9S3Y6</w:t>
        </w:r>
      </w:hyperlink>
    </w:p>
    <w:p w14:paraId="30B0F817" w14:textId="35B52A67" w:rsidR="006E75A5" w:rsidRDefault="006E75A5" w:rsidP="006E75A5">
      <w:pPr>
        <w:pStyle w:val="western"/>
        <w:spacing w:after="0" w:afterAutospacing="0"/>
        <w:ind w:left="567" w:hanging="567"/>
        <w:jc w:val="both"/>
        <w:rPr>
          <w:rStyle w:val="Hyperlink"/>
          <w:rFonts w:ascii="Helvetica" w:hAnsi="Helvetica"/>
          <w:bCs/>
          <w:lang w:val="fr-CH"/>
        </w:rPr>
      </w:pPr>
      <w:r w:rsidRPr="006E75A5">
        <w:rPr>
          <w:rFonts w:ascii="Helvetica" w:hAnsi="Helvetica"/>
          <w:bCs/>
          <w:color w:val="000000"/>
          <w:lang w:val="fr-CH"/>
        </w:rPr>
        <w:t xml:space="preserve">Eulerich, M., Theis, JC., </w:t>
      </w:r>
      <w:r w:rsidRPr="006E75A5">
        <w:rPr>
          <w:rFonts w:ascii="Helvetica" w:hAnsi="Helvetica"/>
          <w:b/>
          <w:bCs/>
          <w:color w:val="000000"/>
          <w:lang w:val="fr-CH"/>
        </w:rPr>
        <w:t>Lao, J.</w:t>
      </w:r>
      <w:r w:rsidRPr="006E75A5">
        <w:rPr>
          <w:rFonts w:ascii="Helvetica" w:hAnsi="Helvetica"/>
          <w:bCs/>
          <w:color w:val="000000"/>
          <w:lang w:val="fr-CH"/>
        </w:rPr>
        <w:t xml:space="preserve">, and Ramon, M. (2017, June 17) Do Fine Feathers Make a Fine </w:t>
      </w:r>
      <w:proofErr w:type="gramStart"/>
      <w:r w:rsidRPr="006E75A5">
        <w:rPr>
          <w:rFonts w:ascii="Helvetica" w:hAnsi="Helvetica"/>
          <w:bCs/>
          <w:color w:val="000000"/>
          <w:lang w:val="fr-CH"/>
        </w:rPr>
        <w:t>Bird?</w:t>
      </w:r>
      <w:proofErr w:type="gramEnd"/>
      <w:r w:rsidRPr="006E75A5">
        <w:rPr>
          <w:rFonts w:ascii="Helvetica" w:hAnsi="Helvetica"/>
          <w:bCs/>
          <w:color w:val="000000"/>
          <w:lang w:val="fr-CH"/>
        </w:rPr>
        <w:t xml:space="preserve"> The Influence of Attractiveness on Fraud-Risk Judgments by Internal Auditors. </w:t>
      </w:r>
      <w:r w:rsidRPr="006E75A5">
        <w:rPr>
          <w:rFonts w:ascii="Helvetica" w:hAnsi="Helvetica"/>
          <w:bCs/>
          <w:i/>
          <w:color w:val="000000"/>
          <w:lang w:val="fr-CH"/>
        </w:rPr>
        <w:t>Available at SSRN</w:t>
      </w:r>
      <w:r w:rsidRPr="006E75A5">
        <w:rPr>
          <w:rFonts w:ascii="Helvetica" w:hAnsi="Helvetica"/>
          <w:bCs/>
          <w:color w:val="000000"/>
          <w:lang w:val="fr-CH"/>
        </w:rPr>
        <w:t xml:space="preserve">: </w:t>
      </w:r>
      <w:hyperlink r:id="rId15" w:history="1">
        <w:r w:rsidRPr="000C5123">
          <w:rPr>
            <w:rStyle w:val="Hyperlink"/>
            <w:rFonts w:ascii="Helvetica" w:hAnsi="Helvetica"/>
            <w:bCs/>
            <w:lang w:val="fr-CH"/>
          </w:rPr>
          <w:t>https://ssrn.com/abstract=2988269</w:t>
        </w:r>
      </w:hyperlink>
    </w:p>
    <w:p w14:paraId="236C1B79" w14:textId="77777777" w:rsidR="002523CF" w:rsidRDefault="002523CF" w:rsidP="002523CF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BF0C34">
        <w:rPr>
          <w:rFonts w:ascii="Helvetica" w:hAnsi="Helvetica"/>
          <w:b/>
          <w:bCs/>
          <w:color w:val="000000"/>
          <w:lang w:val="fr-CH"/>
        </w:rPr>
        <w:t>Lao, J.</w:t>
      </w:r>
      <w:r w:rsidRPr="00CA391A">
        <w:rPr>
          <w:rFonts w:ascii="Helvetica" w:hAnsi="Helvetica"/>
          <w:bCs/>
          <w:color w:val="000000"/>
          <w:lang w:val="fr-CH"/>
        </w:rPr>
        <w:t xml:space="preserve"> (2016). Reproducible Research with End-to-end Machine Inference Using Deep Learning and Bayesian Statistics, </w:t>
      </w:r>
      <w:r w:rsidRPr="00CA391A">
        <w:rPr>
          <w:rFonts w:ascii="Helvetica" w:hAnsi="Helvetica"/>
          <w:bCs/>
          <w:i/>
          <w:color w:val="000000"/>
          <w:lang w:val="fr-CH"/>
        </w:rPr>
        <w:t>Journal of Brief Ideas</w:t>
      </w:r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hyperlink r:id="rId16" w:history="1">
        <w:r w:rsidRPr="00CA391A">
          <w:rPr>
            <w:rStyle w:val="Hyperlink"/>
            <w:rFonts w:ascii="Helvetica" w:hAnsi="Helvetica"/>
            <w:bCs/>
            <w:lang w:val="fr-CH"/>
          </w:rPr>
          <w:t>doi: 10.5281/zenodo.203086</w:t>
        </w:r>
      </w:hyperlink>
    </w:p>
    <w:bookmarkEnd w:id="6"/>
    <w:p w14:paraId="01D4CF24" w14:textId="77777777" w:rsidR="006E75A5" w:rsidRPr="006E75A5" w:rsidRDefault="006E75A5" w:rsidP="002523CF">
      <w:pPr>
        <w:pStyle w:val="western"/>
        <w:spacing w:after="0" w:afterAutospacing="0"/>
        <w:jc w:val="both"/>
        <w:rPr>
          <w:rFonts w:ascii="Helvetica" w:hAnsi="Helvetica"/>
          <w:color w:val="000000"/>
          <w:lang w:val="en-US"/>
        </w:rPr>
      </w:pPr>
    </w:p>
    <w:p w14:paraId="7DDF54FD" w14:textId="77777777" w:rsidR="009070D5" w:rsidRPr="00CA391A" w:rsidRDefault="009070D5" w:rsidP="009070D5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 xml:space="preserve">Journal </w:t>
      </w:r>
      <w:proofErr w:type="gramStart"/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Articles</w:t>
      </w:r>
      <w:r w:rsidRPr="00034B08">
        <w:rPr>
          <w:rFonts w:ascii="Helvetica" w:hAnsi="Helvetica"/>
          <w:b/>
          <w:bCs/>
          <w:color w:val="000000"/>
          <w:sz w:val="27"/>
          <w:szCs w:val="27"/>
          <w:lang w:val="fr-CH"/>
        </w:rPr>
        <w:t>:</w:t>
      </w:r>
      <w:proofErr w:type="gramEnd"/>
    </w:p>
    <w:p w14:paraId="38A8BDD3" w14:textId="77777777" w:rsidR="001C6CF8" w:rsidRDefault="001C6CF8" w:rsidP="001C6CF8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bCs/>
          <w:i/>
          <w:color w:val="000000"/>
        </w:rPr>
      </w:pPr>
      <w:r w:rsidRPr="001C6CF8">
        <w:rPr>
          <w:rFonts w:ascii="Helvetica" w:hAnsi="Helvetica"/>
          <w:color w:val="000000"/>
          <w:lang w:val="en-US"/>
        </w:rPr>
        <w:t>Turano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>
        <w:rPr>
          <w:rFonts w:ascii="Helvetica" w:hAnsi="Helvetica"/>
          <w:color w:val="000000"/>
          <w:lang w:val="en-US"/>
        </w:rPr>
        <w:t>MT.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 w:rsidRPr="000F2085">
        <w:rPr>
          <w:rFonts w:ascii="Helvetica" w:hAnsi="Helvetica"/>
          <w:b/>
          <w:color w:val="000000"/>
          <w:lang w:val="en-US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 w:rsidRPr="001C6CF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Richoz, A-R.,</w:t>
      </w:r>
      <w:r>
        <w:rPr>
          <w:rFonts w:ascii="Helvetica" w:hAnsi="Helvetica"/>
          <w:color w:val="000000"/>
        </w:rPr>
        <w:t xml:space="preserve"> de Lissa, P., </w:t>
      </w:r>
      <w:r w:rsidRPr="001C6CF8">
        <w:rPr>
          <w:rFonts w:ascii="Helvetica" w:hAnsi="Helvetica"/>
          <w:color w:val="000000"/>
        </w:rPr>
        <w:t>Degosciu</w:t>
      </w:r>
      <w:r>
        <w:rPr>
          <w:rFonts w:ascii="Helvetica" w:hAnsi="Helvetica"/>
          <w:color w:val="000000"/>
        </w:rPr>
        <w:t xml:space="preserve">, SBA., </w:t>
      </w:r>
      <w:r w:rsidRPr="001C6CF8">
        <w:rPr>
          <w:rFonts w:ascii="Helvetica" w:hAnsi="Helvetica"/>
          <w:color w:val="000000"/>
        </w:rPr>
        <w:t>Viggiano</w:t>
      </w:r>
      <w:r>
        <w:rPr>
          <w:rFonts w:ascii="Helvetica" w:hAnsi="Helvetica"/>
          <w:color w:val="000000"/>
        </w:rPr>
        <w:t>, MP., &amp;</w:t>
      </w:r>
      <w:r w:rsidRPr="001C6CF8">
        <w:rPr>
          <w:rFonts w:ascii="Helvetica" w:hAnsi="Helvetica"/>
          <w:bCs/>
          <w:color w:val="000000"/>
        </w:rPr>
        <w:t xml:space="preserve"> </w:t>
      </w:r>
      <w:r>
        <w:rPr>
          <w:rFonts w:ascii="Helvetica" w:hAnsi="Helvetica"/>
          <w:bCs/>
          <w:color w:val="000000"/>
        </w:rPr>
        <w:t xml:space="preserve">Caldara, R. (in press). </w:t>
      </w:r>
      <w:r w:rsidRPr="001C6CF8">
        <w:rPr>
          <w:rFonts w:ascii="Helvetica" w:hAnsi="Helvetica"/>
          <w:bCs/>
          <w:color w:val="000000"/>
        </w:rPr>
        <w:t>Fear boosts the early neural coding of faces</w:t>
      </w:r>
      <w:r>
        <w:rPr>
          <w:rFonts w:ascii="Helvetica" w:hAnsi="Helvetica"/>
          <w:bCs/>
          <w:color w:val="000000"/>
        </w:rPr>
        <w:t xml:space="preserve">. </w:t>
      </w:r>
      <w:r w:rsidRPr="001C6CF8">
        <w:rPr>
          <w:rFonts w:ascii="Helvetica" w:hAnsi="Helvetica"/>
          <w:bCs/>
          <w:i/>
          <w:color w:val="000000"/>
        </w:rPr>
        <w:t>Social Cognitive and Affective Neuroscience</w:t>
      </w:r>
    </w:p>
    <w:p w14:paraId="39E8BDB9" w14:textId="2422F2B8" w:rsidR="001C6CF8" w:rsidRPr="001C6CF8" w:rsidRDefault="001C6CF8" w:rsidP="001C6CF8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347D2E83" w14:textId="2D0C8204" w:rsidR="001C6CF8" w:rsidRPr="00AE58A9" w:rsidRDefault="00AE58A9" w:rsidP="001C6CF8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AE58A9">
        <w:rPr>
          <w:rFonts w:ascii="Helvetica" w:hAnsi="Helvetica"/>
          <w:bCs/>
          <w:color w:val="000000"/>
        </w:rPr>
        <w:t xml:space="preserve">Malaspina, M., Albonico, A.,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>,</w:t>
      </w:r>
      <w:r w:rsidRPr="00AE58A9">
        <w:rPr>
          <w:rFonts w:ascii="Helvetica" w:hAnsi="Helvetica"/>
          <w:b/>
          <w:bCs/>
          <w:color w:val="000000"/>
        </w:rPr>
        <w:t> </w:t>
      </w:r>
      <w:r w:rsidRPr="00AE58A9">
        <w:rPr>
          <w:rFonts w:ascii="Helvetica" w:hAnsi="Helvetica"/>
          <w:bCs/>
          <w:color w:val="000000"/>
        </w:rPr>
        <w:t xml:space="preserve">Caldara, R., </w:t>
      </w:r>
      <w:r w:rsidR="001C6CF8">
        <w:rPr>
          <w:rFonts w:ascii="Helvetica" w:hAnsi="Helvetica"/>
          <w:bCs/>
          <w:color w:val="000000"/>
        </w:rPr>
        <w:t xml:space="preserve">&amp; </w:t>
      </w:r>
      <w:r w:rsidRPr="00AE58A9">
        <w:rPr>
          <w:rFonts w:ascii="Helvetica" w:hAnsi="Helvetica"/>
          <w:bCs/>
          <w:color w:val="000000"/>
        </w:rPr>
        <w:t>Daini, R. (in press). Mapping self-face recognition strategies in congenital prosopagnosia. </w:t>
      </w:r>
      <w:r w:rsidRPr="00AE58A9">
        <w:rPr>
          <w:rFonts w:ascii="Helvetica" w:hAnsi="Helvetica"/>
          <w:bCs/>
          <w:i/>
          <w:iCs/>
          <w:color w:val="000000"/>
        </w:rPr>
        <w:t>Neuropsychology</w:t>
      </w:r>
      <w:r w:rsidRPr="00AE58A9">
        <w:rPr>
          <w:rFonts w:ascii="Helvetica" w:hAnsi="Helvetica"/>
          <w:bCs/>
          <w:color w:val="000000"/>
        </w:rPr>
        <w:t>.</w:t>
      </w:r>
    </w:p>
    <w:p w14:paraId="35C6A09C" w14:textId="60E5436F" w:rsidR="00AE58A9" w:rsidRPr="00ED3437" w:rsidRDefault="00AE58A9" w:rsidP="00AE58A9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AE58A9">
        <w:rPr>
          <w:rFonts w:ascii="Helvetica" w:hAnsi="Helvetica"/>
          <w:bCs/>
          <w:color w:val="000000"/>
        </w:rPr>
        <w:t xml:space="preserve">Stoll, C., Palluel-Germain, R., Caldara, R.,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>, Dye, M. W. G., Aptel, F., &amp; Pascalis, O. (</w:t>
      </w:r>
      <w:r w:rsidR="00ED3437">
        <w:rPr>
          <w:rFonts w:ascii="Helvetica" w:hAnsi="Helvetica"/>
          <w:bCs/>
          <w:color w:val="000000"/>
        </w:rPr>
        <w:t>2017</w:t>
      </w:r>
      <w:r w:rsidRPr="00AE58A9">
        <w:rPr>
          <w:rFonts w:ascii="Helvetica" w:hAnsi="Helvetica"/>
          <w:bCs/>
          <w:color w:val="000000"/>
        </w:rPr>
        <w:t>). Face Recognition is Shaped by the Use of Sign Language. </w:t>
      </w:r>
      <w:r w:rsidRPr="00AE58A9">
        <w:rPr>
          <w:rFonts w:ascii="Helvetica" w:hAnsi="Helvetica"/>
          <w:bCs/>
          <w:i/>
          <w:iCs/>
          <w:color w:val="000000"/>
        </w:rPr>
        <w:t>Journal of Deaf Studies and Deaf Education.</w:t>
      </w:r>
      <w:r w:rsidR="00ED3437">
        <w:rPr>
          <w:rFonts w:ascii="Helvetica" w:hAnsi="Helvetica"/>
          <w:bCs/>
          <w:i/>
          <w:iCs/>
          <w:color w:val="000000"/>
        </w:rPr>
        <w:t xml:space="preserve"> </w:t>
      </w:r>
      <w:hyperlink r:id="rId17" w:history="1">
        <w:r w:rsidR="00ED3437" w:rsidRPr="00ED3437">
          <w:rPr>
            <w:rStyle w:val="Hyperlink"/>
            <w:rFonts w:ascii="Helvetica" w:hAnsi="Helvetica"/>
            <w:bCs/>
            <w:iCs/>
          </w:rPr>
          <w:t>doi: 10.1093/deafed/enx034</w:t>
        </w:r>
      </w:hyperlink>
    </w:p>
    <w:p w14:paraId="32D435A2" w14:textId="5E6B14C6" w:rsidR="00DA06CB" w:rsidRDefault="00DA06CB" w:rsidP="00941801">
      <w:pPr>
        <w:pStyle w:val="western"/>
        <w:ind w:left="567" w:hanging="567"/>
        <w:jc w:val="both"/>
        <w:rPr>
          <w:rFonts w:ascii="Helvetica" w:hAnsi="Helvetica"/>
          <w:bCs/>
          <w:color w:val="000000"/>
          <w:lang w:val="fr-CH"/>
        </w:rPr>
      </w:pPr>
      <w:r w:rsidRPr="00DA06CB">
        <w:rPr>
          <w:rFonts w:ascii="Helvetica" w:hAnsi="Helvetica"/>
          <w:bCs/>
          <w:color w:val="000000"/>
          <w:lang w:val="fr-CH"/>
        </w:rPr>
        <w:t>Papinutto,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r w:rsidRPr="00DA06CB">
        <w:rPr>
          <w:rFonts w:ascii="Helvetica" w:hAnsi="Helvetica"/>
          <w:b/>
          <w:bCs/>
          <w:color w:val="000000"/>
          <w:lang w:val="fr-CH"/>
        </w:rPr>
        <w:t>Lao, J.</w:t>
      </w:r>
      <w:r w:rsidRPr="00AE58A9">
        <w:rPr>
          <w:rFonts w:ascii="Helvetica" w:hAnsi="Helvetica"/>
          <w:bCs/>
          <w:color w:val="000000"/>
          <w:lang w:val="fr-CH"/>
        </w:rPr>
        <w:t>,</w:t>
      </w:r>
      <w:r w:rsidRPr="00DA06CB">
        <w:rPr>
          <w:rFonts w:ascii="Helvetica" w:hAnsi="Helvetica"/>
          <w:bCs/>
          <w:color w:val="000000"/>
          <w:lang w:val="fr-CH"/>
        </w:rPr>
        <w:t xml:space="preserve"> Ramon,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Caldara,</w:t>
      </w:r>
      <w:r>
        <w:rPr>
          <w:rFonts w:ascii="Helvetica" w:hAnsi="Helvetica"/>
          <w:bCs/>
          <w:color w:val="000000"/>
          <w:lang w:val="fr-CH"/>
        </w:rPr>
        <w:t xml:space="preserve"> R., &amp;</w:t>
      </w:r>
      <w:r w:rsidRPr="00DA06CB">
        <w:rPr>
          <w:rFonts w:ascii="Helvetica" w:hAnsi="Helvetica"/>
          <w:bCs/>
          <w:color w:val="000000"/>
          <w:lang w:val="fr-CH"/>
        </w:rPr>
        <w:t xml:space="preserve"> Miellet</w:t>
      </w:r>
      <w:r>
        <w:rPr>
          <w:rFonts w:ascii="Helvetica" w:hAnsi="Helvetica"/>
          <w:bCs/>
          <w:color w:val="000000"/>
          <w:lang w:val="fr-CH"/>
        </w:rPr>
        <w:t>, S. (2017)</w:t>
      </w:r>
      <w:r w:rsidR="00EB0238">
        <w:rPr>
          <w:rFonts w:ascii="Helvetica" w:hAnsi="Helvetica"/>
          <w:bCs/>
          <w:color w:val="000000"/>
          <w:lang w:val="fr-CH"/>
        </w:rPr>
        <w:t>.</w:t>
      </w:r>
      <w:r w:rsidRPr="00DA06CB">
        <w:rPr>
          <w:rFonts w:ascii="Helvetica" w:hAnsi="Helvetica"/>
          <w:bCs/>
          <w:color w:val="000000"/>
          <w:lang w:val="fr-CH"/>
        </w:rPr>
        <w:t xml:space="preserve"> The Facespan—the perceptual span for face recognition. </w:t>
      </w:r>
      <w:r w:rsidRPr="00DA06CB">
        <w:rPr>
          <w:rFonts w:ascii="Helvetica" w:hAnsi="Helvetica"/>
          <w:bCs/>
          <w:i/>
          <w:color w:val="000000"/>
          <w:lang w:val="fr-CH"/>
        </w:rPr>
        <w:t>Journal of Vision, 17(5)</w:t>
      </w:r>
      <w:r w:rsidRPr="00DA06CB">
        <w:rPr>
          <w:rFonts w:ascii="Helvetica" w:hAnsi="Helvetica"/>
          <w:bCs/>
          <w:color w:val="000000"/>
          <w:lang w:val="fr-CH"/>
        </w:rPr>
        <w:t xml:space="preserve">:16. </w:t>
      </w:r>
      <w:hyperlink r:id="rId18" w:history="1">
        <w:r w:rsidRPr="00DA06CB">
          <w:rPr>
            <w:rStyle w:val="Hyperlink"/>
            <w:rFonts w:ascii="Helvetica" w:hAnsi="Helvetica"/>
            <w:bCs/>
            <w:lang w:val="fr-CH"/>
          </w:rPr>
          <w:t>doi: 10.1167/17.5.16</w:t>
        </w:r>
      </w:hyperlink>
    </w:p>
    <w:p w14:paraId="24177FA1" w14:textId="7C67EDD7" w:rsidR="00941801" w:rsidRDefault="00941801" w:rsidP="00941801">
      <w:pPr>
        <w:pStyle w:val="western"/>
        <w:ind w:left="567" w:hanging="567"/>
        <w:jc w:val="both"/>
        <w:rPr>
          <w:rStyle w:val="Hyperlink"/>
          <w:rFonts w:ascii="Helvetica" w:hAnsi="Helvetica"/>
          <w:bCs/>
        </w:rPr>
      </w:pPr>
      <w:r w:rsidRPr="00213B8D">
        <w:rPr>
          <w:rFonts w:ascii="Helvetica" w:hAnsi="Helvetica"/>
          <w:bCs/>
          <w:color w:val="000000"/>
          <w:lang w:val="fr-CH"/>
        </w:rPr>
        <w:t>Garcia-Burgos</w:t>
      </w:r>
      <w:r>
        <w:rPr>
          <w:rFonts w:ascii="Helvetica" w:hAnsi="Helvetica"/>
          <w:bCs/>
          <w:color w:val="000000"/>
          <w:lang w:val="fr-CH"/>
        </w:rPr>
        <w:t>, D.</w:t>
      </w:r>
      <w:r w:rsidRPr="00213B8D">
        <w:rPr>
          <w:rFonts w:ascii="Helvetica" w:hAnsi="Helvetica"/>
          <w:bCs/>
          <w:color w:val="000000"/>
          <w:lang w:val="fr-CH"/>
        </w:rPr>
        <w:t xml:space="preserve">, </w:t>
      </w:r>
      <w:r w:rsidRPr="00213B8D">
        <w:rPr>
          <w:rFonts w:ascii="Helvetica" w:hAnsi="Helvetica"/>
          <w:b/>
          <w:bCs/>
          <w:color w:val="000000"/>
          <w:lang w:val="fr-CH"/>
        </w:rPr>
        <w:t>Lao, J.</w:t>
      </w:r>
      <w:r w:rsidRPr="00213B8D">
        <w:rPr>
          <w:rFonts w:ascii="Helvetica" w:hAnsi="Helvetica"/>
          <w:bCs/>
          <w:color w:val="000000"/>
          <w:lang w:val="fr-CH"/>
        </w:rPr>
        <w:t>, Munsch, S., &amp; Caldara, R.</w:t>
      </w:r>
      <w:r>
        <w:rPr>
          <w:rFonts w:ascii="Helvetica" w:hAnsi="Helvetica"/>
          <w:bCs/>
          <w:color w:val="000000"/>
          <w:lang w:val="fr-CH"/>
        </w:rPr>
        <w:t xml:space="preserve"> (2017). </w:t>
      </w:r>
      <w:r w:rsidRPr="00213B8D">
        <w:rPr>
          <w:rFonts w:ascii="Helvetica" w:hAnsi="Helvetica"/>
          <w:bCs/>
          <w:color w:val="000000"/>
          <w:lang w:val="fr-CH"/>
        </w:rPr>
        <w:t>Visual attention to food cues is differentially modulated by gustatory-hedonic and post-ingestive attributes</w:t>
      </w:r>
      <w:r>
        <w:rPr>
          <w:rFonts w:ascii="Helvetica" w:hAnsi="Helvetica"/>
          <w:bCs/>
          <w:color w:val="000000"/>
          <w:lang w:val="fr-CH"/>
        </w:rPr>
        <w:t xml:space="preserve">. </w:t>
      </w:r>
      <w:r w:rsidRPr="00213B8D">
        <w:rPr>
          <w:rFonts w:ascii="Helvetica" w:hAnsi="Helvetica"/>
          <w:bCs/>
          <w:i/>
          <w:color w:val="000000"/>
          <w:lang w:val="fr-CH"/>
        </w:rPr>
        <w:t>Food Research International</w:t>
      </w:r>
      <w:r>
        <w:rPr>
          <w:rFonts w:ascii="Helvetica" w:hAnsi="Helvetica"/>
          <w:bCs/>
          <w:i/>
          <w:color w:val="000000"/>
          <w:lang w:val="fr-CH"/>
        </w:rPr>
        <w:t xml:space="preserve">, 97, </w:t>
      </w:r>
      <w:r>
        <w:rPr>
          <w:rFonts w:ascii="Helvetica" w:hAnsi="Helvetica"/>
          <w:bCs/>
          <w:color w:val="000000"/>
          <w:lang w:val="fr-CH"/>
        </w:rPr>
        <w:t>199-208.</w:t>
      </w:r>
      <w:r>
        <w:rPr>
          <w:rFonts w:ascii="Helvetica" w:hAnsi="Helvetica"/>
          <w:bCs/>
          <w:i/>
          <w:color w:val="000000"/>
          <w:lang w:val="fr-CH"/>
        </w:rPr>
        <w:t xml:space="preserve"> </w:t>
      </w:r>
      <w:hyperlink r:id="rId19" w:history="1">
        <w:r w:rsidRPr="006F0213">
          <w:rPr>
            <w:rStyle w:val="Hyperlink"/>
            <w:rFonts w:ascii="Helvetica" w:hAnsi="Helvetica"/>
            <w:bCs/>
            <w:lang w:val="fr-CH"/>
          </w:rPr>
          <w:t>doi</w:t>
        </w:r>
        <w:r w:rsidRPr="006F0213">
          <w:rPr>
            <w:rStyle w:val="Hyperlink"/>
            <w:rFonts w:ascii="Helvetica" w:hAnsi="Helvetica"/>
            <w:bCs/>
          </w:rPr>
          <w:t>:</w:t>
        </w:r>
        <w:r w:rsidRPr="006F0213">
          <w:rPr>
            <w:rStyle w:val="Hyperlink"/>
          </w:rPr>
          <w:t xml:space="preserve"> </w:t>
        </w:r>
        <w:r w:rsidRPr="006F0213">
          <w:rPr>
            <w:rStyle w:val="Hyperlink"/>
            <w:rFonts w:ascii="Helvetica" w:hAnsi="Helvetica"/>
            <w:bCs/>
          </w:rPr>
          <w:t>10.1016/j.foodres.2017.04.011</w:t>
        </w:r>
      </w:hyperlink>
    </w:p>
    <w:p w14:paraId="393BFFC0" w14:textId="77777777" w:rsidR="00BC54B7" w:rsidRPr="00F5035C" w:rsidRDefault="00BC54B7" w:rsidP="00BC54B7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>, Miellet, S., Pernet, C., Sokhn, N., &amp; Caldara, R. (</w:t>
      </w:r>
      <w:r>
        <w:rPr>
          <w:rFonts w:ascii="Helvetica" w:hAnsi="Helvetica"/>
          <w:color w:val="000000"/>
          <w:lang w:val="en-US"/>
        </w:rPr>
        <w:t>2017</w:t>
      </w:r>
      <w:r w:rsidRPr="00034B08">
        <w:rPr>
          <w:rFonts w:ascii="Helvetica" w:hAnsi="Helvetica"/>
          <w:color w:val="000000"/>
          <w:lang w:val="en-US"/>
        </w:rPr>
        <w:t>). </w:t>
      </w:r>
      <w:r w:rsidRPr="00034B08">
        <w:rPr>
          <w:rFonts w:ascii="Helvetica" w:hAnsi="Helvetica"/>
          <w:i/>
          <w:iCs/>
          <w:color w:val="000000"/>
          <w:lang w:val="en-US"/>
        </w:rPr>
        <w:t>i</w:t>
      </w:r>
      <w:r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Pr="00034B08">
        <w:rPr>
          <w:rFonts w:ascii="Helvetica" w:hAnsi="Helvetica"/>
          <w:i/>
          <w:iCs/>
          <w:color w:val="000000"/>
          <w:lang w:val="en-US"/>
        </w:rPr>
        <w:t>Behavior Research Methods</w:t>
      </w:r>
      <w:r>
        <w:rPr>
          <w:rFonts w:ascii="Helvetica" w:hAnsi="Helvetica"/>
          <w:i/>
          <w:iCs/>
          <w:color w:val="000000"/>
          <w:lang w:val="en-US"/>
        </w:rPr>
        <w:t>,</w:t>
      </w:r>
      <w:r>
        <w:rPr>
          <w:rFonts w:ascii="Helvetica" w:hAnsi="Helvetica"/>
          <w:iCs/>
          <w:color w:val="000000"/>
          <w:lang w:val="en-US"/>
        </w:rPr>
        <w:t xml:space="preserve"> </w:t>
      </w:r>
      <w:r w:rsidRPr="00644AAD">
        <w:rPr>
          <w:rFonts w:ascii="Helvetica" w:hAnsi="Helvetica"/>
          <w:i/>
          <w:iCs/>
          <w:color w:val="000000"/>
          <w:lang w:val="en-US"/>
        </w:rPr>
        <w:t>49(2),</w:t>
      </w:r>
      <w:r>
        <w:rPr>
          <w:rFonts w:ascii="Helvetica" w:hAnsi="Helvetica"/>
          <w:iCs/>
          <w:color w:val="000000"/>
          <w:lang w:val="en-US"/>
        </w:rPr>
        <w:t xml:space="preserve"> 559-575</w:t>
      </w:r>
      <w:r w:rsidRPr="00034B08">
        <w:rPr>
          <w:rFonts w:ascii="Helvetica" w:hAnsi="Helvetica"/>
          <w:i/>
          <w:iCs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> </w:t>
      </w:r>
      <w:hyperlink r:id="rId20" w:history="1">
        <w:r w:rsidRPr="00034B08">
          <w:rPr>
            <w:rStyle w:val="Hyperlink"/>
            <w:rFonts w:ascii="Helvetica" w:hAnsi="Helvetica"/>
            <w:lang w:val="en-US"/>
          </w:rPr>
          <w:t>doi: 10.3758/s13428-016-0737-x</w:t>
        </w:r>
      </w:hyperlink>
    </w:p>
    <w:p w14:paraId="4DCF4B6E" w14:textId="77777777" w:rsidR="00BC54B7" w:rsidRDefault="00BC54B7" w:rsidP="00BC54B7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lang w:val="en-US"/>
        </w:rPr>
        <w:t>Ruffieux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>
        <w:rPr>
          <w:rFonts w:ascii="Helvetica" w:hAnsi="Helvetica"/>
          <w:color w:val="000000"/>
          <w:lang w:val="en-US"/>
        </w:rPr>
        <w:t>N.</w:t>
      </w:r>
      <w:r w:rsidRPr="000F2085">
        <w:rPr>
          <w:rFonts w:ascii="Helvetica" w:hAnsi="Helvetica"/>
          <w:color w:val="000000"/>
          <w:lang w:val="en-US"/>
        </w:rPr>
        <w:t>, Ramon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 w:rsidRPr="000F2085">
        <w:rPr>
          <w:rFonts w:ascii="Helvetica" w:hAnsi="Helvetica"/>
          <w:b/>
          <w:color w:val="000000"/>
          <w:lang w:val="en-US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color w:val="000000"/>
          <w:lang w:val="en-US"/>
        </w:rPr>
        <w:t>Colombo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Stacchi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L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Borruat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FX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Accolla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E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Annoni JM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>
        <w:rPr>
          <w:rFonts w:ascii="Helvetica" w:hAnsi="Helvetica"/>
          <w:color w:val="000000"/>
          <w:lang w:val="en-US"/>
        </w:rPr>
        <w:t xml:space="preserve">&amp; </w:t>
      </w:r>
      <w:r w:rsidRPr="000F2085">
        <w:rPr>
          <w:rFonts w:ascii="Helvetica" w:hAnsi="Helvetica"/>
          <w:color w:val="000000"/>
          <w:lang w:val="en-US"/>
        </w:rPr>
        <w:t>Caldara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R</w:t>
      </w:r>
      <w:r>
        <w:rPr>
          <w:rFonts w:ascii="Helvetica" w:hAnsi="Helvetica"/>
          <w:color w:val="000000"/>
          <w:lang w:val="en-US"/>
        </w:rPr>
        <w:t>. (2016).</w:t>
      </w:r>
      <w:r w:rsidRPr="000F2085">
        <w:rPr>
          <w:rFonts w:ascii="Helvetica" w:hAnsi="Helvetica"/>
          <w:color w:val="000000"/>
          <w:lang w:val="en-US"/>
        </w:rPr>
        <w:t xml:space="preserve"> Residual Perception of Biologic</w:t>
      </w:r>
      <w:r>
        <w:rPr>
          <w:rFonts w:ascii="Helvetica" w:hAnsi="Helvetica"/>
          <w:color w:val="000000"/>
          <w:lang w:val="en-US"/>
        </w:rPr>
        <w:t>al Motion in Cortical Blindness.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i/>
          <w:color w:val="000000"/>
          <w:lang w:val="en-US"/>
        </w:rPr>
        <w:t>Neuropsychologia</w:t>
      </w:r>
      <w:r w:rsidRPr="00644AAD">
        <w:rPr>
          <w:rFonts w:ascii="Helvetica" w:hAnsi="Helvetica"/>
          <w:i/>
          <w:color w:val="000000"/>
          <w:lang w:val="en-US"/>
        </w:rPr>
        <w:t>, 93,</w:t>
      </w:r>
      <w:r w:rsidRPr="008271E6">
        <w:rPr>
          <w:rFonts w:ascii="Helvetica" w:hAnsi="Helvetica"/>
          <w:i/>
          <w:color w:val="000000"/>
          <w:lang w:val="en-US"/>
        </w:rPr>
        <w:t xml:space="preserve"> </w:t>
      </w:r>
      <w:r w:rsidRPr="008271E6">
        <w:rPr>
          <w:rFonts w:ascii="Helvetica" w:hAnsi="Helvetica"/>
          <w:color w:val="000000"/>
          <w:lang w:val="en-US"/>
        </w:rPr>
        <w:t>301-311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hyperlink r:id="rId21" w:history="1">
        <w:r w:rsidRPr="00821ADE">
          <w:rPr>
            <w:rStyle w:val="Hyperlink"/>
            <w:rFonts w:ascii="Helvetica" w:hAnsi="Helvetica"/>
            <w:lang w:val="en-US"/>
          </w:rPr>
          <w:t>d</w:t>
        </w:r>
        <w:r>
          <w:rPr>
            <w:rStyle w:val="Hyperlink"/>
            <w:rFonts w:ascii="Helvetica" w:hAnsi="Helvetica"/>
            <w:lang w:val="en-US"/>
          </w:rPr>
          <w:t xml:space="preserve">oi: </w:t>
        </w:r>
        <w:r w:rsidRPr="00821ADE">
          <w:rPr>
            <w:rStyle w:val="Hyperlink"/>
            <w:rFonts w:ascii="Helvetica" w:hAnsi="Helvetica"/>
            <w:lang w:val="en-US"/>
          </w:rPr>
          <w:t>10.1016/j.neuropsychologia.2016.11.009</w:t>
        </w:r>
      </w:hyperlink>
    </w:p>
    <w:p w14:paraId="248D9D45" w14:textId="77777777" w:rsidR="00BC54B7" w:rsidRPr="000F2085" w:rsidRDefault="00BC54B7" w:rsidP="00BC54B7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67D71F87" w14:textId="77777777" w:rsidR="00BC54B7" w:rsidRPr="00034B08" w:rsidRDefault="00BC54B7" w:rsidP="00BC54B7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>Geangu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>, E., Ichikawa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 xml:space="preserve">, H., </w:t>
      </w:r>
      <w:r w:rsidRPr="00034B08">
        <w:rPr>
          <w:rFonts w:ascii="Helvetica" w:hAnsi="Helvetica"/>
          <w:b/>
          <w:color w:val="000000"/>
          <w:lang w:val="en-US"/>
        </w:rPr>
        <w:t>Lao</w:t>
      </w:r>
      <w:r w:rsidRPr="00034B08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 w:rsidRPr="00034B08">
        <w:rPr>
          <w:rFonts w:ascii="Helvetica" w:hAnsi="Helvetica"/>
          <w:color w:val="000000"/>
          <w:lang w:val="en-US"/>
        </w:rPr>
        <w:t xml:space="preserve"> Kanazawa, S., Yamaguchi, M. K., &amp; </w:t>
      </w:r>
      <w:r w:rsidRPr="00034B08">
        <w:rPr>
          <w:rFonts w:ascii="Helvetica" w:hAnsi="Helvetica"/>
          <w:bCs/>
          <w:color w:val="000000"/>
          <w:lang w:val="en-US"/>
        </w:rPr>
        <w:t>Caldara</w:t>
      </w:r>
      <w:r w:rsidRPr="00034B08">
        <w:rPr>
          <w:rFonts w:ascii="Helvetica" w:hAnsi="Helvetica"/>
          <w:b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bCs/>
          <w:color w:val="000000"/>
          <w:lang w:val="en-US"/>
        </w:rPr>
        <w:t>, R.</w:t>
      </w:r>
      <w:r w:rsidRPr="00034B08">
        <w:rPr>
          <w:rFonts w:ascii="Helvetica" w:hAnsi="Helvetica"/>
          <w:color w:val="000000"/>
          <w:lang w:val="en-US"/>
        </w:rPr>
        <w:t>, &amp; Turati</w:t>
      </w:r>
      <w:r w:rsidRPr="00034B08">
        <w:rPr>
          <w:rFonts w:ascii="Helvetica" w:hAnsi="Helvetica"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color w:val="000000"/>
          <w:lang w:val="en-US"/>
        </w:rPr>
        <w:t>, C. (2016). Culture shapes 7-month-olds perceptual strategies in discriminating facial expressions of emotion. 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Current Biology, </w:t>
      </w:r>
      <w:r w:rsidRPr="00644AAD">
        <w:rPr>
          <w:rFonts w:ascii="Helvetica" w:hAnsi="Helvetica"/>
          <w:i/>
          <w:iCs/>
          <w:color w:val="000000"/>
          <w:lang w:val="en-US"/>
        </w:rPr>
        <w:t>26,</w:t>
      </w:r>
      <w:r w:rsidRPr="00034B08">
        <w:rPr>
          <w:rFonts w:ascii="Helvetica" w:hAnsi="Helvetica"/>
          <w:iCs/>
          <w:color w:val="000000"/>
          <w:lang w:val="en-US"/>
        </w:rPr>
        <w:t xml:space="preserve"> </w:t>
      </w:r>
      <w:r w:rsidRPr="00F5035C">
        <w:rPr>
          <w:rFonts w:ascii="Helvetica" w:hAnsi="Helvetica"/>
          <w:iCs/>
          <w:color w:val="000000"/>
          <w:lang w:val="en-US"/>
        </w:rPr>
        <w:t xml:space="preserve">663–664. </w:t>
      </w:r>
      <w:hyperlink r:id="rId22" w:history="1">
        <w:r w:rsidRPr="00550B0C">
          <w:rPr>
            <w:rStyle w:val="Hyperlink"/>
            <w:rFonts w:ascii="Helvetica" w:hAnsi="Helvetica"/>
            <w:iCs/>
            <w:lang w:val="en-US"/>
          </w:rPr>
          <w:t>doi: 10.1016/j.cub.2016.05.072</w:t>
        </w:r>
      </w:hyperlink>
    </w:p>
    <w:p w14:paraId="42E1787A" w14:textId="77777777" w:rsidR="00BC54B7" w:rsidRPr="00034B08" w:rsidRDefault="00BC54B7" w:rsidP="00BC54B7">
      <w:pPr>
        <w:pStyle w:val="western"/>
        <w:spacing w:before="0" w:before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Joint first authors and </w:t>
      </w:r>
      <w:r w:rsidRPr="00034B08">
        <w:rPr>
          <w:rFonts w:ascii="Helvetica" w:hAnsi="Helvetica"/>
          <w:i/>
          <w:i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i/>
          <w:iCs/>
          <w:color w:val="000000"/>
          <w:lang w:val="en-US"/>
        </w:rPr>
        <w:t>joint last authors</w:t>
      </w:r>
    </w:p>
    <w:p w14:paraId="6CA868B6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lastRenderedPageBreak/>
        <w:t xml:space="preserve">Bovet, J., </w:t>
      </w: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Bartholomée, O., Caldara, R., &amp; Raymond, M. (2016). Mapping female bodily features of attractiveness. </w:t>
      </w:r>
      <w:r w:rsidRPr="00644AAD">
        <w:rPr>
          <w:rFonts w:ascii="Helvetica" w:hAnsi="Helvetica"/>
          <w:i/>
          <w:color w:val="000000"/>
          <w:lang w:val="en-US"/>
        </w:rPr>
        <w:t>Scientific Reports, 6,</w:t>
      </w:r>
      <w:r w:rsidRPr="00034B08">
        <w:rPr>
          <w:rFonts w:ascii="Helvetica" w:hAnsi="Helvetica"/>
          <w:color w:val="000000"/>
          <w:lang w:val="en-US"/>
        </w:rPr>
        <w:t> </w:t>
      </w:r>
      <w:r w:rsidRPr="00644AAD">
        <w:rPr>
          <w:rFonts w:ascii="Helvetica" w:hAnsi="Helvetica"/>
          <w:iCs/>
          <w:color w:val="000000"/>
          <w:lang w:val="en-US"/>
        </w:rPr>
        <w:t>18551</w:t>
      </w:r>
      <w:r w:rsidRPr="00034B08">
        <w:rPr>
          <w:rFonts w:ascii="Helvetica" w:hAnsi="Helvetica"/>
          <w:color w:val="000000"/>
          <w:lang w:val="en-US"/>
        </w:rPr>
        <w:t xml:space="preserve">. </w:t>
      </w:r>
      <w:hyperlink r:id="rId23" w:history="1">
        <w:r w:rsidRPr="00034B08">
          <w:rPr>
            <w:rStyle w:val="Hyperlink"/>
            <w:rFonts w:ascii="Helvetica" w:hAnsi="Helvetica"/>
            <w:lang w:val="en-US"/>
          </w:rPr>
          <w:t>doi: 10.1038/srep18551</w:t>
        </w:r>
      </w:hyperlink>
    </w:p>
    <w:p w14:paraId="13C600FC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  <w:lang w:val="fr-CH"/>
        </w:rPr>
        <w:t xml:space="preserve">Miellet, S., </w:t>
      </w:r>
      <w:r w:rsidRPr="00034B08">
        <w:rPr>
          <w:rFonts w:ascii="Helvetica" w:hAnsi="Helvetica"/>
          <w:b/>
          <w:color w:val="000000"/>
          <w:lang w:val="fr-CH"/>
        </w:rPr>
        <w:t>Lao, J</w:t>
      </w:r>
      <w:r w:rsidRPr="00AE58A9">
        <w:rPr>
          <w:rFonts w:ascii="Helvetica" w:hAnsi="Helvetica"/>
          <w:b/>
          <w:color w:val="000000"/>
          <w:lang w:val="fr-CH"/>
        </w:rPr>
        <w:t>.</w:t>
      </w:r>
      <w:r w:rsidRPr="00034B08">
        <w:rPr>
          <w:rFonts w:ascii="Helvetica" w:hAnsi="Helvetica"/>
          <w:color w:val="000000"/>
          <w:lang w:val="fr-CH"/>
        </w:rPr>
        <w:t xml:space="preserve">, &amp; Caldara, R. (2014). </w:t>
      </w:r>
      <w:r w:rsidRPr="00034B08">
        <w:rPr>
          <w:rFonts w:ascii="Helvetica" w:hAnsi="Helvetica"/>
          <w:color w:val="000000"/>
        </w:rPr>
        <w:t>An appropriate use of iMap produces correct statistical results: a reply to McManus (</w:t>
      </w:r>
      <w:proofErr w:type="gramStart"/>
      <w:r w:rsidRPr="00034B08">
        <w:rPr>
          <w:rFonts w:ascii="Helvetica" w:hAnsi="Helvetica"/>
          <w:color w:val="000000"/>
        </w:rPr>
        <w:t>2013)“</w:t>
      </w:r>
      <w:proofErr w:type="gramEnd"/>
      <w:r w:rsidRPr="00034B08">
        <w:rPr>
          <w:rFonts w:ascii="Helvetica" w:hAnsi="Helvetica"/>
          <w:color w:val="000000"/>
        </w:rPr>
        <w:t>iMAP and iMAP2 produce erroneous statistical maps of eye-movement differences”. </w:t>
      </w:r>
      <w:r w:rsidRPr="00034B08">
        <w:rPr>
          <w:rFonts w:ascii="Helvetica" w:hAnsi="Helvetica"/>
          <w:i/>
          <w:iCs/>
          <w:color w:val="000000"/>
        </w:rPr>
        <w:t>Perception</w:t>
      </w:r>
      <w:r w:rsidRPr="00034B08">
        <w:rPr>
          <w:rFonts w:ascii="Helvetica" w:hAnsi="Helvetica"/>
          <w:color w:val="000000"/>
        </w:rPr>
        <w:t>,</w:t>
      </w:r>
      <w:r w:rsidRPr="00034B08">
        <w:rPr>
          <w:rFonts w:ascii="Helvetica" w:hAnsi="Helvetica"/>
          <w:i/>
          <w:iCs/>
          <w:color w:val="000000"/>
        </w:rPr>
        <w:t>43</w:t>
      </w:r>
      <w:r w:rsidRPr="00034B08">
        <w:rPr>
          <w:rFonts w:ascii="Helvetica" w:hAnsi="Helvetica"/>
          <w:color w:val="000000"/>
        </w:rPr>
        <w:t>, 451-457.</w:t>
      </w:r>
    </w:p>
    <w:p w14:paraId="2E20888F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, Vizioli, L., &amp; Caldara, R. (2013). Culture modulates the temporal dynamics of global/local processing. </w:t>
      </w:r>
      <w:r w:rsidRPr="00034B08">
        <w:rPr>
          <w:rFonts w:ascii="Helvetica" w:hAnsi="Helvetica"/>
          <w:i/>
          <w:color w:val="000000"/>
        </w:rPr>
        <w:t>Culture and Brain, 1</w:t>
      </w:r>
      <w:r w:rsidRPr="00644AAD">
        <w:rPr>
          <w:rFonts w:ascii="Helvetica" w:hAnsi="Helvetica"/>
          <w:i/>
          <w:color w:val="000000"/>
        </w:rPr>
        <w:t>(2-4),</w:t>
      </w:r>
      <w:r w:rsidRPr="00034B08">
        <w:rPr>
          <w:rFonts w:ascii="Helvetica" w:hAnsi="Helvetica"/>
          <w:color w:val="000000"/>
        </w:rPr>
        <w:t xml:space="preserve"> 158-174. </w:t>
      </w:r>
    </w:p>
    <w:p w14:paraId="31239497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Romeo, M., Vizioli, L., Breukink, M., Aganloo, K., </w:t>
      </w:r>
      <w:r w:rsidRPr="00034B08">
        <w:rPr>
          <w:rFonts w:ascii="Helvetica" w:hAnsi="Helvetica"/>
          <w:b/>
          <w:color w:val="000000"/>
          <w:lang w:val="en-US"/>
        </w:rPr>
        <w:t>Lao, J</w:t>
      </w:r>
      <w:r w:rsidRPr="00AE58A9">
        <w:rPr>
          <w:rFonts w:ascii="Helvetica" w:hAnsi="Helvetica"/>
          <w:b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>, Cotrufo, S., Caldara, R., &amp; Morley, S. (2013). A Functional Magnetic Resonance Imaging Paradigm to Identify Distinct Cortical Areas of Facial Function: A Reliable Localizer. </w:t>
      </w:r>
      <w:r w:rsidRPr="00034B08">
        <w:rPr>
          <w:rFonts w:ascii="Helvetica" w:hAnsi="Helvetica"/>
          <w:i/>
          <w:iCs/>
          <w:color w:val="000000"/>
          <w:lang w:val="en-US"/>
        </w:rPr>
        <w:t>Plastic and reconstructive surgery</w:t>
      </w:r>
      <w:r w:rsidRPr="00034B08">
        <w:rPr>
          <w:rFonts w:ascii="Helvetica" w:hAnsi="Helvetica"/>
          <w:color w:val="000000"/>
          <w:lang w:val="en-US"/>
        </w:rPr>
        <w:t>, </w:t>
      </w:r>
      <w:r w:rsidRPr="00034B08">
        <w:rPr>
          <w:rFonts w:ascii="Helvetica" w:hAnsi="Helvetica"/>
          <w:i/>
          <w:iCs/>
          <w:color w:val="000000"/>
          <w:lang w:val="en-US"/>
        </w:rPr>
        <w:t>13</w:t>
      </w:r>
      <w:r w:rsidRPr="00644AAD">
        <w:rPr>
          <w:rFonts w:ascii="Helvetica" w:hAnsi="Helvetica"/>
          <w:i/>
          <w:iCs/>
          <w:color w:val="000000"/>
          <w:lang w:val="en-US"/>
        </w:rPr>
        <w:t>1</w:t>
      </w:r>
      <w:r w:rsidRPr="00644AAD">
        <w:rPr>
          <w:rFonts w:ascii="Helvetica" w:hAnsi="Helvetica"/>
          <w:i/>
          <w:color w:val="000000"/>
          <w:lang w:val="en-US"/>
        </w:rPr>
        <w:t xml:space="preserve">(4), </w:t>
      </w:r>
      <w:r w:rsidRPr="00034B08">
        <w:rPr>
          <w:rFonts w:ascii="Helvetica" w:hAnsi="Helvetica"/>
          <w:color w:val="000000"/>
          <w:lang w:val="en-US"/>
        </w:rPr>
        <w:t>527e-533e.</w:t>
      </w:r>
    </w:p>
    <w:p w14:paraId="3D083900" w14:textId="25B3C880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 xml:space="preserve">Miellet, S., Zhou, X., He, L., </w:t>
      </w: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>, &amp; Caldara, R. (2012). When East meets West: gaze-contingent Blindspots abolish cultural diversity in eye movements for faces. </w:t>
      </w:r>
      <w:r w:rsidR="00644AAD" w:rsidRPr="00034B08">
        <w:rPr>
          <w:rFonts w:ascii="Helvetica" w:hAnsi="Helvetica"/>
          <w:bCs/>
          <w:i/>
          <w:iCs/>
          <w:color w:val="000000"/>
        </w:rPr>
        <w:t xml:space="preserve">Journal </w:t>
      </w:r>
      <w:r w:rsidR="00644AAD">
        <w:rPr>
          <w:rFonts w:ascii="Helvetica" w:hAnsi="Helvetica"/>
          <w:bCs/>
          <w:i/>
          <w:iCs/>
          <w:color w:val="000000"/>
        </w:rPr>
        <w:t xml:space="preserve">of </w:t>
      </w:r>
      <w:r w:rsidRPr="00034B08">
        <w:rPr>
          <w:rFonts w:ascii="Helvetica" w:hAnsi="Helvetica"/>
          <w:i/>
          <w:iCs/>
          <w:color w:val="000000"/>
        </w:rPr>
        <w:t>Eye Mov</w:t>
      </w:r>
      <w:r w:rsidR="00644AAD">
        <w:rPr>
          <w:rFonts w:ascii="Helvetica" w:hAnsi="Helvetica"/>
          <w:i/>
          <w:iCs/>
          <w:color w:val="000000"/>
        </w:rPr>
        <w:t>ement</w:t>
      </w:r>
      <w:r w:rsidRPr="00034B08">
        <w:rPr>
          <w:rFonts w:ascii="Helvetica" w:hAnsi="Helvetica"/>
          <w:i/>
          <w:iCs/>
          <w:color w:val="000000"/>
        </w:rPr>
        <w:t xml:space="preserve"> Res</w:t>
      </w:r>
      <w:r w:rsidR="00644AAD">
        <w:rPr>
          <w:rFonts w:ascii="Helvetica" w:hAnsi="Helvetica"/>
          <w:i/>
          <w:iCs/>
          <w:color w:val="000000"/>
        </w:rPr>
        <w:t>earch</w:t>
      </w:r>
      <w:r w:rsidRPr="00034B08">
        <w:rPr>
          <w:rFonts w:ascii="Helvetica" w:hAnsi="Helvetica"/>
          <w:color w:val="000000"/>
        </w:rPr>
        <w:t>, </w:t>
      </w:r>
      <w:r w:rsidRPr="00034B08">
        <w:rPr>
          <w:rFonts w:ascii="Helvetica" w:hAnsi="Helvetica"/>
          <w:i/>
          <w:iCs/>
          <w:color w:val="000000"/>
        </w:rPr>
        <w:t>5</w:t>
      </w:r>
      <w:r w:rsidRPr="00034B08">
        <w:rPr>
          <w:rFonts w:ascii="Helvetica" w:hAnsi="Helvetica"/>
          <w:color w:val="000000"/>
        </w:rPr>
        <w:t>, 1-12.</w:t>
      </w:r>
    </w:p>
    <w:p w14:paraId="7F7F8E29" w14:textId="77777777" w:rsidR="00082426" w:rsidRPr="00034B08" w:rsidRDefault="00082426" w:rsidP="00082426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Cs/>
          <w:color w:val="000000"/>
        </w:rPr>
        <w:t xml:space="preserve">Zhou, X., He, L., Yang, Q., </w:t>
      </w:r>
      <w:r w:rsidRPr="00034B08">
        <w:rPr>
          <w:rFonts w:ascii="Helvetica" w:hAnsi="Helvetica"/>
          <w:b/>
          <w:bCs/>
          <w:color w:val="000000"/>
        </w:rPr>
        <w:t>Lao, J</w:t>
      </w:r>
      <w:r w:rsidRPr="00AE58A9">
        <w:rPr>
          <w:rFonts w:ascii="Helvetica" w:hAnsi="Helvetica"/>
          <w:b/>
          <w:bCs/>
          <w:color w:val="000000"/>
        </w:rPr>
        <w:t>.</w:t>
      </w:r>
      <w:r w:rsidRPr="00034B08">
        <w:rPr>
          <w:rFonts w:ascii="Helvetica" w:hAnsi="Helvetica"/>
          <w:bCs/>
          <w:color w:val="000000"/>
        </w:rPr>
        <w:t>, &amp; Baumeister, R. F. (2012). Control deprivation and styles of thinking. </w:t>
      </w:r>
      <w:r w:rsidRPr="00034B08">
        <w:rPr>
          <w:rFonts w:ascii="Helvetica" w:hAnsi="Helvetica"/>
          <w:bCs/>
          <w:i/>
          <w:iCs/>
          <w:color w:val="000000"/>
        </w:rPr>
        <w:t>Journal of personality and social psychology</w:t>
      </w:r>
      <w:r w:rsidRPr="00034B08">
        <w:rPr>
          <w:rFonts w:ascii="Helvetica" w:hAnsi="Helvetica"/>
          <w:bCs/>
          <w:color w:val="000000"/>
        </w:rPr>
        <w:t>,</w:t>
      </w:r>
      <w:r w:rsidRPr="00034B08">
        <w:rPr>
          <w:rFonts w:ascii="Helvetica" w:hAnsi="Helvetica"/>
          <w:bCs/>
          <w:i/>
          <w:iCs/>
          <w:color w:val="000000"/>
        </w:rPr>
        <w:t>102</w:t>
      </w:r>
      <w:r w:rsidRPr="00644AAD">
        <w:rPr>
          <w:rFonts w:ascii="Helvetica" w:hAnsi="Helvetica"/>
          <w:bCs/>
          <w:i/>
          <w:color w:val="000000"/>
        </w:rPr>
        <w:t>(3),</w:t>
      </w:r>
      <w:r w:rsidRPr="00034B08">
        <w:rPr>
          <w:rFonts w:ascii="Helvetica" w:hAnsi="Helvetica"/>
          <w:bCs/>
          <w:color w:val="000000"/>
        </w:rPr>
        <w:t xml:space="preserve"> 460.</w:t>
      </w:r>
    </w:p>
    <w:p w14:paraId="5B7DC0F1" w14:textId="77777777" w:rsidR="00082426" w:rsidRPr="00034B08" w:rsidRDefault="00082426" w:rsidP="00082426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22C60F37" w14:textId="03DCDBDE" w:rsidR="00EA2B74" w:rsidRPr="00034B08" w:rsidRDefault="00082426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Conference Presentations:</w:t>
      </w:r>
    </w:p>
    <w:p w14:paraId="2E641A0A" w14:textId="35251902" w:rsidR="003113E0" w:rsidRDefault="003113E0" w:rsidP="003113E0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2017.9.4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5</w:t>
      </w:r>
      <w:r w:rsidRPr="00034B08">
        <w:rPr>
          <w:rFonts w:ascii="Helvetica" w:hAnsi="Helvetica"/>
        </w:rPr>
        <w:t>,</w:t>
      </w:r>
      <w:r>
        <w:rPr>
          <w:rFonts w:ascii="Helvetica" w:hAnsi="Helvetica"/>
        </w:rPr>
        <w:t xml:space="preserve"> Lao,</w:t>
      </w:r>
      <w:r w:rsidRPr="00034B08">
        <w:rPr>
          <w:rFonts w:ascii="Helvetica" w:hAnsi="Helvetica"/>
        </w:rPr>
        <w:t xml:space="preserve">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Pascalis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1</w:t>
      </w:r>
      <w:r>
        <w:rPr>
          <w:rFonts w:ascii="Helvetica" w:hAnsi="Helvetica"/>
          <w:color w:val="000000"/>
        </w:rPr>
        <w:t>5</w:t>
      </w:r>
      <w:r w:rsidRPr="00034B08">
        <w:rPr>
          <w:rFonts w:ascii="Helvetica" w:hAnsi="Helvetica"/>
          <w:color w:val="000000"/>
          <w:vertAlign w:val="superscript"/>
        </w:rPr>
        <w:t>th</w:t>
      </w:r>
      <w:r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Biannual congress of the Swiss Psychological Society. (</w:t>
      </w:r>
      <w:r>
        <w:rPr>
          <w:rFonts w:ascii="Helvetica" w:hAnsi="Helvetica"/>
          <w:color w:val="000000"/>
        </w:rPr>
        <w:t>Lausanne</w:t>
      </w:r>
      <w:r w:rsidRPr="00034B08">
        <w:rPr>
          <w:rFonts w:ascii="Helvetica" w:hAnsi="Helvetica"/>
          <w:color w:val="000000"/>
        </w:rPr>
        <w:t xml:space="preserve">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7D09A572" w14:textId="2CA333DE" w:rsidR="005B141F" w:rsidRPr="005B141F" w:rsidRDefault="005B141F" w:rsidP="005B141F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2017.8.27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31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Pascalis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>. 40</w:t>
      </w:r>
      <w:r w:rsidRPr="00427054">
        <w:rPr>
          <w:rFonts w:ascii="Helvetica" w:hAnsi="Helvetica"/>
          <w:color w:val="000000"/>
          <w:vertAlign w:val="superscript"/>
        </w:rPr>
        <w:t>th</w:t>
      </w:r>
      <w:r>
        <w:rPr>
          <w:rFonts w:ascii="Helvetica" w:hAnsi="Helvetica"/>
          <w:color w:val="000000"/>
        </w:rPr>
        <w:t xml:space="preserve"> </w:t>
      </w:r>
      <w:r w:rsidRPr="005B141F">
        <w:rPr>
          <w:rFonts w:ascii="Helvetica" w:hAnsi="Helvetica"/>
          <w:color w:val="000000"/>
        </w:rPr>
        <w:t>European Conference on</w:t>
      </w:r>
      <w:r>
        <w:rPr>
          <w:rFonts w:ascii="Helvetica" w:hAnsi="Helvetica"/>
          <w:color w:val="000000"/>
        </w:rPr>
        <w:t xml:space="preserve"> </w:t>
      </w:r>
      <w:r w:rsidRPr="005B141F">
        <w:rPr>
          <w:rFonts w:ascii="Helvetica" w:hAnsi="Helvetica"/>
          <w:color w:val="000000"/>
        </w:rPr>
        <w:t>Visual Perception</w:t>
      </w:r>
      <w:r>
        <w:rPr>
          <w:rFonts w:ascii="Helvetica" w:hAnsi="Helvetica"/>
          <w:color w:val="000000"/>
        </w:rPr>
        <w:t>. (B</w:t>
      </w:r>
      <w:r w:rsidRPr="005B141F">
        <w:rPr>
          <w:rFonts w:ascii="Helvetica" w:hAnsi="Helvetica"/>
          <w:color w:val="000000"/>
        </w:rPr>
        <w:t>erlin, Germany</w:t>
      </w:r>
      <w:r>
        <w:rPr>
          <w:rFonts w:ascii="Helvetica" w:hAnsi="Helvetica"/>
          <w:color w:val="000000"/>
        </w:rPr>
        <w:t>)</w:t>
      </w:r>
    </w:p>
    <w:p w14:paraId="3BD1C1B4" w14:textId="0677A98F" w:rsidR="00907D09" w:rsidRPr="00907D09" w:rsidRDefault="00907D09" w:rsidP="00907D09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2017.5.19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24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Pascalis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 xml:space="preserve">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>
        <w:rPr>
          <w:rFonts w:ascii="Helvetica" w:hAnsi="Helvetica"/>
          <w:color w:val="000000"/>
        </w:rPr>
        <w:t>17</w:t>
      </w:r>
      <w:r w:rsidRPr="00034B08">
        <w:rPr>
          <w:rFonts w:ascii="Helvetica" w:hAnsi="Helvetica"/>
          <w:color w:val="000000"/>
        </w:rPr>
        <w:t>(</w:t>
      </w:r>
      <w:r w:rsidR="00DB73F0">
        <w:rPr>
          <w:rFonts w:ascii="Helvetica" w:hAnsi="Helvetica"/>
          <w:color w:val="000000"/>
        </w:rPr>
        <w:t>10</w:t>
      </w:r>
      <w:r w:rsidRPr="00034B08">
        <w:rPr>
          <w:rFonts w:ascii="Helvetica" w:hAnsi="Helvetica"/>
          <w:color w:val="000000"/>
        </w:rPr>
        <w:t xml:space="preserve">): </w:t>
      </w:r>
      <w:r w:rsidR="00DB73F0">
        <w:rPr>
          <w:rFonts w:ascii="Helvetica" w:hAnsi="Helvetica"/>
          <w:color w:val="000000"/>
        </w:rPr>
        <w:t>24</w:t>
      </w:r>
      <w:r w:rsidRPr="00034B08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(17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annual meeting of Vision Sciences Society</w:t>
      </w:r>
      <w:r>
        <w:rPr>
          <w:rFonts w:ascii="Helvetica" w:hAnsi="Helvetica"/>
          <w:color w:val="000000"/>
        </w:rPr>
        <w:t xml:space="preserve">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752D65FC" w14:textId="53C757F9" w:rsidR="00B3255F" w:rsidRPr="00931595" w:rsidRDefault="00B3255F" w:rsidP="00931595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2017.4</w:t>
      </w:r>
      <w:r w:rsidR="00931595">
        <w:rPr>
          <w:rFonts w:ascii="Helvetica" w:hAnsi="Helvetica"/>
          <w:b/>
          <w:color w:val="000000"/>
        </w:rPr>
        <w:t>.20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 w:rsidR="00931595">
        <w:rPr>
          <w:rFonts w:ascii="Helvetica" w:hAnsi="Helvetica"/>
          <w:color w:val="000000"/>
        </w:rPr>
        <w:t xml:space="preserve">. (2017). </w:t>
      </w:r>
      <w:r w:rsidR="00931595" w:rsidRPr="00931595">
        <w:rPr>
          <w:rFonts w:ascii="Helvetica" w:hAnsi="Helvetica"/>
          <w:color w:val="000000"/>
        </w:rPr>
        <w:t>Statistical Inferences of Eye movement data using Bayesian smoothing</w:t>
      </w:r>
      <w:r w:rsidR="00931595">
        <w:rPr>
          <w:rFonts w:ascii="Helvetica" w:hAnsi="Helvetica"/>
          <w:color w:val="000000"/>
        </w:rPr>
        <w:t xml:space="preserve">. Bayes@Lund2017. </w:t>
      </w:r>
      <w:r w:rsidR="00931595" w:rsidRPr="00034B08">
        <w:rPr>
          <w:rFonts w:ascii="Helvetica" w:hAnsi="Helvetica"/>
          <w:color w:val="000000"/>
        </w:rPr>
        <w:t>(</w:t>
      </w:r>
      <w:r w:rsidR="00931595">
        <w:rPr>
          <w:rFonts w:ascii="Helvetica" w:hAnsi="Helvetica"/>
          <w:color w:val="000000"/>
        </w:rPr>
        <w:t>Lund</w:t>
      </w:r>
      <w:r w:rsidR="00931595" w:rsidRPr="00034B08">
        <w:rPr>
          <w:rFonts w:ascii="Helvetica" w:hAnsi="Helvetica"/>
          <w:color w:val="000000"/>
        </w:rPr>
        <w:t xml:space="preserve">, </w:t>
      </w:r>
      <w:r w:rsidR="00931595">
        <w:rPr>
          <w:rFonts w:ascii="Helvetica" w:hAnsi="Helvetica"/>
          <w:color w:val="000000"/>
        </w:rPr>
        <w:t>Sweden</w:t>
      </w:r>
      <w:r w:rsidR="00931595" w:rsidRPr="00034B08">
        <w:rPr>
          <w:rFonts w:ascii="Helvetica" w:hAnsi="Helvetica"/>
          <w:color w:val="000000"/>
        </w:rPr>
        <w:t xml:space="preserve">, </w:t>
      </w:r>
      <w:r w:rsidR="00931595" w:rsidRPr="00034B08">
        <w:rPr>
          <w:rFonts w:ascii="Helvetica" w:hAnsi="Helvetica"/>
          <w:b/>
          <w:color w:val="000000"/>
        </w:rPr>
        <w:t>oral presentation</w:t>
      </w:r>
      <w:r w:rsidR="00931595" w:rsidRPr="00034B08">
        <w:rPr>
          <w:rFonts w:ascii="Helvetica" w:hAnsi="Helvetica"/>
          <w:color w:val="000000"/>
        </w:rPr>
        <w:t>)</w:t>
      </w:r>
    </w:p>
    <w:p w14:paraId="4D39F02A" w14:textId="2A00DC62" w:rsidR="00DA795E" w:rsidRPr="00034B08" w:rsidRDefault="00DA795E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2016.5.13 – 18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</w:t>
      </w:r>
      <w:r w:rsidR="00A17924" w:rsidRPr="00034B08">
        <w:rPr>
          <w:rFonts w:ascii="Helvetica" w:hAnsi="Helvetica"/>
          <w:color w:val="000000"/>
        </w:rPr>
        <w:t>Richoz, A-R., Stoll, C., Pascalis, O., Dye, M., &amp; Cladara, R. (2016). Mapping the recognition of facial expression of emotions in deafness.</w:t>
      </w:r>
      <w:r w:rsidR="00A17924" w:rsidRPr="00034B08">
        <w:rPr>
          <w:rFonts w:ascii="Helvetica" w:hAnsi="Helvetica"/>
          <w:i/>
          <w:color w:val="000000"/>
        </w:rPr>
        <w:t xml:space="preserve"> Journal of Vision, </w:t>
      </w:r>
      <w:r w:rsidR="00907D09">
        <w:rPr>
          <w:rFonts w:ascii="Helvetica" w:hAnsi="Helvetica"/>
          <w:color w:val="000000"/>
        </w:rPr>
        <w:t>16(12</w:t>
      </w:r>
      <w:r w:rsidR="00A17924" w:rsidRPr="00034B08">
        <w:rPr>
          <w:rFonts w:ascii="Helvetica" w:hAnsi="Helvetica"/>
          <w:color w:val="000000"/>
        </w:rPr>
        <w:t>):</w:t>
      </w:r>
      <w:r w:rsidR="00907D09" w:rsidRPr="00907D09">
        <w:t xml:space="preserve"> </w:t>
      </w:r>
      <w:r w:rsidR="00907D09" w:rsidRPr="00907D09">
        <w:rPr>
          <w:rFonts w:ascii="Helvetica" w:hAnsi="Helvetica"/>
          <w:color w:val="000000"/>
        </w:rPr>
        <w:t>1391</w:t>
      </w:r>
      <w:r w:rsidR="00A17924" w:rsidRPr="00034B08">
        <w:rPr>
          <w:rFonts w:ascii="Helvetica" w:hAnsi="Helvetica"/>
          <w:color w:val="000000"/>
        </w:rPr>
        <w:t xml:space="preserve"> (16</w:t>
      </w:r>
      <w:r w:rsidR="00A17924" w:rsidRPr="00427054">
        <w:rPr>
          <w:rFonts w:ascii="Helvetica" w:hAnsi="Helvetica"/>
          <w:color w:val="000000"/>
          <w:vertAlign w:val="superscript"/>
        </w:rPr>
        <w:t>th</w:t>
      </w:r>
      <w:r w:rsidR="00A17924" w:rsidRPr="00034B08">
        <w:rPr>
          <w:rFonts w:ascii="Helvetica" w:hAnsi="Helvetica"/>
          <w:color w:val="000000"/>
        </w:rPr>
        <w:t xml:space="preserve"> annual meeting of Vision Sciences Society)</w:t>
      </w:r>
    </w:p>
    <w:p w14:paraId="23427F5C" w14:textId="4B7642C2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2015.9.8 – 9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Miellet, S., Pernet, C., Sokhn,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>Map4: An Open Source Toolbox for the Statistical Fixation Mapping of Eye Movement data with Linear Mixed Modeling. 14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(Geneva,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491C9FBF" w14:textId="77777777" w:rsidR="00CA3852" w:rsidRPr="00034B08" w:rsidRDefault="00CA385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2015.8.16 – 21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Miellet, S., Pernet, C., Sokhn,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</w:t>
      </w:r>
      <w:r w:rsidRPr="00034B08">
        <w:rPr>
          <w:rFonts w:ascii="Helvetica" w:hAnsi="Helvetica"/>
          <w:color w:val="000000"/>
        </w:rPr>
        <w:lastRenderedPageBreak/>
        <w:t>Linear Mixed Modeling. 18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European Conference on Eye Movements. (Vienna, Austria,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A294C7C" w14:textId="7E150CEC" w:rsidR="00C80055" w:rsidRPr="00034B08" w:rsidRDefault="00C80055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2015.5.15 – 20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Miellet, S., </w:t>
      </w:r>
      <w:r w:rsidR="00CA3852" w:rsidRPr="00034B08">
        <w:rPr>
          <w:rFonts w:ascii="Helvetica" w:hAnsi="Helvetica"/>
          <w:color w:val="000000"/>
        </w:rPr>
        <w:t xml:space="preserve">Pernet, C., Sokhn, N., </w:t>
      </w:r>
      <w:r w:rsidRPr="00034B08">
        <w:rPr>
          <w:rFonts w:ascii="Helvetica" w:hAnsi="Helvetica"/>
          <w:color w:val="000000"/>
        </w:rPr>
        <w:t xml:space="preserve">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 xml:space="preserve">Map4: An Open Source Toolbox for the Statistical Fixation Mapping of Eye Movement data with Linear Mixed Modeling.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Pr="00034B08">
        <w:rPr>
          <w:rFonts w:ascii="Helvetica" w:hAnsi="Helvetica"/>
          <w:color w:val="000000"/>
        </w:rPr>
        <w:t>15</w:t>
      </w:r>
      <w:r w:rsidR="001266AD" w:rsidRPr="00034B08">
        <w:rPr>
          <w:rFonts w:ascii="Helvetica" w:hAnsi="Helvetica"/>
          <w:color w:val="000000"/>
        </w:rPr>
        <w:t xml:space="preserve">(12): 793 </w:t>
      </w:r>
      <w:r w:rsidRPr="00034B08">
        <w:rPr>
          <w:rFonts w:ascii="Helvetica" w:hAnsi="Helvetica"/>
          <w:color w:val="000000"/>
        </w:rPr>
        <w:t>(15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annual meeting of Vision Sciences Society)</w:t>
      </w:r>
    </w:p>
    <w:p w14:paraId="4D6812AE" w14:textId="732F8D56" w:rsidR="00E82101" w:rsidRPr="00034B08" w:rsidRDefault="00427054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2015.1.24 </w:t>
      </w:r>
      <w:r w:rsidRPr="00427054">
        <w:rPr>
          <w:rFonts w:ascii="Helvetica" w:hAnsi="Helvetica"/>
          <w:color w:val="000000"/>
        </w:rPr>
        <w:t>Lao</w:t>
      </w:r>
      <w:r w:rsidR="00E82101" w:rsidRPr="00034B08">
        <w:rPr>
          <w:rFonts w:ascii="Helvetica" w:hAnsi="Helvetica"/>
        </w:rPr>
        <w:t>, J</w:t>
      </w:r>
      <w:r w:rsidR="00A950D8" w:rsidRPr="00034B08">
        <w:rPr>
          <w:rFonts w:ascii="Helvetica" w:hAnsi="Helvetica"/>
          <w:color w:val="000000"/>
        </w:rPr>
        <w:t>., &amp; Caldara, R. (2015</w:t>
      </w:r>
      <w:r w:rsidR="00E82101" w:rsidRPr="00034B08">
        <w:rPr>
          <w:rFonts w:ascii="Helvetica" w:hAnsi="Helvetica"/>
          <w:color w:val="000000"/>
        </w:rPr>
        <w:t>). Reverse correlating facial feature use in free-viewing EEG signals. Annual Meeting of Swiss Society for Neuroscience (Fribourg, Switzerland)</w:t>
      </w:r>
    </w:p>
    <w:p w14:paraId="2CA16AB0" w14:textId="77777777" w:rsidR="00846B17" w:rsidRPr="00034B08" w:rsidRDefault="00846B17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2015.1.11 – 15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>., &amp; Caldara, R. (201</w:t>
      </w:r>
      <w:r w:rsidR="00A950D8" w:rsidRPr="00034B08">
        <w:rPr>
          <w:rFonts w:ascii="Helvetica" w:hAnsi="Helvetica"/>
          <w:color w:val="000000"/>
        </w:rPr>
        <w:t>5</w:t>
      </w:r>
      <w:r w:rsidRPr="00034B08">
        <w:rPr>
          <w:rFonts w:ascii="Helvetica" w:hAnsi="Helvetica"/>
          <w:color w:val="000000"/>
        </w:rPr>
        <w:t>). Reverse correlating facial feature use in free-viewing EEG signals. Alpine Brain Imaging Meeting 2015. (Champéry, Switzerland)</w:t>
      </w:r>
    </w:p>
    <w:p w14:paraId="4786B4BC" w14:textId="77777777" w:rsidR="00BD508C" w:rsidRPr="00034B08" w:rsidRDefault="005A2613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2014.8.24 – 28 </w:t>
      </w:r>
      <w:r w:rsidR="00846B17" w:rsidRPr="00034B08">
        <w:rPr>
          <w:rFonts w:ascii="Helvetica" w:hAnsi="Helvetica"/>
          <w:color w:val="000000"/>
        </w:rPr>
        <w:t>Lao, J., He, L, &amp; Caldara, R. (201</w:t>
      </w:r>
      <w:r w:rsidR="00A950D8" w:rsidRPr="00034B08">
        <w:rPr>
          <w:rFonts w:ascii="Helvetica" w:hAnsi="Helvetica"/>
          <w:color w:val="000000"/>
        </w:rPr>
        <w:t>4</w:t>
      </w:r>
      <w:r w:rsidR="00846B17" w:rsidRPr="00034B08">
        <w:rPr>
          <w:rFonts w:ascii="Helvetica" w:hAnsi="Helvetica"/>
          <w:color w:val="000000"/>
        </w:rPr>
        <w:t>). Microsaccades boost face identification as a function of culture. 37</w:t>
      </w:r>
      <w:r w:rsidR="00846B17" w:rsidRPr="00034B08">
        <w:rPr>
          <w:rFonts w:ascii="Helvetica" w:hAnsi="Helvetica"/>
          <w:color w:val="000000"/>
          <w:vertAlign w:val="superscript"/>
        </w:rPr>
        <w:t>th</w:t>
      </w:r>
      <w:r w:rsidR="00846B17" w:rsidRPr="00034B08">
        <w:rPr>
          <w:rFonts w:ascii="Helvetica" w:hAnsi="Helvetica"/>
          <w:color w:val="000000"/>
        </w:rPr>
        <w:t xml:space="preserve"> European Conference on Visual Perception. (Belgrade, Serbia)</w:t>
      </w:r>
    </w:p>
    <w:p w14:paraId="15D05F20" w14:textId="170FDAAD" w:rsidR="00EA2B74" w:rsidRPr="00034B08" w:rsidRDefault="00914100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2014.5.16 – 21 </w:t>
      </w:r>
      <w:r w:rsidRPr="00034B08">
        <w:rPr>
          <w:rFonts w:ascii="Helvetica" w:hAnsi="Helvetica"/>
          <w:color w:val="000000"/>
        </w:rPr>
        <w:t xml:space="preserve">Lao, J., Vizioli, L., Muckli, L., &amp; Caldara, R. (2014). Decoding culture from the human primary visual cortex.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="00C80055" w:rsidRPr="00034B08">
        <w:rPr>
          <w:rFonts w:ascii="Helvetica" w:hAnsi="Helvetica"/>
          <w:color w:val="000000"/>
        </w:rPr>
        <w:t xml:space="preserve">14(10):1093 </w:t>
      </w:r>
      <w:r w:rsidRPr="00034B08">
        <w:rPr>
          <w:rFonts w:ascii="Helvetica" w:hAnsi="Helvetica"/>
          <w:color w:val="000000"/>
        </w:rPr>
        <w:t>(14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annual meeting of Vision Sciences Society)</w:t>
      </w:r>
    </w:p>
    <w:p w14:paraId="75DE0565" w14:textId="77777777" w:rsidR="00D77406" w:rsidRPr="00034B08" w:rsidRDefault="00D77406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2014.1.12 – 16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>, Vizioli, L.,</w:t>
      </w:r>
      <w:r w:rsidR="00EA2B74" w:rsidRPr="00034B08">
        <w:rPr>
          <w:rFonts w:ascii="Helvetica" w:hAnsi="Helvetica"/>
          <w:color w:val="000000"/>
        </w:rPr>
        <w:t xml:space="preserve"> Muckli, L., &amp; Caldara, R. (2014</w:t>
      </w:r>
      <w:r w:rsidRPr="00034B08">
        <w:rPr>
          <w:rFonts w:ascii="Helvetica" w:hAnsi="Helvetica"/>
          <w:color w:val="000000"/>
        </w:rPr>
        <w:t>). Decoding Culture from the Human Primary Visual Cortex. Alpine Brain Imaging Meeting 2014. (Champéry, Switzerland)</w:t>
      </w:r>
    </w:p>
    <w:p w14:paraId="6181EB6D" w14:textId="07DFE799" w:rsidR="00DE3556" w:rsidRPr="00034B08" w:rsidRDefault="00DE3556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2013.9.11 – 12 </w:t>
      </w:r>
      <w:r w:rsidRPr="00034B08">
        <w:rPr>
          <w:rFonts w:ascii="Helvetica" w:hAnsi="Helvetica"/>
          <w:color w:val="000000"/>
        </w:rPr>
        <w:t>Lao, J., He, L, &amp; Caldara, R. (2013). Microsaccades Boost Face Identification. 13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(Basel,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503198A0" w14:textId="26D333D9" w:rsidR="00E274C9" w:rsidRPr="00034B08" w:rsidRDefault="00E274C9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2013.5.10 – 15 </w:t>
      </w:r>
      <w:r w:rsidRPr="00034B08">
        <w:rPr>
          <w:rFonts w:ascii="Helvetica" w:hAnsi="Helvetica"/>
          <w:color w:val="000000"/>
        </w:rPr>
        <w:t xml:space="preserve">Lao, J., He, L, &amp; Caldara, R. (2013). Microsaccades Boost Face Identification. </w:t>
      </w:r>
      <w:r w:rsidRPr="00034B08">
        <w:rPr>
          <w:rFonts w:ascii="Helvetica" w:hAnsi="Helvetica"/>
          <w:i/>
          <w:color w:val="000000"/>
        </w:rPr>
        <w:t xml:space="preserve">Journal of Vision, </w:t>
      </w:r>
      <w:r w:rsidR="00A727C1" w:rsidRPr="00034B08">
        <w:rPr>
          <w:rFonts w:ascii="Helvetica" w:hAnsi="Helvetica"/>
          <w:color w:val="000000"/>
        </w:rPr>
        <w:t>13 (9): 1344</w:t>
      </w:r>
      <w:r w:rsidRPr="00034B08">
        <w:rPr>
          <w:rFonts w:ascii="Helvetica" w:hAnsi="Helvetica"/>
          <w:color w:val="000000"/>
        </w:rPr>
        <w:t>(13</w:t>
      </w:r>
      <w:r w:rsidRPr="00427054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annual meeting of Vision Sciences Society)</w:t>
      </w:r>
    </w:p>
    <w:p w14:paraId="19B91EC6" w14:textId="77777777" w:rsidR="00B45412" w:rsidRPr="00034B08" w:rsidRDefault="00B45412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2012.1.8 – 12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>, Vizioli, L., Rodger, H., &amp; Caldara, R. (2012). Neural Adaptation Reveals Early Cultural Tunings in Perceptual Sensitivity to Local/Global Shapes. Alpine Brain Imaging Meeting 2012. (Champéry, Switzerland)</w:t>
      </w:r>
    </w:p>
    <w:p w14:paraId="6DDE53F0" w14:textId="77777777" w:rsidR="00F90A5D" w:rsidRPr="00034B08" w:rsidRDefault="00F90A5D" w:rsidP="00A9054C">
      <w:pPr>
        <w:pStyle w:val="western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>2011.7.15 - 18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Vizioli, L., Miellet, S., &amp; Caldara, R. (2011). Eyes like it, brain likes it: Tracking the neural tuning of cultural diversity in eye movements for faces. </w:t>
      </w:r>
      <w:r w:rsidRPr="00034B08">
        <w:rPr>
          <w:rFonts w:ascii="Helvetica" w:hAnsi="Helvetica"/>
          <w:i/>
          <w:color w:val="000000"/>
        </w:rPr>
        <w:t>i-Perception</w:t>
      </w:r>
      <w:r w:rsidRPr="00034B08">
        <w:rPr>
          <w:rFonts w:ascii="Helvetica" w:hAnsi="Helvetica"/>
          <w:color w:val="000000"/>
        </w:rPr>
        <w:t xml:space="preserve"> 2(4) 356. (Asia-Pacific Conference on Vision, 2011,</w:t>
      </w:r>
      <w:r w:rsidRPr="00034B08">
        <w:rPr>
          <w:rFonts w:ascii="Helvetica" w:hAnsi="Helvetica"/>
          <w:b/>
          <w:color w:val="000000"/>
        </w:rPr>
        <w:t xml:space="preserve"> oral presentation</w:t>
      </w:r>
      <w:r w:rsidRPr="00034B08">
        <w:rPr>
          <w:rFonts w:ascii="Helvetica" w:hAnsi="Helvetica"/>
          <w:color w:val="000000"/>
        </w:rPr>
        <w:t>)</w:t>
      </w:r>
    </w:p>
    <w:p w14:paraId="05471F5E" w14:textId="2ADC36FF" w:rsidR="00654242" w:rsidRPr="00034B08" w:rsidRDefault="00654242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2011.5.6 - 11</w:t>
      </w:r>
      <w:r w:rsidRPr="00034B08">
        <w:rPr>
          <w:rFonts w:ascii="Helvetica" w:hAnsi="Helvetica"/>
          <w:color w:val="000000"/>
        </w:rPr>
        <w:t xml:space="preserve"> Lao, J., Miellet, S., Vizioli, L., Fusco, R., &amp; Caldara, R. (2011)</w:t>
      </w:r>
      <w:r w:rsidR="00F90A5D" w:rsidRPr="00034B08"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Eyes like it, brain likes it: Tracking the neural tuning of cultural diversity in eye movements for faces. </w:t>
      </w:r>
      <w:r w:rsidRPr="00034B08">
        <w:rPr>
          <w:rFonts w:ascii="Helvetica" w:hAnsi="Helvetica"/>
          <w:i/>
          <w:color w:val="000000"/>
        </w:rPr>
        <w:t>Journal of Vision</w:t>
      </w:r>
      <w:r w:rsidR="00427054">
        <w:rPr>
          <w:rFonts w:ascii="Helvetica" w:hAnsi="Helvetica"/>
          <w:color w:val="000000"/>
        </w:rPr>
        <w:t>, 11(11): 628. (11</w:t>
      </w:r>
      <w:r w:rsidR="00427054" w:rsidRPr="00427054">
        <w:rPr>
          <w:rFonts w:ascii="Helvetica" w:hAnsi="Helvetica"/>
          <w:color w:val="000000"/>
          <w:vertAlign w:val="superscript"/>
        </w:rPr>
        <w:t>th</w:t>
      </w:r>
      <w:r w:rsidR="00427054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annual meeting of Vision Sciences Society)</w:t>
      </w:r>
    </w:p>
    <w:p w14:paraId="148B1252" w14:textId="77777777" w:rsidR="00FC7ADD" w:rsidRPr="00034B08" w:rsidRDefault="00630D3E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2011.3.26</w:t>
      </w:r>
      <w:r w:rsidR="00FC7ADD" w:rsidRPr="00034B08">
        <w:rPr>
          <w:rFonts w:ascii="Helvetica" w:hAnsi="Helvetica"/>
          <w:color w:val="000000"/>
        </w:rPr>
        <w:t xml:space="preserve"> </w:t>
      </w:r>
      <w:r w:rsidR="00FC7ADD" w:rsidRPr="00034B08">
        <w:rPr>
          <w:rFonts w:ascii="Helvetica" w:hAnsi="Helvetica"/>
        </w:rPr>
        <w:t>Lao, J.</w:t>
      </w:r>
      <w:r w:rsidR="00FC7ADD" w:rsidRPr="00034B08">
        <w:rPr>
          <w:rFonts w:ascii="Helvetica" w:hAnsi="Helvetica"/>
          <w:color w:val="000000"/>
        </w:rPr>
        <w:t xml:space="preserve">, Vizioli, L., Miellet, S., &amp; Caldara, R. (2011). Eyes like it, brain likes it: Tracking the neural tuning of cultural diversity in eye movements for faces. </w:t>
      </w:r>
      <w:r w:rsidRPr="00034B08">
        <w:rPr>
          <w:rFonts w:ascii="Helvetica" w:hAnsi="Helvetica"/>
          <w:color w:val="000000"/>
        </w:rPr>
        <w:t>Annual Meeting of Swiss Society for Neuroscience</w:t>
      </w:r>
      <w:r w:rsidR="00FC7ADD" w:rsidRPr="00034B08">
        <w:rPr>
          <w:rFonts w:ascii="Helvetica" w:hAnsi="Helvetica"/>
          <w:color w:val="000000"/>
        </w:rPr>
        <w:t xml:space="preserve"> (</w:t>
      </w:r>
      <w:r w:rsidRPr="00034B08">
        <w:rPr>
          <w:rFonts w:ascii="Helvetica" w:hAnsi="Helvetica"/>
          <w:color w:val="000000"/>
        </w:rPr>
        <w:t>Basel</w:t>
      </w:r>
      <w:r w:rsidR="00FC7ADD" w:rsidRPr="00034B08">
        <w:rPr>
          <w:rFonts w:ascii="Helvetica" w:hAnsi="Helvetica"/>
          <w:color w:val="000000"/>
        </w:rPr>
        <w:t>, Switzerland)</w:t>
      </w:r>
    </w:p>
    <w:p w14:paraId="364A9DF8" w14:textId="77777777" w:rsidR="006B044B" w:rsidRPr="00034B08" w:rsidRDefault="001D055D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2011.1.9 </w:t>
      </w:r>
      <w:r w:rsidR="00654242" w:rsidRPr="00034B08">
        <w:rPr>
          <w:rFonts w:ascii="Helvetica" w:hAnsi="Helvetica"/>
          <w:b/>
          <w:color w:val="000000"/>
        </w:rPr>
        <w:t>-</w:t>
      </w:r>
      <w:r w:rsidRPr="00034B08">
        <w:rPr>
          <w:rFonts w:ascii="Helvetica" w:hAnsi="Helvetica"/>
          <w:b/>
          <w:color w:val="000000"/>
        </w:rPr>
        <w:t xml:space="preserve"> 13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>, Vizioli,</w:t>
      </w:r>
      <w:r w:rsidR="009A24C3" w:rsidRPr="00034B08">
        <w:rPr>
          <w:rFonts w:ascii="Helvetica" w:hAnsi="Helvetica"/>
          <w:color w:val="000000"/>
        </w:rPr>
        <w:t xml:space="preserve"> L.,</w:t>
      </w:r>
      <w:r w:rsidRPr="00034B08">
        <w:rPr>
          <w:rFonts w:ascii="Helvetica" w:hAnsi="Helvetica"/>
          <w:color w:val="000000"/>
        </w:rPr>
        <w:t xml:space="preserve"> Miellet,</w:t>
      </w:r>
      <w:r w:rsidR="009A24C3" w:rsidRPr="00034B08">
        <w:rPr>
          <w:rFonts w:ascii="Helvetica" w:hAnsi="Helvetica"/>
          <w:color w:val="000000"/>
        </w:rPr>
        <w:t xml:space="preserve"> S., &amp;</w:t>
      </w:r>
      <w:r w:rsidRPr="00034B08">
        <w:rPr>
          <w:rFonts w:ascii="Helvetica" w:hAnsi="Helvetica"/>
          <w:color w:val="000000"/>
        </w:rPr>
        <w:t xml:space="preserve"> Caldara</w:t>
      </w:r>
      <w:r w:rsidR="009A24C3" w:rsidRPr="00034B08">
        <w:rPr>
          <w:rFonts w:ascii="Helvetica" w:hAnsi="Helvetica"/>
          <w:color w:val="000000"/>
        </w:rPr>
        <w:t xml:space="preserve">, R. (2011). Eyes like it, brain likes it: Tracking the neural tuning of cultural diversity in eye movements for faces. </w:t>
      </w:r>
      <w:r w:rsidR="00871940" w:rsidRPr="00034B08">
        <w:rPr>
          <w:rFonts w:ascii="Helvetica" w:hAnsi="Helvetica"/>
          <w:color w:val="000000"/>
        </w:rPr>
        <w:t>Alpine Brain Imaging Meeting</w:t>
      </w:r>
      <w:r w:rsidR="009A24C3" w:rsidRPr="00034B08">
        <w:rPr>
          <w:rFonts w:ascii="Helvetica" w:hAnsi="Helvetica"/>
          <w:color w:val="000000"/>
        </w:rPr>
        <w:t xml:space="preserve"> 2011. (Champéry, Switzerland, </w:t>
      </w:r>
      <w:r w:rsidR="009A24C3" w:rsidRPr="00034B08">
        <w:rPr>
          <w:rFonts w:ascii="Helvetica" w:hAnsi="Helvetica"/>
          <w:b/>
          <w:color w:val="000000"/>
        </w:rPr>
        <w:t>oral presentation</w:t>
      </w:r>
      <w:r w:rsidR="009A24C3" w:rsidRPr="00034B08">
        <w:rPr>
          <w:rFonts w:ascii="Helvetica" w:hAnsi="Helvetica"/>
          <w:color w:val="000000"/>
        </w:rPr>
        <w:t>)</w:t>
      </w:r>
    </w:p>
    <w:p w14:paraId="679B0630" w14:textId="12D69244" w:rsidR="0055324B" w:rsidRPr="00034B08" w:rsidRDefault="00654242" w:rsidP="00A9054C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034B08">
        <w:rPr>
          <w:rFonts w:ascii="Helvetica" w:hAnsi="Helvetica"/>
          <w:b/>
          <w:sz w:val="24"/>
          <w:szCs w:val="24"/>
        </w:rPr>
        <w:lastRenderedPageBreak/>
        <w:t>2010.5.7 -</w:t>
      </w:r>
      <w:r w:rsidR="003175A9" w:rsidRPr="00034B08">
        <w:rPr>
          <w:rFonts w:ascii="Helvetica" w:hAnsi="Helvetica"/>
          <w:b/>
          <w:sz w:val="24"/>
          <w:szCs w:val="24"/>
        </w:rPr>
        <w:t xml:space="preserve"> </w:t>
      </w:r>
      <w:r w:rsidRPr="00034B08">
        <w:rPr>
          <w:rFonts w:ascii="Helvetica" w:hAnsi="Helvetica"/>
          <w:b/>
          <w:sz w:val="24"/>
          <w:szCs w:val="24"/>
        </w:rPr>
        <w:t>12</w:t>
      </w:r>
      <w:r w:rsidR="0055324B" w:rsidRPr="00034B08">
        <w:rPr>
          <w:rFonts w:ascii="Helvetica" w:hAnsi="Helvetica"/>
          <w:b/>
          <w:sz w:val="24"/>
          <w:szCs w:val="24"/>
        </w:rPr>
        <w:t xml:space="preserve"> </w:t>
      </w:r>
      <w:r w:rsidR="0055324B" w:rsidRPr="00034B08">
        <w:rPr>
          <w:rFonts w:ascii="Helvetica" w:hAnsi="Helvetica"/>
          <w:sz w:val="24"/>
          <w:szCs w:val="24"/>
        </w:rPr>
        <w:t xml:space="preserve">Lao, J., Foreman, K., Zhou, X., Lages, M., Hillis, J., &amp; Caldara, R. (2010). Social judgments from faces are universal. </w:t>
      </w:r>
      <w:r w:rsidR="0055324B" w:rsidRPr="00034B08">
        <w:rPr>
          <w:rFonts w:ascii="Helvetica" w:hAnsi="Helvetica"/>
          <w:i/>
          <w:sz w:val="24"/>
          <w:szCs w:val="24"/>
        </w:rPr>
        <w:t>Journal of Vision</w:t>
      </w:r>
      <w:r w:rsidR="00427054">
        <w:rPr>
          <w:rFonts w:ascii="Helvetica" w:hAnsi="Helvetica"/>
          <w:sz w:val="24"/>
          <w:szCs w:val="24"/>
        </w:rPr>
        <w:t>, 10(7): 698. (10</w:t>
      </w:r>
      <w:r w:rsidR="00427054" w:rsidRPr="00427054">
        <w:rPr>
          <w:rFonts w:ascii="Helvetica" w:hAnsi="Helvetica"/>
          <w:sz w:val="24"/>
          <w:szCs w:val="24"/>
          <w:vertAlign w:val="superscript"/>
        </w:rPr>
        <w:t>th</w:t>
      </w:r>
      <w:r w:rsidR="00427054">
        <w:rPr>
          <w:rFonts w:ascii="Helvetica" w:hAnsi="Helvetica"/>
          <w:sz w:val="24"/>
          <w:szCs w:val="24"/>
        </w:rPr>
        <w:t xml:space="preserve"> </w:t>
      </w:r>
      <w:r w:rsidR="0055324B" w:rsidRPr="00034B08">
        <w:rPr>
          <w:rFonts w:ascii="Helvetica" w:hAnsi="Helvetica"/>
          <w:sz w:val="24"/>
          <w:szCs w:val="24"/>
        </w:rPr>
        <w:t>annual meeting of Vision Sciences Society)</w:t>
      </w:r>
    </w:p>
    <w:p w14:paraId="41494A23" w14:textId="77777777" w:rsidR="000F7E9C" w:rsidRPr="00034B08" w:rsidRDefault="000F7E9C" w:rsidP="00A9054C">
      <w:pPr>
        <w:spacing w:before="100" w:beforeAutospacing="1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</w:p>
    <w:p w14:paraId="2C5A330A" w14:textId="77777777" w:rsidR="00BC5B81" w:rsidRPr="00034B08" w:rsidRDefault="00BC5B81" w:rsidP="00BC5B81">
      <w:pPr>
        <w:pStyle w:val="western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Teaching</w:t>
      </w:r>
      <w:r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1B64C161" w14:textId="77777777" w:rsidR="00BC5B81" w:rsidRDefault="00BC5B81" w:rsidP="00BC5B81">
      <w:pPr>
        <w:pStyle w:val="western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>Cognitive Neuroscience</w:t>
      </w:r>
    </w:p>
    <w:p w14:paraId="035B694E" w14:textId="77777777" w:rsidR="00BC5B81" w:rsidRDefault="00BC5B81" w:rsidP="00BC5B81">
      <w:pPr>
        <w:pStyle w:val="western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Statistical </w:t>
      </w:r>
      <w:r w:rsidRPr="00746C81">
        <w:rPr>
          <w:rFonts w:ascii="Helvetica" w:hAnsi="Helvetica"/>
          <w:color w:val="000000"/>
        </w:rPr>
        <w:t>An</w:t>
      </w:r>
      <w:r>
        <w:rPr>
          <w:rFonts w:ascii="Helvetica" w:hAnsi="Helvetica"/>
          <w:color w:val="000000"/>
        </w:rPr>
        <w:t>alysis with MATLAB</w:t>
      </w:r>
    </w:p>
    <w:p w14:paraId="64E37840" w14:textId="77777777" w:rsidR="00BC5B81" w:rsidRDefault="00BC5B81" w:rsidP="00BC5B81">
      <w:pPr>
        <w:pStyle w:val="western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 xml:space="preserve">Psychology Experiment </w:t>
      </w:r>
      <w:r>
        <w:rPr>
          <w:rFonts w:ascii="Helvetica" w:hAnsi="Helvetica"/>
          <w:color w:val="000000"/>
        </w:rPr>
        <w:t>with MATLAB</w:t>
      </w:r>
    </w:p>
    <w:p w14:paraId="3BB86728" w14:textId="77777777" w:rsidR="00BC5B81" w:rsidRDefault="00BC5B81" w:rsidP="00A9054C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33ADED5E" w14:textId="2407BF90" w:rsidR="000F7E9C" w:rsidRPr="00034B08" w:rsidRDefault="00082426" w:rsidP="00A9054C">
      <w:pPr>
        <w:pStyle w:val="western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Awards</w:t>
      </w:r>
      <w:r w:rsidR="000F7E9C" w:rsidRPr="00034B08">
        <w:rPr>
          <w:rFonts w:ascii="Helvetica" w:hAnsi="Helvetica"/>
          <w:b/>
          <w:bCs/>
          <w:color w:val="000000"/>
          <w:sz w:val="27"/>
          <w:szCs w:val="27"/>
        </w:rPr>
        <w:t>:</w:t>
      </w:r>
    </w:p>
    <w:p w14:paraId="32780205" w14:textId="584CC7A2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2010.12 </w:t>
      </w:r>
      <w:r w:rsidRPr="00034B08">
        <w:rPr>
          <w:rFonts w:ascii="Helvetica" w:hAnsi="Helvetica"/>
          <w:color w:val="000000"/>
        </w:rPr>
        <w:t>Guarantors of Brain Travel Grant supporting the attendance of the Alpine Brain Imaging Meeting in January 2011</w:t>
      </w:r>
    </w:p>
    <w:p w14:paraId="40F24F9C" w14:textId="77777777" w:rsidR="000F7E9C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2010.5 </w:t>
      </w:r>
      <w:r w:rsidRPr="00034B08">
        <w:rPr>
          <w:rFonts w:ascii="Helvetica" w:hAnsi="Helvetica"/>
          <w:color w:val="000000"/>
        </w:rPr>
        <w:t>Experimental Psychology Society Grindley Grant supporting the attendance of the Vision Science Society Annual Meeting in May 2010</w:t>
      </w:r>
    </w:p>
    <w:p w14:paraId="2AE4ECB0" w14:textId="77777777" w:rsidR="0061556B" w:rsidRPr="00034B08" w:rsidRDefault="000F7E9C" w:rsidP="00A9054C">
      <w:pPr>
        <w:pStyle w:val="western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2009.9</w:t>
      </w:r>
      <w:r w:rsidRPr="00034B08">
        <w:rPr>
          <w:rFonts w:ascii="Helvetica" w:hAnsi="Helvetica"/>
          <w:color w:val="000000"/>
        </w:rPr>
        <w:t xml:space="preserve"> UK/China </w:t>
      </w:r>
      <w:r w:rsidR="00B54378" w:rsidRPr="00034B08">
        <w:rPr>
          <w:rFonts w:ascii="Helvetica" w:hAnsi="Helvetica"/>
          <w:color w:val="000000"/>
        </w:rPr>
        <w:t xml:space="preserve">PhD </w:t>
      </w:r>
      <w:r w:rsidRPr="00034B08">
        <w:rPr>
          <w:rFonts w:ascii="Helvetica" w:hAnsi="Helvetica"/>
          <w:color w:val="000000"/>
        </w:rPr>
        <w:t>Scholarships for Excellence programme funded by China Scholarship Council and the Scottish Government</w:t>
      </w:r>
      <w:bookmarkStart w:id="7" w:name="OLE_LINK361"/>
      <w:bookmarkStart w:id="8" w:name="OLE_LINK351"/>
      <w:bookmarkEnd w:id="7"/>
      <w:bookmarkEnd w:id="8"/>
    </w:p>
    <w:sectPr w:rsidR="0061556B" w:rsidRPr="00034B08" w:rsidSect="007D53C7">
      <w:pgSz w:w="11906" w:h="16838"/>
      <w:pgMar w:top="851" w:right="991" w:bottom="709" w:left="99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05B581" w14:textId="77777777" w:rsidR="00742C20" w:rsidRDefault="00742C20">
      <w:r>
        <w:separator/>
      </w:r>
    </w:p>
  </w:endnote>
  <w:endnote w:type="continuationSeparator" w:id="0">
    <w:p w14:paraId="2A9CFD8D" w14:textId="77777777" w:rsidR="00742C20" w:rsidRDefault="00742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87CFCA" w14:textId="77777777" w:rsidR="00742C20" w:rsidRDefault="00742C20">
      <w:r>
        <w:separator/>
      </w:r>
    </w:p>
  </w:footnote>
  <w:footnote w:type="continuationSeparator" w:id="0">
    <w:p w14:paraId="3A04987D" w14:textId="77777777" w:rsidR="00742C20" w:rsidRDefault="00742C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25AB5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714A8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">
    <w:nsid w:val="12282E48"/>
    <w:multiLevelType w:val="hybridMultilevel"/>
    <w:tmpl w:val="D7D80D6E"/>
    <w:lvl w:ilvl="0" w:tplc="FF480570">
      <w:start w:val="2005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83CEB"/>
    <w:multiLevelType w:val="hybridMultilevel"/>
    <w:tmpl w:val="79D43E44"/>
    <w:lvl w:ilvl="0" w:tplc="E94EDA18">
      <w:start w:val="1"/>
      <w:numFmt w:val="bullet"/>
      <w:pStyle w:val="bullvl1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9241F9"/>
    <w:multiLevelType w:val="singleLevel"/>
    <w:tmpl w:val="DCA2CCD6"/>
    <w:lvl w:ilvl="0">
      <w:start w:val="1"/>
      <w:numFmt w:val="lowerLetter"/>
      <w:lvlText w:val="%1)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</w:rPr>
    </w:lvl>
  </w:abstractNum>
  <w:abstractNum w:abstractNumId="5">
    <w:nsid w:val="3E0D26DD"/>
    <w:multiLevelType w:val="multilevel"/>
    <w:tmpl w:val="A400084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%2.%3"/>
      <w:lvlJc w:val="left"/>
      <w:pPr>
        <w:tabs>
          <w:tab w:val="num" w:pos="1134"/>
        </w:tabs>
        <w:ind w:left="1134" w:hanging="567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2FB05AB"/>
    <w:multiLevelType w:val="multilevel"/>
    <w:tmpl w:val="E6CA70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7">
    <w:nsid w:val="6ABD1564"/>
    <w:multiLevelType w:val="multilevel"/>
    <w:tmpl w:val="90A44942"/>
    <w:lvl w:ilvl="0">
      <w:start w:val="1"/>
      <w:numFmt w:val="decimal"/>
      <w:lvlText w:val="a)"/>
      <w:lvlJc w:val="right"/>
      <w:pPr>
        <w:tabs>
          <w:tab w:val="num" w:pos="720"/>
        </w:tabs>
        <w:ind w:left="357" w:hanging="35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6"/>
  </w:num>
  <w:num w:numId="9">
    <w:abstractNumId w:val="6"/>
  </w:num>
  <w:num w:numId="10">
    <w:abstractNumId w:val="4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3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CH" w:vendorID="64" w:dllVersion="131078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ACJTY2MTQ0tjIyNDSyUdpeDU4uLM/DyQAvNaANPFBEQsAAAA"/>
  </w:docVars>
  <w:rsids>
    <w:rsidRoot w:val="00DE4B82"/>
    <w:rsid w:val="000108D2"/>
    <w:rsid w:val="00034B08"/>
    <w:rsid w:val="00054E25"/>
    <w:rsid w:val="000747AB"/>
    <w:rsid w:val="0008221F"/>
    <w:rsid w:val="00082426"/>
    <w:rsid w:val="000851E3"/>
    <w:rsid w:val="00091157"/>
    <w:rsid w:val="00091F50"/>
    <w:rsid w:val="00095535"/>
    <w:rsid w:val="000C26B6"/>
    <w:rsid w:val="000C2DA9"/>
    <w:rsid w:val="000D4958"/>
    <w:rsid w:val="000F0F0C"/>
    <w:rsid w:val="000F158F"/>
    <w:rsid w:val="000F7E9C"/>
    <w:rsid w:val="00100289"/>
    <w:rsid w:val="00101BBF"/>
    <w:rsid w:val="00114B92"/>
    <w:rsid w:val="0012139C"/>
    <w:rsid w:val="001266AD"/>
    <w:rsid w:val="001268D5"/>
    <w:rsid w:val="00130D91"/>
    <w:rsid w:val="00135CBC"/>
    <w:rsid w:val="00143E4F"/>
    <w:rsid w:val="0017520F"/>
    <w:rsid w:val="00180847"/>
    <w:rsid w:val="001A607D"/>
    <w:rsid w:val="001A6BD3"/>
    <w:rsid w:val="001B5314"/>
    <w:rsid w:val="001C5D05"/>
    <w:rsid w:val="001C636C"/>
    <w:rsid w:val="001C6CF8"/>
    <w:rsid w:val="001D055D"/>
    <w:rsid w:val="001E7143"/>
    <w:rsid w:val="00245872"/>
    <w:rsid w:val="002523CF"/>
    <w:rsid w:val="00253286"/>
    <w:rsid w:val="00280378"/>
    <w:rsid w:val="002A48EC"/>
    <w:rsid w:val="002A74CE"/>
    <w:rsid w:val="002C1131"/>
    <w:rsid w:val="002D5FC2"/>
    <w:rsid w:val="002D75CB"/>
    <w:rsid w:val="003020D0"/>
    <w:rsid w:val="003113E0"/>
    <w:rsid w:val="003175A9"/>
    <w:rsid w:val="00345EA1"/>
    <w:rsid w:val="003639C6"/>
    <w:rsid w:val="003A0FD7"/>
    <w:rsid w:val="003C1D73"/>
    <w:rsid w:val="003D44AD"/>
    <w:rsid w:val="003E6541"/>
    <w:rsid w:val="003F057B"/>
    <w:rsid w:val="003F4EF7"/>
    <w:rsid w:val="003F71E0"/>
    <w:rsid w:val="00401167"/>
    <w:rsid w:val="00427054"/>
    <w:rsid w:val="004703FC"/>
    <w:rsid w:val="00475EF4"/>
    <w:rsid w:val="00483B5D"/>
    <w:rsid w:val="00486630"/>
    <w:rsid w:val="004D3E8A"/>
    <w:rsid w:val="004E2BBC"/>
    <w:rsid w:val="004E5002"/>
    <w:rsid w:val="004E5D60"/>
    <w:rsid w:val="004F1047"/>
    <w:rsid w:val="00524497"/>
    <w:rsid w:val="00531F88"/>
    <w:rsid w:val="005335C8"/>
    <w:rsid w:val="00534E7B"/>
    <w:rsid w:val="00551D96"/>
    <w:rsid w:val="0055324B"/>
    <w:rsid w:val="00561878"/>
    <w:rsid w:val="005A2613"/>
    <w:rsid w:val="005B141F"/>
    <w:rsid w:val="005B6FBD"/>
    <w:rsid w:val="005C14A0"/>
    <w:rsid w:val="005C287D"/>
    <w:rsid w:val="005D379C"/>
    <w:rsid w:val="00600A1E"/>
    <w:rsid w:val="0061556B"/>
    <w:rsid w:val="00630D3E"/>
    <w:rsid w:val="00633622"/>
    <w:rsid w:val="0064155F"/>
    <w:rsid w:val="00644AAD"/>
    <w:rsid w:val="00654242"/>
    <w:rsid w:val="006B044B"/>
    <w:rsid w:val="006B398A"/>
    <w:rsid w:val="006C28AD"/>
    <w:rsid w:val="006E75A5"/>
    <w:rsid w:val="006F679D"/>
    <w:rsid w:val="00701761"/>
    <w:rsid w:val="00710EEF"/>
    <w:rsid w:val="00742C20"/>
    <w:rsid w:val="00756C2F"/>
    <w:rsid w:val="00771CDF"/>
    <w:rsid w:val="007A07D6"/>
    <w:rsid w:val="007A72DE"/>
    <w:rsid w:val="007B5C55"/>
    <w:rsid w:val="007C2C2E"/>
    <w:rsid w:val="007C58E7"/>
    <w:rsid w:val="007D03EF"/>
    <w:rsid w:val="007D53B8"/>
    <w:rsid w:val="007D53C7"/>
    <w:rsid w:val="007D6A12"/>
    <w:rsid w:val="00812037"/>
    <w:rsid w:val="0081341C"/>
    <w:rsid w:val="00832160"/>
    <w:rsid w:val="00834750"/>
    <w:rsid w:val="00846012"/>
    <w:rsid w:val="0084652A"/>
    <w:rsid w:val="00846B17"/>
    <w:rsid w:val="00847AD6"/>
    <w:rsid w:val="00871940"/>
    <w:rsid w:val="0087246C"/>
    <w:rsid w:val="008845CF"/>
    <w:rsid w:val="00890FF4"/>
    <w:rsid w:val="0089547E"/>
    <w:rsid w:val="008B23D7"/>
    <w:rsid w:val="008C3E6E"/>
    <w:rsid w:val="008D39B5"/>
    <w:rsid w:val="008D68BF"/>
    <w:rsid w:val="009070D5"/>
    <w:rsid w:val="00907D09"/>
    <w:rsid w:val="009125A4"/>
    <w:rsid w:val="00914100"/>
    <w:rsid w:val="00914A08"/>
    <w:rsid w:val="00921454"/>
    <w:rsid w:val="00924E96"/>
    <w:rsid w:val="00931595"/>
    <w:rsid w:val="00941801"/>
    <w:rsid w:val="0095068E"/>
    <w:rsid w:val="00954A39"/>
    <w:rsid w:val="009566A0"/>
    <w:rsid w:val="00967E0F"/>
    <w:rsid w:val="0098099C"/>
    <w:rsid w:val="00982B79"/>
    <w:rsid w:val="009A24C3"/>
    <w:rsid w:val="009A4630"/>
    <w:rsid w:val="009B348D"/>
    <w:rsid w:val="009B7CEB"/>
    <w:rsid w:val="00A17924"/>
    <w:rsid w:val="00A45E5A"/>
    <w:rsid w:val="00A474C0"/>
    <w:rsid w:val="00A55FE9"/>
    <w:rsid w:val="00A727C1"/>
    <w:rsid w:val="00A748C7"/>
    <w:rsid w:val="00A842E9"/>
    <w:rsid w:val="00A8466A"/>
    <w:rsid w:val="00A86B24"/>
    <w:rsid w:val="00A9054C"/>
    <w:rsid w:val="00A92C1B"/>
    <w:rsid w:val="00A950D8"/>
    <w:rsid w:val="00AA3E8E"/>
    <w:rsid w:val="00AB3BA0"/>
    <w:rsid w:val="00AE557E"/>
    <w:rsid w:val="00AE58A9"/>
    <w:rsid w:val="00AF531E"/>
    <w:rsid w:val="00B27946"/>
    <w:rsid w:val="00B3255F"/>
    <w:rsid w:val="00B45412"/>
    <w:rsid w:val="00B45A9D"/>
    <w:rsid w:val="00B54378"/>
    <w:rsid w:val="00B5478D"/>
    <w:rsid w:val="00B7420A"/>
    <w:rsid w:val="00B778F1"/>
    <w:rsid w:val="00B83C6B"/>
    <w:rsid w:val="00B90B51"/>
    <w:rsid w:val="00B9289C"/>
    <w:rsid w:val="00BB4CBF"/>
    <w:rsid w:val="00BC08FD"/>
    <w:rsid w:val="00BC45D8"/>
    <w:rsid w:val="00BC54B7"/>
    <w:rsid w:val="00BC5B81"/>
    <w:rsid w:val="00BD508C"/>
    <w:rsid w:val="00BE05F1"/>
    <w:rsid w:val="00BE0C0C"/>
    <w:rsid w:val="00BE72D2"/>
    <w:rsid w:val="00BF0C34"/>
    <w:rsid w:val="00C1481E"/>
    <w:rsid w:val="00C24D06"/>
    <w:rsid w:val="00C67D05"/>
    <w:rsid w:val="00C71EC2"/>
    <w:rsid w:val="00C80055"/>
    <w:rsid w:val="00C8145E"/>
    <w:rsid w:val="00C82077"/>
    <w:rsid w:val="00C96669"/>
    <w:rsid w:val="00CA3852"/>
    <w:rsid w:val="00CC1406"/>
    <w:rsid w:val="00CC41A6"/>
    <w:rsid w:val="00CF670D"/>
    <w:rsid w:val="00D044A9"/>
    <w:rsid w:val="00D311D5"/>
    <w:rsid w:val="00D4422E"/>
    <w:rsid w:val="00D47AA4"/>
    <w:rsid w:val="00D61545"/>
    <w:rsid w:val="00D656A4"/>
    <w:rsid w:val="00D77406"/>
    <w:rsid w:val="00D85B8F"/>
    <w:rsid w:val="00D94F96"/>
    <w:rsid w:val="00D96BFF"/>
    <w:rsid w:val="00DA06CB"/>
    <w:rsid w:val="00DA2ABB"/>
    <w:rsid w:val="00DA795E"/>
    <w:rsid w:val="00DB73F0"/>
    <w:rsid w:val="00DC1421"/>
    <w:rsid w:val="00DE3556"/>
    <w:rsid w:val="00DE3747"/>
    <w:rsid w:val="00DE4B82"/>
    <w:rsid w:val="00DF3F5C"/>
    <w:rsid w:val="00E124B0"/>
    <w:rsid w:val="00E274C9"/>
    <w:rsid w:val="00E32FE8"/>
    <w:rsid w:val="00E459A9"/>
    <w:rsid w:val="00E46685"/>
    <w:rsid w:val="00E50ED0"/>
    <w:rsid w:val="00E51264"/>
    <w:rsid w:val="00E71DCF"/>
    <w:rsid w:val="00E82101"/>
    <w:rsid w:val="00EA1964"/>
    <w:rsid w:val="00EA2B74"/>
    <w:rsid w:val="00EB0238"/>
    <w:rsid w:val="00EB3025"/>
    <w:rsid w:val="00EB6A32"/>
    <w:rsid w:val="00EC16AE"/>
    <w:rsid w:val="00ED3437"/>
    <w:rsid w:val="00ED51B1"/>
    <w:rsid w:val="00ED63F7"/>
    <w:rsid w:val="00ED7103"/>
    <w:rsid w:val="00EE3AFE"/>
    <w:rsid w:val="00EE4B26"/>
    <w:rsid w:val="00EF5A0D"/>
    <w:rsid w:val="00F14223"/>
    <w:rsid w:val="00F1630C"/>
    <w:rsid w:val="00F32AE2"/>
    <w:rsid w:val="00F33309"/>
    <w:rsid w:val="00F34C88"/>
    <w:rsid w:val="00F86809"/>
    <w:rsid w:val="00F90A5D"/>
    <w:rsid w:val="00F958DF"/>
    <w:rsid w:val="00FB5084"/>
    <w:rsid w:val="00FC2A08"/>
    <w:rsid w:val="00FC7ADD"/>
    <w:rsid w:val="00FE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430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20A"/>
    <w:pPr>
      <w:spacing w:before="240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2"/>
      </w:numPr>
      <w:spacing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5"/>
      </w:numPr>
      <w:spacing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6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right" w:leader="dot" w:pos="9070"/>
      </w:tabs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</w:pPr>
    <w:rPr>
      <w:sz w:val="22"/>
    </w:rPr>
  </w:style>
  <w:style w:type="paragraph" w:customStyle="1" w:styleId="CommitteeHead">
    <w:name w:val="CommitteeHead"/>
    <w:basedOn w:val="Normal"/>
    <w:next w:val="Normal"/>
    <w:pPr>
      <w:keepNext/>
      <w:spacing w:after="240"/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paragraph" w:customStyle="1" w:styleId="ItemAction1">
    <w:name w:val="ItemAction1"/>
    <w:basedOn w:val="Normal"/>
    <w:next w:val="Normal"/>
    <w:pPr>
      <w:spacing w:after="120"/>
      <w:ind w:left="567"/>
      <w:jc w:val="right"/>
    </w:pPr>
    <w:rPr>
      <w:b/>
      <w:sz w:val="22"/>
    </w:rPr>
  </w:style>
  <w:style w:type="paragraph" w:customStyle="1" w:styleId="ItemHead1">
    <w:name w:val="ItemHead1"/>
    <w:basedOn w:val="Normal"/>
    <w:next w:val="Normal"/>
    <w:pPr>
      <w:keepNext/>
      <w:tabs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360" w:after="120"/>
      <w:ind w:left="567" w:hanging="567"/>
      <w:jc w:val="both"/>
      <w:outlineLvl w:val="0"/>
    </w:pPr>
    <w:rPr>
      <w:b/>
      <w:sz w:val="22"/>
    </w:rPr>
  </w:style>
  <w:style w:type="paragraph" w:customStyle="1" w:styleId="ItemHead1a">
    <w:name w:val="ItemHead1a"/>
    <w:basedOn w:val="Normal"/>
    <w:next w:val="Normal"/>
    <w:pPr>
      <w:keepNext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120"/>
      <w:ind w:left="851" w:hanging="284"/>
      <w:jc w:val="both"/>
      <w:outlineLvl w:val="1"/>
    </w:pPr>
    <w:rPr>
      <w:i/>
      <w:sz w:val="22"/>
    </w:rPr>
  </w:style>
  <w:style w:type="paragraph" w:customStyle="1" w:styleId="ItemHead2">
    <w:name w:val="ItemHead2"/>
    <w:basedOn w:val="Normal"/>
    <w:next w:val="Normal"/>
    <w:pPr>
      <w:keepNext/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after="120"/>
      <w:ind w:left="1134" w:hanging="567"/>
      <w:jc w:val="both"/>
      <w:outlineLvl w:val="1"/>
    </w:pPr>
    <w:rPr>
      <w:i/>
      <w:sz w:val="22"/>
    </w:rPr>
  </w:style>
  <w:style w:type="paragraph" w:customStyle="1" w:styleId="ItemHead2a">
    <w:name w:val="ItemHead2a"/>
    <w:basedOn w:val="Normal"/>
    <w:next w:val="Normal"/>
    <w:pPr>
      <w:keepNext/>
      <w:tabs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120"/>
      <w:ind w:left="1418" w:hanging="284"/>
      <w:jc w:val="both"/>
      <w:outlineLvl w:val="2"/>
    </w:pPr>
    <w:rPr>
      <w:i/>
      <w:sz w:val="22"/>
    </w:rPr>
  </w:style>
  <w:style w:type="paragraph" w:customStyle="1" w:styleId="ItemText1">
    <w:name w:val="ItemText1"/>
    <w:basedOn w:val="Normal"/>
    <w:pPr>
      <w:spacing w:after="120"/>
      <w:ind w:left="567"/>
      <w:jc w:val="both"/>
    </w:pPr>
    <w:rPr>
      <w:sz w:val="22"/>
    </w:rPr>
  </w:style>
  <w:style w:type="paragraph" w:customStyle="1" w:styleId="ItemText1a">
    <w:name w:val="ItemText1a"/>
    <w:basedOn w:val="Normal"/>
    <w:pPr>
      <w:spacing w:after="120"/>
      <w:ind w:left="851"/>
      <w:jc w:val="both"/>
    </w:pPr>
    <w:rPr>
      <w:sz w:val="22"/>
    </w:rPr>
  </w:style>
  <w:style w:type="paragraph" w:customStyle="1" w:styleId="ItemText2">
    <w:name w:val="ItemText2"/>
    <w:basedOn w:val="Normal"/>
    <w:pPr>
      <w:spacing w:after="120"/>
      <w:ind w:left="1134"/>
      <w:jc w:val="both"/>
    </w:pPr>
    <w:rPr>
      <w:sz w:val="22"/>
    </w:rPr>
  </w:style>
  <w:style w:type="paragraph" w:customStyle="1" w:styleId="ItemText2a">
    <w:name w:val="ItemText2a"/>
    <w:basedOn w:val="Normal"/>
    <w:pPr>
      <w:spacing w:after="120"/>
      <w:ind w:left="1418"/>
      <w:jc w:val="both"/>
    </w:pPr>
    <w:rPr>
      <w:sz w:val="22"/>
    </w:rPr>
  </w:style>
  <w:style w:type="character" w:customStyle="1" w:styleId="UniversityName">
    <w:name w:val="UniversityName"/>
    <w:basedOn w:val="DefaultParagraphFont"/>
  </w:style>
  <w:style w:type="paragraph" w:customStyle="1" w:styleId="UnivHead">
    <w:name w:val="UnivHead"/>
    <w:basedOn w:val="Normal"/>
    <w:next w:val="Normal"/>
    <w:pPr>
      <w:spacing w:after="240"/>
      <w:jc w:val="center"/>
    </w:pPr>
    <w:rPr>
      <w:b/>
      <w:caps/>
      <w:sz w:val="24"/>
    </w:rPr>
  </w:style>
  <w:style w:type="character" w:customStyle="1" w:styleId="CommitteeName">
    <w:name w:val="CommitteeName"/>
    <w:basedOn w:val="DefaultParagraphFont"/>
  </w:style>
  <w:style w:type="paragraph" w:customStyle="1" w:styleId="MeetingHead">
    <w:name w:val="MeetingHead"/>
    <w:basedOn w:val="Normal"/>
    <w:next w:val="ItemHead1"/>
    <w:pPr>
      <w:keepNext/>
      <w:spacing w:after="240"/>
      <w:jc w:val="center"/>
    </w:pPr>
    <w:rPr>
      <w:b/>
      <w:sz w:val="28"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pPr>
      <w:jc w:val="center"/>
    </w:pPr>
    <w:rPr>
      <w:b/>
      <w:bCs/>
      <w:sz w:val="24"/>
    </w:rPr>
  </w:style>
  <w:style w:type="paragraph" w:styleId="Header">
    <w:name w:val="header"/>
    <w:basedOn w:val="Normal"/>
    <w:rsid w:val="00ED51B1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D5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A1964"/>
    <w:rPr>
      <w:color w:val="0000FF"/>
      <w:u w:val="single"/>
    </w:rPr>
  </w:style>
  <w:style w:type="character" w:styleId="FollowedHyperlink">
    <w:name w:val="FollowedHyperlink"/>
    <w:rsid w:val="00EA1964"/>
    <w:rPr>
      <w:color w:val="606420"/>
      <w:u w:val="single"/>
    </w:rPr>
  </w:style>
  <w:style w:type="paragraph" w:customStyle="1" w:styleId="bullvl1">
    <w:name w:val="bullvl1"/>
    <w:basedOn w:val="Normal"/>
    <w:rsid w:val="00EA1964"/>
    <w:pPr>
      <w:numPr>
        <w:numId w:val="17"/>
      </w:numPr>
    </w:pPr>
  </w:style>
  <w:style w:type="paragraph" w:styleId="BalloonText">
    <w:name w:val="Balloon Text"/>
    <w:basedOn w:val="Normal"/>
    <w:semiHidden/>
    <w:rsid w:val="00E50ED0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3F71E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3F71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JunpengLao@gmail.com" TargetMode="External"/><Relationship Id="rId20" Type="http://schemas.openxmlformats.org/officeDocument/2006/relationships/hyperlink" Target="http://link.springer.com/article/10.3758/s13428-016-0737-x" TargetMode="External"/><Relationship Id="rId21" Type="http://schemas.openxmlformats.org/officeDocument/2006/relationships/hyperlink" Target="http://dx.doi.org/10.1016/j.neuropsychologia.2016.11.009" TargetMode="External"/><Relationship Id="rId22" Type="http://schemas.openxmlformats.org/officeDocument/2006/relationships/hyperlink" Target="http://www.cell.com/current-biology/abstract/S0960-9822(16)30605-4" TargetMode="External"/><Relationship Id="rId23" Type="http://schemas.openxmlformats.org/officeDocument/2006/relationships/hyperlink" Target="http://www.nature.com/articles/srep18551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github.com/junpenglao" TargetMode="External"/><Relationship Id="rId11" Type="http://schemas.openxmlformats.org/officeDocument/2006/relationships/hyperlink" Target="https://github.com/pymc-devs/pymc3" TargetMode="External"/><Relationship Id="rId12" Type="http://schemas.openxmlformats.org/officeDocument/2006/relationships/hyperlink" Target="https://github.com/iBMLab/iMap4" TargetMode="External"/><Relationship Id="rId13" Type="http://schemas.openxmlformats.org/officeDocument/2006/relationships/hyperlink" Target="https://github.com/junpenglao/jaefa" TargetMode="External"/><Relationship Id="rId14" Type="http://schemas.openxmlformats.org/officeDocument/2006/relationships/hyperlink" Target="https://psyarxiv.com/9s3y6/" TargetMode="External"/><Relationship Id="rId15" Type="http://schemas.openxmlformats.org/officeDocument/2006/relationships/hyperlink" Target="https://ssrn.com/abstract=2988269" TargetMode="External"/><Relationship Id="rId16" Type="http://schemas.openxmlformats.org/officeDocument/2006/relationships/hyperlink" Target="http://beta.briefideas.org/ideas/dc4f3d8981cbea107f013cbb8f2f2cb7" TargetMode="External"/><Relationship Id="rId17" Type="http://schemas.openxmlformats.org/officeDocument/2006/relationships/hyperlink" Target="https://academic.oup.com/jdsde/article-abstract/doi/10.1093/deafed/enx034/4107883/" TargetMode="External"/><Relationship Id="rId18" Type="http://schemas.openxmlformats.org/officeDocument/2006/relationships/hyperlink" Target="http://jov.arvojournals.org/article.aspx?articleid=2629823" TargetMode="External"/><Relationship Id="rId19" Type="http://schemas.openxmlformats.org/officeDocument/2006/relationships/hyperlink" Target="http://www.sciencedirect.com/science/article/pii/S096399691730159X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Junpenglao.xyz" TargetMode="External"/><Relationship Id="rId8" Type="http://schemas.openxmlformats.org/officeDocument/2006/relationships/hyperlink" Target="mailto:Junpeng.lao@unifr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1802</Words>
  <Characters>10274</Characters>
  <Application>Microsoft Macintosh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GLASGOW</vt:lpstr>
    </vt:vector>
  </TitlesOfParts>
  <Company>GLA</Company>
  <LinksUpToDate>false</LinksUpToDate>
  <CharactersWithSpaces>12052</CharactersWithSpaces>
  <SharedDoc>false</SharedDoc>
  <HLinks>
    <vt:vector size="24" baseType="variant">
      <vt:variant>
        <vt:i4>655388</vt:i4>
      </vt:variant>
      <vt:variant>
        <vt:i4>9</vt:i4>
      </vt:variant>
      <vt:variant>
        <vt:i4>0</vt:i4>
      </vt:variant>
      <vt:variant>
        <vt:i4>5</vt:i4>
      </vt:variant>
      <vt:variant>
        <vt:lpwstr>http://www.nature.com/articles/srep18551</vt:lpwstr>
      </vt:variant>
      <vt:variant>
        <vt:lpwstr/>
      </vt:variant>
      <vt:variant>
        <vt:i4>4128792</vt:i4>
      </vt:variant>
      <vt:variant>
        <vt:i4>6</vt:i4>
      </vt:variant>
      <vt:variant>
        <vt:i4>0</vt:i4>
      </vt:variant>
      <vt:variant>
        <vt:i4>5</vt:i4>
      </vt:variant>
      <vt:variant>
        <vt:lpwstr>https://zenodo.org/record/39264</vt:lpwstr>
      </vt:variant>
      <vt:variant>
        <vt:lpwstr/>
      </vt:variant>
      <vt:variant>
        <vt:i4>70</vt:i4>
      </vt:variant>
      <vt:variant>
        <vt:i4>3</vt:i4>
      </vt:variant>
      <vt:variant>
        <vt:i4>0</vt:i4>
      </vt:variant>
      <vt:variant>
        <vt:i4>5</vt:i4>
      </vt:variant>
      <vt:variant>
        <vt:lpwstr>mailto:JunpengLao@gmail.com</vt:lpwstr>
      </vt:variant>
      <vt:variant>
        <vt:lpwstr/>
      </vt:variant>
      <vt:variant>
        <vt:i4>6946912</vt:i4>
      </vt:variant>
      <vt:variant>
        <vt:i4>0</vt:i4>
      </vt:variant>
      <vt:variant>
        <vt:i4>0</vt:i4>
      </vt:variant>
      <vt:variant>
        <vt:i4>5</vt:i4>
      </vt:variant>
      <vt:variant>
        <vt:lpwstr>mailto:Junpeng.lao@unifr.ch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GLASGOW</dc:title>
  <dc:subject/>
  <dc:creator>Jane McAllister</dc:creator>
  <cp:keywords/>
  <cp:lastModifiedBy>junpeng Lao</cp:lastModifiedBy>
  <cp:revision>27</cp:revision>
  <cp:lastPrinted>2016-05-14T15:45:00Z</cp:lastPrinted>
  <dcterms:created xsi:type="dcterms:W3CDTF">2016-07-26T14:48:00Z</dcterms:created>
  <dcterms:modified xsi:type="dcterms:W3CDTF">2017-10-03T06:55:00Z</dcterms:modified>
</cp:coreProperties>
</file>