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350066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350066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26B7E3EF" w:rsidR="00C8145E" w:rsidRPr="00034B08" w:rsidRDefault="0072410D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B686744" w14:textId="10999826" w:rsidR="000F2085" w:rsidRDefault="000F2085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, </w:t>
      </w:r>
      <w:hyperlink r:id="rId1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  <w:r w:rsidRPr="000F2085">
        <w:rPr>
          <w:rFonts w:ascii="Helvetica" w:hAnsi="Helvetica"/>
          <w:color w:val="000000"/>
          <w:lang w:val="en-US"/>
        </w:rPr>
        <w:t>.</w:t>
      </w:r>
    </w:p>
    <w:p w14:paraId="254231F9" w14:textId="0682FFD1" w:rsidR="000F2085" w:rsidRPr="000F2085" w:rsidRDefault="000F2085" w:rsidP="000F208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  <w:bookmarkStart w:id="6" w:name="_GoBack"/>
      <w:bookmarkEnd w:id="6"/>
    </w:p>
    <w:p w14:paraId="63FA9763" w14:textId="272D3AC9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2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3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0948D062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="000E4551">
        <w:rPr>
          <w:rFonts w:ascii="Helvetica" w:hAnsi="Helvetica"/>
          <w:i/>
          <w:iCs/>
          <w:color w:val="000000"/>
          <w:lang w:val="en-US"/>
        </w:rPr>
        <w:t>Plastic and Reconstructive S</w:t>
      </w:r>
      <w:r w:rsidRPr="00034B08">
        <w:rPr>
          <w:rFonts w:ascii="Helvetica" w:hAnsi="Helvetica"/>
          <w:i/>
          <w:iCs/>
          <w:color w:val="000000"/>
          <w:lang w:val="en-US"/>
        </w:rPr>
        <w:t>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496EF9AC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0E4551">
        <w:rPr>
          <w:rFonts w:ascii="Helvetica" w:hAnsi="Helvetica"/>
          <w:i/>
          <w:iCs/>
          <w:color w:val="000000"/>
        </w:rPr>
        <w:t>Journal of Eye Movement Research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05AF12CB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="000E4551">
        <w:rPr>
          <w:rFonts w:ascii="Helvetica" w:hAnsi="Helvetica"/>
          <w:bCs/>
          <w:i/>
          <w:iCs/>
          <w:color w:val="000000"/>
        </w:rPr>
        <w:t>Journal of Personality and Social P</w:t>
      </w:r>
      <w:r w:rsidRPr="00034B08">
        <w:rPr>
          <w:rFonts w:ascii="Helvetica" w:hAnsi="Helvetica"/>
          <w:bCs/>
          <w:i/>
          <w:iCs/>
          <w:color w:val="000000"/>
        </w:rPr>
        <w:t>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5C484" w14:textId="77777777" w:rsidR="00350066" w:rsidRDefault="00350066">
      <w:r>
        <w:separator/>
      </w:r>
    </w:p>
  </w:endnote>
  <w:endnote w:type="continuationSeparator" w:id="0">
    <w:p w14:paraId="647552F7" w14:textId="77777777" w:rsidR="00350066" w:rsidRDefault="0035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1F48E" w14:textId="77777777" w:rsidR="00350066" w:rsidRDefault="00350066">
      <w:r>
        <w:separator/>
      </w:r>
    </w:p>
  </w:footnote>
  <w:footnote w:type="continuationSeparator" w:id="0">
    <w:p w14:paraId="23F44B5F" w14:textId="77777777" w:rsidR="00350066" w:rsidRDefault="00350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363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2410D"/>
    <w:rsid w:val="00746C81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6/j.neuropsychologia.2016.11.009" TargetMode="External"/><Relationship Id="rId12" Type="http://schemas.openxmlformats.org/officeDocument/2006/relationships/hyperlink" Target="http://www.cell.com/current-biology/abstract/S0960-9822(16)30605-4" TargetMode="External"/><Relationship Id="rId13" Type="http://schemas.openxmlformats.org/officeDocument/2006/relationships/hyperlink" Target="http://link.springer.com/article/10.3758/s13428-016-0737-x" TargetMode="External"/><Relationship Id="rId14" Type="http://schemas.openxmlformats.org/officeDocument/2006/relationships/hyperlink" Target="http://www.nature.com/articles/srep1855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1015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6794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</cp:revision>
  <cp:lastPrinted>2016-08-11T09:06:00Z</cp:lastPrinted>
  <dcterms:created xsi:type="dcterms:W3CDTF">2016-08-11T09:06:00Z</dcterms:created>
  <dcterms:modified xsi:type="dcterms:W3CDTF">2016-11-16T10:19:00Z</dcterms:modified>
</cp:coreProperties>
</file>